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D94" w:rsidRPr="00C22F89" w:rsidRDefault="000A6EE8" w:rsidP="000A6EE8">
      <w:pPr>
        <w:rPr>
          <w:color w:val="000000"/>
          <w:lang w:val="pt-PT"/>
        </w:rPr>
      </w:pPr>
      <w:r w:rsidRPr="00C22F89">
        <w:rPr>
          <w:color w:val="000000"/>
          <w:lang w:val="pt-PT"/>
        </w:rPr>
        <w:t>20.03.2000</w:t>
      </w:r>
    </w:p>
    <w:p w:rsidR="00C242DD" w:rsidRPr="00C22F89" w:rsidRDefault="00C242DD" w:rsidP="00C242DD">
      <w:pPr>
        <w:pStyle w:val="Ttulo2"/>
      </w:pPr>
      <w:bookmarkStart w:id="0" w:name="_VÓRTICES"/>
      <w:bookmarkStart w:id="1" w:name="_Toc312944568"/>
      <w:bookmarkEnd w:id="0"/>
      <w:r w:rsidRPr="00C22F89">
        <w:t>VÓRTICES</w:t>
      </w:r>
      <w:bookmarkEnd w:id="1"/>
    </w:p>
    <w:p w:rsidR="00C242DD" w:rsidRPr="00C22F89" w:rsidRDefault="00C242DD" w:rsidP="000A6EE8">
      <w:pPr>
        <w:jc w:val="center"/>
        <w:rPr>
          <w:b/>
          <w:lang w:val="pt-PT"/>
        </w:rPr>
      </w:pPr>
      <w:r w:rsidRPr="00C22F89">
        <w:rPr>
          <w:b/>
          <w:lang w:val="pt-PT"/>
        </w:rPr>
        <w:t>Resultado das Investigações</w:t>
      </w:r>
    </w:p>
    <w:p w:rsidR="00C242DD" w:rsidRPr="00C22F89" w:rsidRDefault="00C242DD" w:rsidP="00C242DD">
      <w:pPr>
        <w:rPr>
          <w:rFonts w:ascii="Times-Roman" w:hAnsi="Times-Roman"/>
          <w:color w:val="000000"/>
          <w:lang w:val="pt-PT"/>
        </w:rPr>
      </w:pPr>
      <w:r w:rsidRPr="00C22F89">
        <w:rPr>
          <w:rFonts w:ascii="Times-Roman" w:hAnsi="Times-Roman"/>
          <w:color w:val="000000"/>
          <w:lang w:val="pt-PT"/>
        </w:rPr>
        <w:t>Os problemas que um OT encontra relacionados com condições indesejáveis do corpo (incluindo o envelhecimento) são ainda maiores do que se podia esperar de alguém acima de Clear, considerando o que LRH escreveu em D</w:t>
      </w:r>
      <w:r w:rsidR="000A6EE8" w:rsidRPr="00C22F89">
        <w:rPr>
          <w:rFonts w:ascii="Times-Roman" w:hAnsi="Times-Roman"/>
          <w:color w:val="000000"/>
          <w:lang w:val="pt-PT"/>
        </w:rPr>
        <w:t>MS</w:t>
      </w:r>
      <w:r w:rsidRPr="00C22F89">
        <w:rPr>
          <w:rFonts w:ascii="Times-Roman" w:hAnsi="Times-Roman"/>
          <w:color w:val="000000"/>
          <w:lang w:val="pt-PT"/>
        </w:rPr>
        <w:t>M</w:t>
      </w:r>
      <w:r w:rsidR="000A6EE8" w:rsidRPr="00C22F89">
        <w:rPr>
          <w:rFonts w:ascii="Times-Roman" w:hAnsi="Times-Roman"/>
          <w:color w:val="000000"/>
          <w:lang w:val="pt-PT"/>
        </w:rPr>
        <w:t>H</w:t>
      </w:r>
      <w:r w:rsidRPr="00C22F89">
        <w:rPr>
          <w:rFonts w:ascii="Times-Roman" w:hAnsi="Times-Roman"/>
          <w:color w:val="000000"/>
          <w:lang w:val="pt-PT"/>
        </w:rPr>
        <w:t>. Mas ter aclarado o PC (o CVP) e elevá-lo até OT não r</w:t>
      </w:r>
      <w:r w:rsidRPr="00C22F89">
        <w:rPr>
          <w:rFonts w:ascii="Times-Roman" w:hAnsi="Times-Roman"/>
          <w:color w:val="000000"/>
          <w:lang w:val="pt-PT"/>
        </w:rPr>
        <w:t>e</w:t>
      </w:r>
      <w:r w:rsidRPr="00C22F89">
        <w:rPr>
          <w:rFonts w:ascii="Times-Roman" w:hAnsi="Times-Roman"/>
          <w:color w:val="000000"/>
          <w:lang w:val="pt-PT"/>
        </w:rPr>
        <w:t>solve todos os problemas que o corpo em si mesmo tem.</w:t>
      </w:r>
    </w:p>
    <w:p w:rsidR="00C242DD" w:rsidRPr="00C22F89" w:rsidRDefault="00C242DD" w:rsidP="00C242DD">
      <w:pPr>
        <w:rPr>
          <w:rFonts w:ascii="Times-Roman" w:hAnsi="Times-Roman"/>
          <w:color w:val="000000"/>
          <w:lang w:val="pt-PT"/>
        </w:rPr>
      </w:pPr>
      <w:r w:rsidRPr="00C22F89">
        <w:rPr>
          <w:rFonts w:ascii="Times-Roman" w:hAnsi="Times-Roman"/>
          <w:color w:val="000000"/>
          <w:lang w:val="pt-PT"/>
        </w:rPr>
        <w:t>Depois de ter tratado do painel de controlo e limpo os esporos do corpo, o que produz algumas melhoras, a pessoa ainda se depara com um fenómeno de montanha-russa na org corpo e surge uma aparência de “não-mudança” (como mencionado acima em 8-80).</w:t>
      </w:r>
    </w:p>
    <w:p w:rsidR="00C242DD" w:rsidRPr="00C22F89" w:rsidRDefault="00C242DD" w:rsidP="00C242DD">
      <w:pPr>
        <w:rPr>
          <w:rFonts w:ascii="Times-Roman" w:hAnsi="Times-Roman"/>
          <w:color w:val="000000"/>
          <w:lang w:val="pt-PT"/>
        </w:rPr>
      </w:pPr>
      <w:r w:rsidRPr="00C22F89">
        <w:rPr>
          <w:rFonts w:ascii="Times-Roman" w:hAnsi="Times-Roman"/>
          <w:color w:val="000000"/>
          <w:lang w:val="pt-PT"/>
        </w:rPr>
        <w:t>A razão para isto é vórtices de potencial magnético, eléctrico e electromagnético potencial.</w:t>
      </w:r>
    </w:p>
    <w:p w:rsidR="00C242DD" w:rsidRPr="00C22F89" w:rsidRDefault="00C242DD" w:rsidP="00F07CCE">
      <w:pPr>
        <w:numPr>
          <w:ilvl w:val="0"/>
          <w:numId w:val="6"/>
        </w:numPr>
        <w:tabs>
          <w:tab w:val="clear" w:pos="720"/>
          <w:tab w:val="left" w:pos="360"/>
        </w:tabs>
        <w:ind w:left="0" w:firstLine="0"/>
        <w:rPr>
          <w:rFonts w:ascii="Times-Roman" w:hAnsi="Times-Roman"/>
          <w:color w:val="000000"/>
          <w:lang w:val="pt-PT"/>
        </w:rPr>
      </w:pPr>
      <w:r w:rsidRPr="00C22F89">
        <w:rPr>
          <w:rFonts w:ascii="Times-Roman" w:hAnsi="Times-Roman"/>
          <w:color w:val="000000"/>
          <w:sz w:val="20"/>
          <w:lang w:val="pt-P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0;margin-top:9.65pt;width:120.45pt;height:174.2pt;z-index:251653632" o:allowincell="f" filled="f" stroked="f">
            <v:textbox style="mso-next-textbox:#_x0000_s1028">
              <w:txbxContent>
                <w:p w:rsidR="00A814C2" w:rsidRDefault="00A814C2" w:rsidP="00C242DD">
                  <w:r>
                    <w:object w:dxaOrig="1579" w:dyaOrig="248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06.2pt;height:166.95pt" o:ole="" fillcolor="window">
                        <v:imagedata r:id="rId7" o:title=""/>
                      </v:shape>
                      <o:OLEObject Type="Embed" ProgID="CorelPhotoPaint.Image.8" ShapeID="_x0000_i1026" DrawAspect="Content" ObjectID="_1386856615" r:id="rId8"/>
                    </w:object>
                  </w:r>
                </w:p>
              </w:txbxContent>
            </v:textbox>
            <w10:wrap type="square"/>
          </v:shape>
        </w:pict>
      </w:r>
      <w:r w:rsidRPr="00C22F89">
        <w:rPr>
          <w:rFonts w:ascii="Times-Roman" w:hAnsi="Times-Roman"/>
          <w:color w:val="000000"/>
          <w:lang w:val="pt-PT"/>
        </w:rPr>
        <w:t>Quando uma onda electromagnética longitudinal na banda ELF (Extremely Low Frequency: Frequência Extremamente Baixa) (uma onda escalar</w:t>
      </w:r>
      <w:r w:rsidRPr="00C22F89">
        <w:rPr>
          <w:rStyle w:val="Refdenotaderodap"/>
          <w:rFonts w:ascii="Times-Roman" w:hAnsi="Times-Roman"/>
          <w:color w:val="000000"/>
          <w:lang w:val="pt-PT"/>
        </w:rPr>
        <w:footnoteReference w:id="1"/>
      </w:r>
      <w:r w:rsidRPr="00C22F89">
        <w:rPr>
          <w:rFonts w:ascii="Times-Roman" w:hAnsi="Times-Roman"/>
          <w:color w:val="000000"/>
          <w:lang w:val="pt-PT"/>
        </w:rPr>
        <w:t xml:space="preserve">) atinge o corpo, ela pode (dependendo da </w:t>
      </w:r>
      <w:smartTag w:uri="urn:schemas-microsoft-com:office:smarttags" w:element="PersonName">
        <w:r w:rsidRPr="00C22F89">
          <w:rPr>
            <w:rFonts w:ascii="Times-Roman" w:hAnsi="Times-Roman"/>
            <w:color w:val="000000"/>
            <w:lang w:val="pt-PT"/>
          </w:rPr>
          <w:t>fr</w:t>
        </w:r>
      </w:smartTag>
      <w:r w:rsidRPr="00C22F89">
        <w:rPr>
          <w:rFonts w:ascii="Times-Roman" w:hAnsi="Times-Roman"/>
          <w:color w:val="000000"/>
          <w:lang w:val="pt-PT"/>
        </w:rPr>
        <w:t xml:space="preserve">equência) criar um vórtice. O que acontece é: a onda escalar atinge um campo magnético do corpo, que pode ser qualquer coisa desde todo o campo do corpo, passando pelo campo de uma parte do corpo, </w:t>
      </w:r>
      <w:proofErr w:type="gramStart"/>
      <w:r w:rsidRPr="00C22F89">
        <w:rPr>
          <w:rFonts w:ascii="Times-Roman" w:hAnsi="Times-Roman"/>
          <w:color w:val="000000"/>
          <w:lang w:val="pt-PT"/>
        </w:rPr>
        <w:t>por aí fora</w:t>
      </w:r>
      <w:proofErr w:type="gramEnd"/>
      <w:r w:rsidRPr="00C22F89">
        <w:rPr>
          <w:rFonts w:ascii="Times-Roman" w:hAnsi="Times-Roman"/>
          <w:color w:val="000000"/>
          <w:lang w:val="pt-PT"/>
        </w:rPr>
        <w:t xml:space="preserve"> até ao campo de uma célula ou mesmo de uma molécula. Áreas do corpo que contêm quantidades de líquido mais altas que a média, (líquidos significa tanto água como gordura) são particularmente susceptíveis, </w:t>
      </w:r>
      <w:proofErr w:type="gramStart"/>
      <w:r w:rsidRPr="00C22F89">
        <w:rPr>
          <w:rFonts w:ascii="Times-Roman" w:hAnsi="Times-Roman"/>
          <w:color w:val="000000"/>
          <w:lang w:val="pt-PT"/>
        </w:rPr>
        <w:t>gordura</w:t>
      </w:r>
      <w:proofErr w:type="gramEnd"/>
      <w:r w:rsidRPr="00C22F89">
        <w:rPr>
          <w:rFonts w:ascii="Times-Roman" w:hAnsi="Times-Roman"/>
          <w:color w:val="000000"/>
          <w:lang w:val="pt-PT"/>
        </w:rPr>
        <w:t xml:space="preserve"> mais que a água</w:t>
      </w:r>
      <w:r w:rsidRPr="00C22F89">
        <w:rPr>
          <w:rStyle w:val="Refdenotaderodap"/>
          <w:rFonts w:ascii="Times-Roman" w:hAnsi="Times-Roman"/>
          <w:color w:val="000000"/>
          <w:lang w:val="pt-PT"/>
        </w:rPr>
        <w:footnoteReference w:id="2"/>
      </w:r>
      <w:r w:rsidRPr="00C22F89">
        <w:rPr>
          <w:rFonts w:ascii="Times-Roman" w:hAnsi="Times-Roman"/>
          <w:color w:val="000000"/>
          <w:lang w:val="pt-PT"/>
        </w:rPr>
        <w:t>. O impacto cria um movimento rotativo que começa a formar um vórtice. Este vórtice corre de fora para dentro como uma espiral decrescente. Uma vez instalada uma tal espiral, ela continua a “chupar” energia, cada vez mais rápido, até alcançar uma densidade tão alta que parece ficar sem nenhum movimento, sem tempo e sem espaço</w:t>
      </w:r>
      <w:r w:rsidRPr="00C22F89">
        <w:rPr>
          <w:rStyle w:val="Refdenotaderodap"/>
          <w:rFonts w:ascii="Times-Roman" w:hAnsi="Times-Roman"/>
          <w:color w:val="000000"/>
          <w:lang w:val="pt-PT"/>
        </w:rPr>
        <w:footnoteReference w:id="3"/>
      </w:r>
      <w:r w:rsidRPr="00C22F89">
        <w:rPr>
          <w:rFonts w:ascii="Times-Roman" w:hAnsi="Times-Roman"/>
          <w:color w:val="000000"/>
          <w:lang w:val="pt-PT"/>
        </w:rPr>
        <w:t xml:space="preserve">. </w:t>
      </w:r>
    </w:p>
    <w:p w:rsidR="00C242DD" w:rsidRPr="00C22F89" w:rsidRDefault="00C242DD" w:rsidP="00C242DD">
      <w:pPr>
        <w:rPr>
          <w:rFonts w:ascii="Times-Roman" w:hAnsi="Times-Roman"/>
          <w:color w:val="000000"/>
          <w:lang w:val="pt-PT"/>
        </w:rPr>
      </w:pPr>
      <w:r w:rsidRPr="00C22F89">
        <w:rPr>
          <w:rFonts w:ascii="Times-Roman" w:hAnsi="Times-Roman"/>
          <w:color w:val="000000"/>
          <w:lang w:val="pt-PT"/>
        </w:rPr>
        <w:t>Depois de algum tempo (que pode ser qualquer coisa entre alguns segundos e a duração de vida do corpo) quebra-se e liberta a energia sugada, que às vezes cria uma sensação morna ou quente</w:t>
      </w:r>
      <w:r w:rsidRPr="00C22F89">
        <w:rPr>
          <w:rStyle w:val="Refdenotaderodap"/>
          <w:rFonts w:ascii="Times-Roman" w:hAnsi="Times-Roman"/>
          <w:color w:val="000000"/>
          <w:lang w:val="pt-PT"/>
        </w:rPr>
        <w:footnoteReference w:id="4"/>
      </w:r>
      <w:r w:rsidRPr="00C22F89">
        <w:rPr>
          <w:rFonts w:ascii="Times-Roman" w:hAnsi="Times-Roman"/>
          <w:color w:val="000000"/>
          <w:lang w:val="pt-PT"/>
        </w:rPr>
        <w:t xml:space="preserve">. </w:t>
      </w:r>
    </w:p>
    <w:p w:rsidR="00C242DD" w:rsidRPr="00C22F89" w:rsidRDefault="00C242DD" w:rsidP="00C242DD">
      <w:pPr>
        <w:rPr>
          <w:rFonts w:ascii="Times-Roman" w:hAnsi="Times-Roman"/>
          <w:color w:val="000000"/>
          <w:lang w:val="pt-PT"/>
        </w:rPr>
      </w:pPr>
      <w:r w:rsidRPr="00C22F89">
        <w:rPr>
          <w:rFonts w:ascii="Times-Roman" w:hAnsi="Times-Roman"/>
          <w:color w:val="000000"/>
          <w:lang w:val="pt-PT"/>
        </w:rPr>
        <w:t xml:space="preserve">As mais interessantes propriedades de uma onda escalar são que elas </w:t>
      </w:r>
    </w:p>
    <w:p w:rsidR="00C242DD" w:rsidRPr="00C22F89" w:rsidRDefault="00C242DD" w:rsidP="00C242DD">
      <w:pPr>
        <w:numPr>
          <w:ilvl w:val="0"/>
          <w:numId w:val="4"/>
        </w:numPr>
        <w:rPr>
          <w:rFonts w:ascii="Times-Roman" w:hAnsi="Times-Roman"/>
          <w:color w:val="000000"/>
          <w:lang w:val="pt-PT"/>
        </w:rPr>
      </w:pPr>
      <w:r w:rsidRPr="00C22F89">
        <w:rPr>
          <w:rFonts w:ascii="Times-Roman" w:hAnsi="Times-Roman"/>
          <w:color w:val="000000"/>
          <w:lang w:val="pt-PT"/>
        </w:rPr>
        <w:t>Podem viajar mais rápido que a velocidade da luz</w:t>
      </w:r>
    </w:p>
    <w:p w:rsidR="00C242DD" w:rsidRPr="00C22F89" w:rsidRDefault="00C242DD" w:rsidP="00C242DD">
      <w:pPr>
        <w:numPr>
          <w:ilvl w:val="0"/>
          <w:numId w:val="4"/>
        </w:numPr>
        <w:rPr>
          <w:rFonts w:ascii="Times-Roman" w:hAnsi="Times-Roman"/>
          <w:color w:val="000000"/>
          <w:lang w:val="pt-PT"/>
        </w:rPr>
      </w:pPr>
      <w:r w:rsidRPr="00C22F89">
        <w:rPr>
          <w:rFonts w:ascii="Times-Roman" w:hAnsi="Times-Roman"/>
          <w:color w:val="000000"/>
          <w:lang w:val="pt-PT"/>
        </w:rPr>
        <w:t>Podem transportar conceitos ou imagens</w:t>
      </w:r>
    </w:p>
    <w:p w:rsidR="00C242DD" w:rsidRPr="00C22F89" w:rsidRDefault="00C242DD" w:rsidP="00C242DD">
      <w:pPr>
        <w:rPr>
          <w:rFonts w:ascii="Times-Roman" w:hAnsi="Times-Roman"/>
          <w:color w:val="000000"/>
          <w:lang w:val="pt-PT"/>
        </w:rPr>
      </w:pPr>
      <w:r w:rsidRPr="00C22F89">
        <w:rPr>
          <w:rFonts w:ascii="Times-Roman" w:hAnsi="Times-Roman"/>
          <w:color w:val="000000"/>
          <w:lang w:val="pt-PT"/>
        </w:rPr>
        <w:t>Como vivemos com os nossos corpos continuamente num meio que está cheio de toda a espécie de ondas electromagnéticas, não faz diferença que, enquanto thetan, não sejamos mais atingidos por tais ondas depois de OT16. É o corpo que está a ser bombardeado por elas, quer pela poluição electromagnética ou intencionalmente</w:t>
      </w:r>
      <w:r w:rsidRPr="00C22F89">
        <w:rPr>
          <w:rStyle w:val="Refdenotaderodap"/>
          <w:rFonts w:ascii="Times-Roman" w:hAnsi="Times-Roman"/>
          <w:color w:val="000000"/>
          <w:lang w:val="pt-PT"/>
        </w:rPr>
        <w:footnoteReference w:id="5"/>
      </w:r>
      <w:r w:rsidRPr="00C22F89">
        <w:rPr>
          <w:rFonts w:ascii="Times-Roman" w:hAnsi="Times-Roman"/>
          <w:color w:val="000000"/>
          <w:lang w:val="pt-PT"/>
        </w:rPr>
        <w:t xml:space="preserve">. E o facto é que realmente não </w:t>
      </w:r>
      <w:proofErr w:type="gramStart"/>
      <w:r w:rsidRPr="00C22F89">
        <w:rPr>
          <w:rFonts w:ascii="Times-Roman" w:hAnsi="Times-Roman"/>
          <w:color w:val="000000"/>
          <w:lang w:val="pt-PT"/>
        </w:rPr>
        <w:t>conseguimos</w:t>
      </w:r>
      <w:proofErr w:type="gramEnd"/>
      <w:r w:rsidRPr="00C22F89">
        <w:rPr>
          <w:rFonts w:ascii="Times-Roman" w:hAnsi="Times-Roman"/>
          <w:color w:val="000000"/>
          <w:lang w:val="pt-PT"/>
        </w:rPr>
        <w:t xml:space="preserve"> sentir, ouvir, ver, i.e. captar estas ondas, não significa que elas não estejam a ser captadas pelo corpo. </w:t>
      </w:r>
    </w:p>
    <w:p w:rsidR="00C242DD" w:rsidRPr="00C22F89" w:rsidRDefault="00C242DD" w:rsidP="00C242DD">
      <w:pPr>
        <w:rPr>
          <w:rFonts w:ascii="Times-Roman" w:hAnsi="Times-Roman"/>
          <w:color w:val="000000"/>
          <w:lang w:val="pt-PT"/>
        </w:rPr>
      </w:pPr>
      <w:r w:rsidRPr="00C22F89">
        <w:rPr>
          <w:rFonts w:ascii="Times-Roman" w:hAnsi="Times-Roman"/>
          <w:color w:val="000000"/>
          <w:lang w:val="pt-PT"/>
        </w:rPr>
        <w:t xml:space="preserve">A segunda fonte para este fenómeno é o próprio painel de controlo, o qual pode ser atingido por ondas escalares e depois dar ao corpo dados errados ou nenhuns dados. </w:t>
      </w:r>
    </w:p>
    <w:p w:rsidR="00C242DD" w:rsidRPr="00C22F89" w:rsidRDefault="00C242DD" w:rsidP="00C242DD">
      <w:pPr>
        <w:rPr>
          <w:rFonts w:ascii="Times-Roman" w:hAnsi="Times-Roman"/>
          <w:color w:val="000000"/>
          <w:lang w:val="pt-PT"/>
        </w:rPr>
      </w:pPr>
      <w:r w:rsidRPr="00C22F89">
        <w:rPr>
          <w:rFonts w:ascii="Times-Roman" w:hAnsi="Times-Roman"/>
          <w:color w:val="000000"/>
          <w:lang w:val="pt-PT"/>
        </w:rPr>
        <w:t>Portanto é o corpo que fomenta estes vórtices, incluindo os conceitos e imagens inerentes, mas é apenas o OT que trata disto.</w:t>
      </w:r>
    </w:p>
    <w:p w:rsidR="00C242DD" w:rsidRPr="00C22F89" w:rsidRDefault="00C242DD" w:rsidP="00C242DD">
      <w:pPr>
        <w:pStyle w:val="Ttulo3"/>
        <w:ind w:right="-285"/>
        <w:jc w:val="center"/>
        <w:rPr>
          <w:rFonts w:ascii="Times New Roman" w:hAnsi="Times New Roman"/>
          <w:i/>
        </w:rPr>
      </w:pPr>
      <w:r w:rsidRPr="00C22F89">
        <w:rPr>
          <w:rFonts w:ascii="Times New Roman" w:hAnsi="Times New Roman"/>
          <w:i/>
        </w:rPr>
        <w:lastRenderedPageBreak/>
        <w:t>Tratamento</w:t>
      </w:r>
    </w:p>
    <w:p w:rsidR="00C242DD" w:rsidRPr="00C22F89" w:rsidRDefault="00C242DD" w:rsidP="00C242DD">
      <w:pPr>
        <w:rPr>
          <w:rFonts w:ascii="Times-Roman" w:hAnsi="Times-Roman"/>
          <w:color w:val="000000"/>
          <w:lang w:val="pt-PT"/>
        </w:rPr>
      </w:pPr>
      <w:r w:rsidRPr="00C22F89">
        <w:rPr>
          <w:rFonts w:ascii="Times-Roman" w:hAnsi="Times-Roman"/>
          <w:color w:val="000000"/>
          <w:lang w:val="pt-PT"/>
        </w:rPr>
        <w:t>Para tratar os vórtices, temos de ter em mente os princípios mencionados acima de aceleração e densificação do campo magnético que está a ser atingido por uma onda escalar.</w:t>
      </w:r>
    </w:p>
    <w:p w:rsidR="00C242DD" w:rsidRPr="00C22F89" w:rsidRDefault="00C242DD" w:rsidP="00C242DD">
      <w:pPr>
        <w:rPr>
          <w:rFonts w:ascii="Times-Roman" w:hAnsi="Times-Roman"/>
          <w:color w:val="000000"/>
          <w:lang w:val="pt-PT"/>
        </w:rPr>
      </w:pPr>
      <w:r w:rsidRPr="00C22F89">
        <w:rPr>
          <w:rFonts w:ascii="Times-Roman" w:hAnsi="Times-Roman"/>
          <w:color w:val="000000"/>
          <w:lang w:val="pt-PT"/>
        </w:rPr>
        <w:t xml:space="preserve">Na qualidade de OT qualquer um pode usar o vector existente pondo o (novo) impulso, ou melhor ainda o conceito, sobre o vórtice existente, o que irá reverter a espiral assim como o fluxo.   </w:t>
      </w:r>
    </w:p>
    <w:p w:rsidR="00C242DD" w:rsidRPr="00C22F89" w:rsidRDefault="00C242DD" w:rsidP="00C242DD">
      <w:pPr>
        <w:rPr>
          <w:rFonts w:ascii="Times-Roman" w:hAnsi="Times-Roman"/>
          <w:color w:val="000000"/>
          <w:lang w:val="pt-PT"/>
        </w:rPr>
      </w:pPr>
      <w:r w:rsidRPr="00C22F89">
        <w:rPr>
          <w:rFonts w:ascii="Times-Roman" w:hAnsi="Times-Roman"/>
          <w:color w:val="000000"/>
          <w:lang w:val="pt-PT"/>
        </w:rPr>
        <w:t xml:space="preserve">É muito importante usar energia-theta realmente leve e suave ao usar tal impulso, porque o próprio vórtice provocará o aumento em velocidade e potência. Se derem o impulso demasiado forte, terá um efeito contraproducente e o vórtice irá contrair e ficar ainda mais denso.  </w:t>
      </w:r>
    </w:p>
    <w:p w:rsidR="00C242DD" w:rsidRPr="00C22F89" w:rsidRDefault="00C242DD" w:rsidP="00C242DD">
      <w:pPr>
        <w:rPr>
          <w:rFonts w:ascii="Times-Roman" w:hAnsi="Times-Roman"/>
          <w:color w:val="000000"/>
          <w:lang w:val="pt-PT"/>
        </w:rPr>
      </w:pPr>
      <w:r w:rsidRPr="00C22F89">
        <w:rPr>
          <w:rFonts w:ascii="Times-Roman" w:hAnsi="Times-Roman"/>
          <w:color w:val="000000"/>
          <w:lang w:val="pt-PT"/>
        </w:rPr>
        <w:t>O tratamento deve ser feito por ordem de grandeza de interferência, i.e. primeiro os maiores vórtices ou os com os efeitos mais devastadores.</w:t>
      </w:r>
    </w:p>
    <w:p w:rsidR="00C242DD" w:rsidRPr="00C22F89" w:rsidRDefault="00C242DD" w:rsidP="00C242DD">
      <w:pPr>
        <w:rPr>
          <w:rFonts w:ascii="Times-Roman" w:hAnsi="Times-Roman"/>
          <w:color w:val="000000"/>
          <w:lang w:val="pt-PT"/>
        </w:rPr>
      </w:pPr>
    </w:p>
    <w:p w:rsidR="00C242DD" w:rsidRPr="00C22F89" w:rsidRDefault="00C242DD" w:rsidP="00C242DD">
      <w:pPr>
        <w:pStyle w:val="Ttulo3"/>
        <w:ind w:right="-285"/>
        <w:jc w:val="center"/>
      </w:pPr>
      <w:r w:rsidRPr="00C22F89">
        <w:t>Parte 1</w:t>
      </w:r>
    </w:p>
    <w:p w:rsidR="00C242DD" w:rsidRPr="00C22F89" w:rsidRDefault="00C242DD" w:rsidP="00C242DD">
      <w:pPr>
        <w:rPr>
          <w:rFonts w:ascii="Times-Roman" w:hAnsi="Times-Roman"/>
          <w:color w:val="000000"/>
          <w:lang w:val="pt-PT"/>
        </w:rPr>
      </w:pPr>
      <w:r w:rsidRPr="00C22F89">
        <w:rPr>
          <w:rFonts w:ascii="Times-Roman" w:hAnsi="Times-Roman"/>
          <w:color w:val="000000"/>
          <w:lang w:val="pt-PT"/>
        </w:rPr>
        <w:t xml:space="preserve">Na primeira parte tratam-se todos esses vórtices, os que podem ser facilmente captados quer como vórtices reais ou, se mais velhos, como campos de energia extremamente densos dentro do corpo ou à sua volta. Tudo o que há a fazer é dar para o vórtice o conceito de Inversão-do-Fluxo junto com os comandos-MOCO. </w:t>
      </w:r>
    </w:p>
    <w:p w:rsidR="00C242DD" w:rsidRPr="00C22F89" w:rsidRDefault="00C242DD" w:rsidP="00C242DD">
      <w:pPr>
        <w:rPr>
          <w:rFonts w:ascii="Times-Roman" w:hAnsi="Times-Roman"/>
          <w:color w:val="000000"/>
          <w:lang w:val="pt-PT"/>
        </w:rPr>
      </w:pPr>
      <w:r w:rsidRPr="00C22F89">
        <w:rPr>
          <w:rFonts w:ascii="Times-Roman" w:hAnsi="Times-Roman"/>
          <w:color w:val="000000"/>
          <w:lang w:val="pt-PT"/>
        </w:rPr>
        <w:t>Sequência:</w:t>
      </w:r>
    </w:p>
    <w:p w:rsidR="00C242DD" w:rsidRPr="00C22F89" w:rsidRDefault="00C242DD" w:rsidP="00C242DD">
      <w:pPr>
        <w:numPr>
          <w:ilvl w:val="0"/>
          <w:numId w:val="5"/>
        </w:numPr>
        <w:rPr>
          <w:rFonts w:ascii="Times-Roman" w:hAnsi="Times-Roman"/>
          <w:color w:val="000000"/>
          <w:lang w:val="pt-PT"/>
        </w:rPr>
      </w:pPr>
      <w:r w:rsidRPr="00C22F89">
        <w:rPr>
          <w:rFonts w:ascii="Times-Roman" w:hAnsi="Times-Roman"/>
          <w:color w:val="000000"/>
          <w:lang w:val="pt-PT"/>
        </w:rPr>
        <w:t>Qualquer vórtice no painel de controlo.</w:t>
      </w:r>
    </w:p>
    <w:p w:rsidR="00C242DD" w:rsidRPr="00C22F89" w:rsidRDefault="00C242DD" w:rsidP="00C242DD">
      <w:pPr>
        <w:numPr>
          <w:ilvl w:val="0"/>
          <w:numId w:val="5"/>
        </w:numPr>
        <w:rPr>
          <w:rFonts w:ascii="Times-Roman" w:hAnsi="Times-Roman"/>
          <w:color w:val="000000"/>
          <w:lang w:val="pt-PT"/>
        </w:rPr>
      </w:pPr>
      <w:r w:rsidRPr="00C22F89">
        <w:rPr>
          <w:rFonts w:ascii="Times-Roman" w:hAnsi="Times-Roman"/>
          <w:color w:val="000000"/>
          <w:lang w:val="pt-PT"/>
        </w:rPr>
        <w:t>Vórtice (s) no campo magnético de todo o corpo</w:t>
      </w:r>
    </w:p>
    <w:p w:rsidR="00C242DD" w:rsidRPr="00C22F89" w:rsidRDefault="00C242DD" w:rsidP="00C242DD">
      <w:pPr>
        <w:numPr>
          <w:ilvl w:val="0"/>
          <w:numId w:val="5"/>
        </w:numPr>
        <w:rPr>
          <w:rFonts w:ascii="Times-Roman" w:hAnsi="Times-Roman"/>
          <w:color w:val="000000"/>
          <w:lang w:val="pt-PT"/>
        </w:rPr>
      </w:pPr>
      <w:r w:rsidRPr="00C22F89">
        <w:rPr>
          <w:rFonts w:ascii="Times-Roman" w:hAnsi="Times-Roman"/>
          <w:color w:val="000000"/>
          <w:lang w:val="pt-PT"/>
        </w:rPr>
        <w:t>Vórtice (s) nos campos magnéticos das partes do corpo</w:t>
      </w:r>
    </w:p>
    <w:p w:rsidR="00C242DD" w:rsidRPr="00C22F89" w:rsidRDefault="00C242DD" w:rsidP="00C242DD">
      <w:pPr>
        <w:numPr>
          <w:ilvl w:val="0"/>
          <w:numId w:val="5"/>
        </w:numPr>
        <w:rPr>
          <w:rFonts w:ascii="Times-Roman" w:hAnsi="Times-Roman"/>
          <w:color w:val="000000"/>
          <w:lang w:val="pt-PT"/>
        </w:rPr>
      </w:pPr>
      <w:r w:rsidRPr="00C22F89">
        <w:rPr>
          <w:rFonts w:ascii="Times-Roman" w:hAnsi="Times-Roman"/>
          <w:color w:val="000000"/>
          <w:lang w:val="pt-PT"/>
        </w:rPr>
        <w:t xml:space="preserve">Vórtice (s) nos campos magnéticos dos </w:t>
      </w:r>
      <w:r w:rsidR="00C22F89" w:rsidRPr="00C22F89">
        <w:rPr>
          <w:rFonts w:ascii="Times-Roman" w:hAnsi="Times-Roman"/>
          <w:color w:val="000000"/>
          <w:lang w:val="pt-PT"/>
        </w:rPr>
        <w:t>órgãos</w:t>
      </w:r>
      <w:r w:rsidRPr="00C22F89">
        <w:rPr>
          <w:rFonts w:ascii="Times-Roman" w:hAnsi="Times-Roman"/>
          <w:color w:val="000000"/>
          <w:lang w:val="pt-PT"/>
        </w:rPr>
        <w:t xml:space="preserve"> / sistema (como a circulação sanguínea)</w:t>
      </w:r>
    </w:p>
    <w:p w:rsidR="00C242DD" w:rsidRPr="00C22F89" w:rsidRDefault="00C242DD" w:rsidP="00C242DD">
      <w:pPr>
        <w:numPr>
          <w:ilvl w:val="0"/>
          <w:numId w:val="5"/>
        </w:numPr>
        <w:rPr>
          <w:rFonts w:ascii="Times-Roman" w:hAnsi="Times-Roman"/>
          <w:color w:val="000000"/>
          <w:lang w:val="pt-PT"/>
        </w:rPr>
      </w:pPr>
      <w:r w:rsidRPr="00C22F89">
        <w:rPr>
          <w:rFonts w:ascii="Times-Roman" w:hAnsi="Times-Roman"/>
          <w:color w:val="000000"/>
          <w:lang w:val="pt-PT"/>
        </w:rPr>
        <w:t>Vórtice (s) nos campos magnéticas das células do corpo</w:t>
      </w:r>
    </w:p>
    <w:p w:rsidR="00C242DD" w:rsidRPr="00C22F89" w:rsidRDefault="00C242DD" w:rsidP="00C242DD">
      <w:pPr>
        <w:numPr>
          <w:ilvl w:val="0"/>
          <w:numId w:val="5"/>
        </w:numPr>
        <w:rPr>
          <w:rFonts w:ascii="Times-Roman" w:hAnsi="Times-Roman"/>
          <w:color w:val="000000"/>
          <w:lang w:val="pt-PT"/>
        </w:rPr>
      </w:pPr>
      <w:r w:rsidRPr="00C22F89">
        <w:rPr>
          <w:rFonts w:ascii="Times-Roman" w:hAnsi="Times-Roman"/>
          <w:color w:val="000000"/>
          <w:lang w:val="pt-PT"/>
        </w:rPr>
        <w:t>Vórtice (s) nos campos magnéticos das moléculas do corpo</w:t>
      </w:r>
    </w:p>
    <w:p w:rsidR="00C242DD" w:rsidRPr="00C22F89" w:rsidRDefault="00C242DD" w:rsidP="00C242DD">
      <w:pPr>
        <w:rPr>
          <w:rFonts w:ascii="Times-Roman" w:hAnsi="Times-Roman"/>
          <w:color w:val="000000"/>
          <w:lang w:val="pt-PT"/>
        </w:rPr>
      </w:pPr>
    </w:p>
    <w:p w:rsidR="00C242DD" w:rsidRPr="00C22F89" w:rsidRDefault="00C242DD" w:rsidP="00C242DD">
      <w:pPr>
        <w:pStyle w:val="Ttulo3"/>
        <w:ind w:right="-285"/>
        <w:jc w:val="center"/>
      </w:pPr>
      <w:r w:rsidRPr="00C22F89">
        <w:t>Parte 2</w:t>
      </w:r>
    </w:p>
    <w:p w:rsidR="00C242DD" w:rsidRPr="00C22F89" w:rsidRDefault="00C242DD" w:rsidP="00C242DD">
      <w:pPr>
        <w:rPr>
          <w:rFonts w:ascii="Times-Roman" w:hAnsi="Times-Roman"/>
          <w:color w:val="000000"/>
          <w:lang w:val="pt-PT"/>
        </w:rPr>
      </w:pPr>
      <w:r w:rsidRPr="00C22F89">
        <w:rPr>
          <w:rFonts w:ascii="Times-Roman" w:hAnsi="Times-Roman"/>
          <w:color w:val="000000"/>
          <w:lang w:val="pt-PT"/>
        </w:rPr>
        <w:t xml:space="preserve">Na segunda parte tratamos daqueles vórtices que não podem ser captados como tal mas campos dentro e fora do corpo. Estes vórtices alcançaram a densidade máxima, i.e. Matéria ou a aparência de Estático. Aqueles que “são” Matéria, normalmente vão dar um elemento ou uma substância como sua valência, e aqueles que “são” Estáticos estarão numa valência de um conceito. As duas variedades </w:t>
      </w:r>
      <w:proofErr w:type="gramStart"/>
      <w:r w:rsidRPr="00C22F89">
        <w:rPr>
          <w:rFonts w:ascii="Times-Roman" w:hAnsi="Times-Roman"/>
          <w:color w:val="000000"/>
          <w:lang w:val="pt-PT"/>
        </w:rPr>
        <w:t>dramatizam</w:t>
      </w:r>
      <w:proofErr w:type="gramEnd"/>
      <w:r w:rsidRPr="00C22F89">
        <w:rPr>
          <w:rFonts w:ascii="Times-Roman" w:hAnsi="Times-Roman"/>
          <w:color w:val="000000"/>
          <w:lang w:val="pt-PT"/>
        </w:rPr>
        <w:t xml:space="preserve"> “ser objectos”. Têm de ser tratadas com PrPr2 ou, se de todo não responderem, com PrPr 4,5,6, usando a mesma sequência que na parte 1.</w:t>
      </w:r>
    </w:p>
    <w:p w:rsidR="00C242DD" w:rsidRPr="00C22F89" w:rsidRDefault="00C242DD" w:rsidP="00C242DD">
      <w:pPr>
        <w:jc w:val="right"/>
        <w:rPr>
          <w:rFonts w:ascii="Times-Roman" w:hAnsi="Times-Roman"/>
          <w:color w:val="000000"/>
          <w:lang w:val="pt-PT"/>
        </w:rPr>
      </w:pPr>
      <w:r w:rsidRPr="00C22F89">
        <w:rPr>
          <w:rFonts w:ascii="Times-Roman" w:hAnsi="Times-Roman"/>
          <w:color w:val="000000"/>
          <w:lang w:val="pt-PT"/>
        </w:rPr>
        <w:t>Doro</w:t>
      </w:r>
    </w:p>
    <w:p w:rsidR="00C242DD" w:rsidRPr="00C22F89" w:rsidRDefault="00C242DD" w:rsidP="00C242DD">
      <w:pPr>
        <w:jc w:val="right"/>
        <w:rPr>
          <w:rFonts w:ascii="Times-Roman" w:hAnsi="Times-Roman"/>
          <w:color w:val="000000"/>
          <w:lang w:val="pt-PT"/>
        </w:rPr>
      </w:pPr>
      <w:r w:rsidRPr="00C22F89">
        <w:rPr>
          <w:rFonts w:ascii="Times-Roman" w:hAnsi="Times-Roman"/>
          <w:color w:val="000000"/>
          <w:lang w:val="pt-PT"/>
        </w:rPr>
        <w:t>20.3.2000</w:t>
      </w:r>
    </w:p>
    <w:p w:rsidR="003B3AD8" w:rsidRDefault="003B3AD8" w:rsidP="003B3AD8"/>
    <w:sectPr w:rsidR="003B3AD8" w:rsidSect="007D4C49">
      <w:headerReference w:type="default" r:id="rId9"/>
      <w:headerReference w:type="first" r:id="rId10"/>
      <w:pgSz w:w="11906" w:h="16838" w:code="9"/>
      <w:pgMar w:top="1304" w:right="1151" w:bottom="1134" w:left="1151" w:header="53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4772" w:rsidRDefault="00104772">
      <w:r>
        <w:separator/>
      </w:r>
    </w:p>
  </w:endnote>
  <w:endnote w:type="continuationSeparator" w:id="0">
    <w:p w:rsidR="00104772" w:rsidRDefault="001047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4772" w:rsidRDefault="00104772">
      <w:r>
        <w:separator/>
      </w:r>
    </w:p>
  </w:footnote>
  <w:footnote w:type="continuationSeparator" w:id="0">
    <w:p w:rsidR="00104772" w:rsidRDefault="00104772">
      <w:r>
        <w:continuationSeparator/>
      </w:r>
    </w:p>
  </w:footnote>
  <w:footnote w:id="1">
    <w:p w:rsidR="00A814C2" w:rsidRPr="00AB70E7" w:rsidRDefault="00A814C2" w:rsidP="00C242DD">
      <w:pPr>
        <w:pStyle w:val="Textodenotaderodap"/>
        <w:ind w:left="180" w:hanging="180"/>
        <w:rPr>
          <w:lang w:val="pt-PT"/>
        </w:rPr>
      </w:pPr>
      <w:r w:rsidRPr="00AB70E7">
        <w:rPr>
          <w:rStyle w:val="Refdenotaderodap"/>
          <w:lang w:val="pt-PT"/>
        </w:rPr>
        <w:footnoteRef/>
      </w:r>
      <w:r w:rsidRPr="00AB70E7">
        <w:rPr>
          <w:lang w:val="pt-PT"/>
        </w:rPr>
        <w:t xml:space="preserve"> Que não tem direcção, apenas grandeza. Contrariamente à vectorial que, além de grandeza, tem direcção de igual importância</w:t>
      </w:r>
    </w:p>
  </w:footnote>
  <w:footnote w:id="2">
    <w:p w:rsidR="00A814C2" w:rsidRPr="00AB70E7" w:rsidRDefault="00A814C2" w:rsidP="00C242DD">
      <w:pPr>
        <w:pStyle w:val="Textodenotaderodap"/>
        <w:rPr>
          <w:lang w:val="pt-PT"/>
        </w:rPr>
      </w:pPr>
      <w:r w:rsidRPr="00AB70E7">
        <w:rPr>
          <w:rStyle w:val="Refdenotaderodap"/>
          <w:lang w:val="pt-PT"/>
        </w:rPr>
        <w:footnoteRef/>
      </w:r>
      <w:r w:rsidRPr="00AB70E7">
        <w:rPr>
          <w:lang w:val="pt-PT"/>
        </w:rPr>
        <w:t xml:space="preserve"> As substâncias mais electrolíticas estão na água, o menor impacto pode ser criado, porque os vórtices precisam de campo magnético para se formar, e quanto mais condutibilidade houver num líquido, menor a probabilidade de um campo se formar.</w:t>
      </w:r>
    </w:p>
  </w:footnote>
  <w:footnote w:id="3">
    <w:p w:rsidR="00A814C2" w:rsidRPr="00AB70E7" w:rsidRDefault="00A814C2" w:rsidP="00C242DD">
      <w:pPr>
        <w:pStyle w:val="Textodenotaderodap"/>
        <w:rPr>
          <w:lang w:val="pt-PT"/>
        </w:rPr>
      </w:pPr>
      <w:r w:rsidRPr="00AB70E7">
        <w:rPr>
          <w:rStyle w:val="Refdenotaderodap"/>
          <w:lang w:val="pt-PT"/>
        </w:rPr>
        <w:footnoteRef/>
      </w:r>
      <w:r w:rsidRPr="00AB70E7">
        <w:rPr>
          <w:lang w:val="pt-PT"/>
        </w:rPr>
        <w:t xml:space="preserve"> A fórmula para o aumento no potencial e densidade pode ser encontrada nos chamados números Fibonacci (também conhecido por Leonardo de Pisa). Os primeiros onze números-Fibonacci são: 0, 1, 1, 2, 3, 5, 8, 13, 21, 34, 55. A figura acima é o desenho geométrico desses números.</w:t>
      </w:r>
    </w:p>
  </w:footnote>
  <w:footnote w:id="4">
    <w:p w:rsidR="00A814C2" w:rsidRPr="00AB70E7" w:rsidRDefault="00A814C2" w:rsidP="00C242DD">
      <w:pPr>
        <w:pStyle w:val="Textodenotaderodap"/>
        <w:rPr>
          <w:lang w:val="pt-PT"/>
        </w:rPr>
      </w:pPr>
      <w:r w:rsidRPr="00AB70E7">
        <w:rPr>
          <w:rStyle w:val="Refdenotaderodap"/>
          <w:lang w:val="pt-PT"/>
        </w:rPr>
        <w:footnoteRef/>
      </w:r>
      <w:r w:rsidRPr="00AB70E7">
        <w:rPr>
          <w:lang w:val="pt-PT"/>
        </w:rPr>
        <w:t xml:space="preserve"> Se tal libertação de energia não acontecer “naturalmente” depois de alcançada a densidade final, mas é despelotada numa escala mais vasta por fontes externas, como por exemplo pela niacina, ocorre um rubor quente</w:t>
      </w:r>
      <w:r w:rsidRPr="00AB70E7">
        <w:rPr>
          <w:color w:val="000000"/>
          <w:lang w:val="pt-PT"/>
        </w:rPr>
        <w:t>.</w:t>
      </w:r>
    </w:p>
  </w:footnote>
  <w:footnote w:id="5">
    <w:p w:rsidR="00A814C2" w:rsidRPr="00AB70E7" w:rsidRDefault="00A814C2" w:rsidP="00C242DD">
      <w:pPr>
        <w:pStyle w:val="Textodenotaderodap"/>
        <w:rPr>
          <w:lang w:val="pt-PT"/>
        </w:rPr>
      </w:pPr>
      <w:r w:rsidRPr="00AB70E7">
        <w:rPr>
          <w:rStyle w:val="Refdenotaderodap"/>
          <w:lang w:val="pt-PT"/>
        </w:rPr>
        <w:footnoteRef/>
      </w:r>
      <w:r w:rsidRPr="00AB70E7">
        <w:rPr>
          <w:lang w:val="pt-PT"/>
        </w:rPr>
        <w:t xml:space="preserve"> Uma máquina para criar tais imagens é o infame „Tepafone“. (ver Manual para Autodefesa Mental)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4C2" w:rsidRDefault="00A814C2" w:rsidP="00614909">
    <w:pPr>
      <w:pStyle w:val="Cabealho"/>
      <w:tabs>
        <w:tab w:val="clear" w:pos="8504"/>
        <w:tab w:val="right" w:pos="9540"/>
      </w:tabs>
      <w:jc w:val="left"/>
    </w:pPr>
    <w:r>
      <w:object w:dxaOrig="1094" w:dyaOrig="12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9.75pt;height:35.4pt" o:ole="" fillcolor="window">
          <v:imagedata r:id="rId1" o:title=""/>
        </v:shape>
        <o:OLEObject Type="Embed" ProgID="Word.Picture.8" ShapeID="_x0000_i1025" DrawAspect="Content" ObjectID="_1386856614" r:id="rId2"/>
      </w:object>
    </w:r>
    <w:r>
      <w:tab/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4C2" w:rsidRDefault="00A814C2" w:rsidP="00B0106E">
    <w:pPr>
      <w:pStyle w:val="Cabealho"/>
      <w:tabs>
        <w:tab w:val="clear" w:pos="8504"/>
        <w:tab w:val="right" w:pos="9540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0;margin-top:0;width:29.55pt;height:35.35pt;z-index:251658240;mso-position-horizontal:left" wrapcoords="-554 0 -554 21140 21600 21140 21600 0 -554 0" fillcolor="window">
          <v:imagedata r:id="rId1" o:title=""/>
          <w10:wrap type="tight"/>
        </v:shape>
        <o:OLEObject Type="Embed" ProgID="Word.Picture.8" ShapeID="_x0000_s2051" DrawAspect="Content" ObjectID="_1386856616" r:id="rId2"/>
      </w:pict>
    </w:r>
    <w:r>
      <w:tab/>
    </w:r>
    <w:r>
      <w:tab/>
    </w:r>
    <w:r w:rsidRPr="00614909">
      <w:rPr>
        <w:i/>
        <w:sz w:val="20"/>
      </w:rPr>
      <w:t>OT 23-</w:t>
    </w:r>
    <w:r>
      <w:rPr>
        <w:i/>
        <w:sz w:val="20"/>
      </w:rPr>
      <w:t>English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D6E68"/>
    <w:multiLevelType w:val="hybridMultilevel"/>
    <w:tmpl w:val="BBAC263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9C43BC"/>
    <w:multiLevelType w:val="hybridMultilevel"/>
    <w:tmpl w:val="40C657D4"/>
    <w:lvl w:ilvl="0" w:tplc="3C4ED822">
      <w:start w:val="1"/>
      <w:numFmt w:val="decimal"/>
      <w:pStyle w:val="Ttulo1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AC5A8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A742425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14A237E4"/>
    <w:multiLevelType w:val="hybridMultilevel"/>
    <w:tmpl w:val="BCEC4E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DD433E"/>
    <w:multiLevelType w:val="hybridMultilevel"/>
    <w:tmpl w:val="28DCF678"/>
    <w:lvl w:ilvl="0" w:tplc="5176B2F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50B5685"/>
    <w:multiLevelType w:val="multilevel"/>
    <w:tmpl w:val="0409001D"/>
    <w:styleLink w:val="Estilo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36B86B48"/>
    <w:multiLevelType w:val="hybridMultilevel"/>
    <w:tmpl w:val="8A2880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673AD2"/>
    <w:multiLevelType w:val="hybridMultilevel"/>
    <w:tmpl w:val="46B04FDE"/>
    <w:lvl w:ilvl="0" w:tplc="E93C5988">
      <w:start w:val="1"/>
      <w:numFmt w:val="decimal"/>
      <w:pStyle w:val="Lista"/>
      <w:lvlText w:val="B.I.%1)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/>
      </w:rPr>
    </w:lvl>
    <w:lvl w:ilvl="1" w:tplc="E870B73C">
      <w:start w:val="5"/>
      <w:numFmt w:val="lowerLetter"/>
      <w:lvlText w:val="%2."/>
      <w:lvlJc w:val="left"/>
      <w:pPr>
        <w:tabs>
          <w:tab w:val="num" w:pos="2856"/>
        </w:tabs>
        <w:ind w:left="2856" w:hanging="360"/>
      </w:pPr>
      <w:rPr>
        <w:rFonts w:hint="default"/>
      </w:rPr>
    </w:lvl>
    <w:lvl w:ilvl="2" w:tplc="0816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816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8160019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9">
    <w:nsid w:val="3A784B86"/>
    <w:multiLevelType w:val="multilevel"/>
    <w:tmpl w:val="18A00382"/>
    <w:styleLink w:val="EstiloComnmeros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31D7F1D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</w:abstractNum>
  <w:abstractNum w:abstractNumId="11">
    <w:nsid w:val="45A50825"/>
    <w:multiLevelType w:val="hybridMultilevel"/>
    <w:tmpl w:val="3FE0CD10"/>
    <w:lvl w:ilvl="0" w:tplc="08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6C65F08"/>
    <w:multiLevelType w:val="hybridMultilevel"/>
    <w:tmpl w:val="47C22D5C"/>
    <w:lvl w:ilvl="0" w:tplc="8BE8A35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00058BD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54CB28EC"/>
    <w:multiLevelType w:val="multilevel"/>
    <w:tmpl w:val="8A288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5171C0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8707731"/>
    <w:multiLevelType w:val="hybridMultilevel"/>
    <w:tmpl w:val="AFD4DEB0"/>
    <w:lvl w:ilvl="0" w:tplc="0816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7">
    <w:nsid w:val="5B2908F4"/>
    <w:multiLevelType w:val="hybridMultilevel"/>
    <w:tmpl w:val="22B6292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E0E0E45"/>
    <w:multiLevelType w:val="hybridMultilevel"/>
    <w:tmpl w:val="46F8EACE"/>
    <w:lvl w:ilvl="0" w:tplc="811A4F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2A107A2"/>
    <w:multiLevelType w:val="hybridMultilevel"/>
    <w:tmpl w:val="48487936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DF79BA"/>
    <w:multiLevelType w:val="hybridMultilevel"/>
    <w:tmpl w:val="1A082768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1B2077D"/>
    <w:multiLevelType w:val="hybridMultilevel"/>
    <w:tmpl w:val="6CDE15B4"/>
    <w:lvl w:ilvl="0" w:tplc="0A883D20">
      <w:start w:val="8"/>
      <w:numFmt w:val="decimal"/>
      <w:lvlText w:val="%1)"/>
      <w:lvlJc w:val="left"/>
      <w:pPr>
        <w:tabs>
          <w:tab w:val="num" w:pos="530"/>
        </w:tabs>
        <w:ind w:left="530" w:hanging="360"/>
      </w:pPr>
      <w:rPr>
        <w:rFonts w:hint="default"/>
        <w:b w:val="0"/>
        <w:sz w:val="2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22">
    <w:nsid w:val="7241788C"/>
    <w:multiLevelType w:val="hybridMultilevel"/>
    <w:tmpl w:val="0B4A6436"/>
    <w:lvl w:ilvl="0" w:tplc="7474F9F0">
      <w:start w:val="14"/>
      <w:numFmt w:val="decimal"/>
      <w:lvlText w:val="%1."/>
      <w:lvlJc w:val="left"/>
      <w:pPr>
        <w:tabs>
          <w:tab w:val="num" w:pos="1331"/>
        </w:tabs>
        <w:ind w:left="1331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3">
    <w:nsid w:val="7D092887"/>
    <w:multiLevelType w:val="singleLevel"/>
    <w:tmpl w:val="AA5E5EF8"/>
    <w:lvl w:ilvl="0">
      <w:start w:val="1"/>
      <w:numFmt w:val="decimal"/>
      <w:lvlText w:val="%1."/>
      <w:lvlJc w:val="left"/>
      <w:pPr>
        <w:tabs>
          <w:tab w:val="num" w:pos="725"/>
        </w:tabs>
        <w:ind w:left="725" w:hanging="555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7"/>
  </w:num>
  <w:num w:numId="5">
    <w:abstractNumId w:val="7"/>
  </w:num>
  <w:num w:numId="6">
    <w:abstractNumId w:val="18"/>
  </w:num>
  <w:num w:numId="7">
    <w:abstractNumId w:val="2"/>
  </w:num>
  <w:num w:numId="8">
    <w:abstractNumId w:val="22"/>
  </w:num>
  <w:num w:numId="9">
    <w:abstractNumId w:val="12"/>
  </w:num>
  <w:num w:numId="10">
    <w:abstractNumId w:val="16"/>
  </w:num>
  <w:num w:numId="11">
    <w:abstractNumId w:val="11"/>
  </w:num>
  <w:num w:numId="12">
    <w:abstractNumId w:val="21"/>
  </w:num>
  <w:num w:numId="13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sz w:val="24"/>
          <w:lang w:val="pt-PT"/>
        </w:rPr>
      </w:lvl>
    </w:lvlOverride>
  </w:num>
  <w:num w:numId="14">
    <w:abstractNumId w:val="5"/>
  </w:num>
  <w:num w:numId="15">
    <w:abstractNumId w:val="13"/>
  </w:num>
  <w:num w:numId="16">
    <w:abstractNumId w:val="15"/>
  </w:num>
  <w:num w:numId="17">
    <w:abstractNumId w:val="3"/>
  </w:num>
  <w:num w:numId="18">
    <w:abstractNumId w:val="20"/>
  </w:num>
  <w:num w:numId="19">
    <w:abstractNumId w:val="1"/>
    <w:lvlOverride w:ilvl="0">
      <w:startOverride w:val="1"/>
    </w:lvlOverride>
  </w:num>
  <w:num w:numId="20">
    <w:abstractNumId w:val="0"/>
  </w:num>
  <w:num w:numId="21">
    <w:abstractNumId w:val="14"/>
  </w:num>
  <w:num w:numId="22">
    <w:abstractNumId w:val="4"/>
  </w:num>
  <w:num w:numId="23">
    <w:abstractNumId w:val="1"/>
    <w:lvlOverride w:ilvl="0">
      <w:startOverride w:val="1"/>
    </w:lvlOverride>
  </w:num>
  <w:num w:numId="24">
    <w:abstractNumId w:val="19"/>
  </w:num>
  <w:num w:numId="25">
    <w:abstractNumId w:val="23"/>
  </w:num>
  <w:num w:numId="26">
    <w:abstractNumId w:val="10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6"/>
  <w:embedSystemFonts/>
  <w:proofState w:grammar="clean"/>
  <w:stylePaneFormatFilter w:val="3F01"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73AD5"/>
    <w:rsid w:val="00002A24"/>
    <w:rsid w:val="00047495"/>
    <w:rsid w:val="00051BA5"/>
    <w:rsid w:val="00055973"/>
    <w:rsid w:val="00093CF7"/>
    <w:rsid w:val="000A6EE8"/>
    <w:rsid w:val="000C6E25"/>
    <w:rsid w:val="000D56ED"/>
    <w:rsid w:val="000E08F1"/>
    <w:rsid w:val="00100E19"/>
    <w:rsid w:val="00100ED0"/>
    <w:rsid w:val="00104772"/>
    <w:rsid w:val="00167E37"/>
    <w:rsid w:val="001C6936"/>
    <w:rsid w:val="001C719E"/>
    <w:rsid w:val="001E075E"/>
    <w:rsid w:val="001E7987"/>
    <w:rsid w:val="001F1C12"/>
    <w:rsid w:val="001F20C7"/>
    <w:rsid w:val="002048C8"/>
    <w:rsid w:val="0023622D"/>
    <w:rsid w:val="00236FA4"/>
    <w:rsid w:val="00250092"/>
    <w:rsid w:val="00251772"/>
    <w:rsid w:val="00251E3B"/>
    <w:rsid w:val="002532BD"/>
    <w:rsid w:val="002604AC"/>
    <w:rsid w:val="002C7FF0"/>
    <w:rsid w:val="002E4006"/>
    <w:rsid w:val="003105B1"/>
    <w:rsid w:val="00314598"/>
    <w:rsid w:val="00336188"/>
    <w:rsid w:val="00347430"/>
    <w:rsid w:val="00347FE5"/>
    <w:rsid w:val="00367158"/>
    <w:rsid w:val="00380FB9"/>
    <w:rsid w:val="003A1214"/>
    <w:rsid w:val="003B0512"/>
    <w:rsid w:val="003B3AD8"/>
    <w:rsid w:val="003F45CF"/>
    <w:rsid w:val="004019F9"/>
    <w:rsid w:val="00415539"/>
    <w:rsid w:val="0042428A"/>
    <w:rsid w:val="004A42A8"/>
    <w:rsid w:val="004D1D48"/>
    <w:rsid w:val="004E2033"/>
    <w:rsid w:val="0053200E"/>
    <w:rsid w:val="0053313F"/>
    <w:rsid w:val="00554416"/>
    <w:rsid w:val="005B4F1A"/>
    <w:rsid w:val="005C20F6"/>
    <w:rsid w:val="005C27B7"/>
    <w:rsid w:val="005E16FD"/>
    <w:rsid w:val="00607FD7"/>
    <w:rsid w:val="00614909"/>
    <w:rsid w:val="006238F5"/>
    <w:rsid w:val="00633236"/>
    <w:rsid w:val="00643651"/>
    <w:rsid w:val="0066249C"/>
    <w:rsid w:val="00663B73"/>
    <w:rsid w:val="00686D4A"/>
    <w:rsid w:val="006B12FA"/>
    <w:rsid w:val="006C7374"/>
    <w:rsid w:val="006D7F71"/>
    <w:rsid w:val="006F420C"/>
    <w:rsid w:val="0076535B"/>
    <w:rsid w:val="00773AD5"/>
    <w:rsid w:val="00780B10"/>
    <w:rsid w:val="00781461"/>
    <w:rsid w:val="00784031"/>
    <w:rsid w:val="00786D97"/>
    <w:rsid w:val="0078701C"/>
    <w:rsid w:val="007C76C8"/>
    <w:rsid w:val="007D4C49"/>
    <w:rsid w:val="00807095"/>
    <w:rsid w:val="008126C8"/>
    <w:rsid w:val="00842800"/>
    <w:rsid w:val="00864D94"/>
    <w:rsid w:val="008C628F"/>
    <w:rsid w:val="008D5081"/>
    <w:rsid w:val="008D50C0"/>
    <w:rsid w:val="008E24FE"/>
    <w:rsid w:val="008E4B49"/>
    <w:rsid w:val="008F0EFB"/>
    <w:rsid w:val="008F3D26"/>
    <w:rsid w:val="008F73CC"/>
    <w:rsid w:val="00952524"/>
    <w:rsid w:val="0095289F"/>
    <w:rsid w:val="00997AD4"/>
    <w:rsid w:val="009A53A3"/>
    <w:rsid w:val="009B30AE"/>
    <w:rsid w:val="009C0024"/>
    <w:rsid w:val="00A167CA"/>
    <w:rsid w:val="00A66555"/>
    <w:rsid w:val="00A759B0"/>
    <w:rsid w:val="00A814C2"/>
    <w:rsid w:val="00AA10C5"/>
    <w:rsid w:val="00AB70E7"/>
    <w:rsid w:val="00AC4E88"/>
    <w:rsid w:val="00AD04F1"/>
    <w:rsid w:val="00AD60FD"/>
    <w:rsid w:val="00AF24D1"/>
    <w:rsid w:val="00AF525B"/>
    <w:rsid w:val="00B0106E"/>
    <w:rsid w:val="00B07DBD"/>
    <w:rsid w:val="00B44D03"/>
    <w:rsid w:val="00B700A8"/>
    <w:rsid w:val="00BB7E38"/>
    <w:rsid w:val="00BC001F"/>
    <w:rsid w:val="00BC4B2A"/>
    <w:rsid w:val="00BE5FBA"/>
    <w:rsid w:val="00C22F89"/>
    <w:rsid w:val="00C242DD"/>
    <w:rsid w:val="00C3162D"/>
    <w:rsid w:val="00C3306B"/>
    <w:rsid w:val="00C334AC"/>
    <w:rsid w:val="00C534CE"/>
    <w:rsid w:val="00CA2908"/>
    <w:rsid w:val="00CC6347"/>
    <w:rsid w:val="00CF2E6C"/>
    <w:rsid w:val="00D314A2"/>
    <w:rsid w:val="00D320AC"/>
    <w:rsid w:val="00D3210B"/>
    <w:rsid w:val="00D763CE"/>
    <w:rsid w:val="00D82243"/>
    <w:rsid w:val="00D97085"/>
    <w:rsid w:val="00DE4016"/>
    <w:rsid w:val="00DF64D1"/>
    <w:rsid w:val="00E55DF6"/>
    <w:rsid w:val="00E743C3"/>
    <w:rsid w:val="00E84D16"/>
    <w:rsid w:val="00E91112"/>
    <w:rsid w:val="00EA2D4B"/>
    <w:rsid w:val="00EA4C30"/>
    <w:rsid w:val="00EE0039"/>
    <w:rsid w:val="00EE56CE"/>
    <w:rsid w:val="00F009F0"/>
    <w:rsid w:val="00F07CCE"/>
    <w:rsid w:val="00F12A62"/>
    <w:rsid w:val="00F55C37"/>
    <w:rsid w:val="00F77BF6"/>
    <w:rsid w:val="00F81B96"/>
    <w:rsid w:val="00F84860"/>
    <w:rsid w:val="00F95D97"/>
    <w:rsid w:val="00FE0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20"/>
    </w:pPr>
    <w:rPr>
      <w:rFonts w:ascii="Arial" w:hAnsi="Arial"/>
      <w:sz w:val="22"/>
      <w:szCs w:val="24"/>
      <w:lang w:val="en-US"/>
    </w:rPr>
  </w:style>
  <w:style w:type="paragraph" w:styleId="Ttulo1">
    <w:name w:val="heading 1"/>
    <w:basedOn w:val="Normal"/>
    <w:next w:val="Normal"/>
    <w:qFormat/>
    <w:pPr>
      <w:keepNext/>
      <w:numPr>
        <w:numId w:val="2"/>
      </w:numPr>
      <w:jc w:val="center"/>
      <w:outlineLvl w:val="0"/>
    </w:pPr>
    <w:rPr>
      <w:rFonts w:eastAsia="MS Mincho"/>
      <w:b/>
      <w:bCs/>
      <w:sz w:val="32"/>
      <w:lang w:val="pt-PT"/>
    </w:rPr>
  </w:style>
  <w:style w:type="paragraph" w:styleId="Ttulo2">
    <w:name w:val="heading 2"/>
    <w:basedOn w:val="Normal"/>
    <w:next w:val="Corpodetexto"/>
    <w:link w:val="Ttulo2Carcter"/>
    <w:qFormat/>
    <w:pPr>
      <w:keepNext/>
      <w:keepLines/>
      <w:spacing w:before="140" w:line="220" w:lineRule="atLeast"/>
      <w:jc w:val="center"/>
      <w:outlineLvl w:val="1"/>
    </w:pPr>
    <w:rPr>
      <w:rFonts w:eastAsia="MS Mincho"/>
      <w:b/>
      <w:spacing w:val="-4"/>
      <w:kern w:val="28"/>
      <w:sz w:val="28"/>
      <w:szCs w:val="20"/>
      <w:lang w:val="pt-PT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4"/>
      <w:szCs w:val="26"/>
      <w:lang w:val="pt-PT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  <w:lang w:val="pt-PT"/>
    </w:rPr>
  </w:style>
  <w:style w:type="paragraph" w:styleId="Ttulo5">
    <w:name w:val="heading 5"/>
    <w:basedOn w:val="Normal"/>
    <w:next w:val="Normal"/>
    <w:qFormat/>
    <w:rsid w:val="001E7987"/>
    <w:pPr>
      <w:keepNext/>
      <w:spacing w:after="0" w:line="280" w:lineRule="exact"/>
      <w:jc w:val="center"/>
      <w:outlineLvl w:val="4"/>
    </w:pPr>
    <w:rPr>
      <w:rFonts w:cs="Arial"/>
      <w:szCs w:val="20"/>
      <w:lang w:eastAsia="en-US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orpodetexto">
    <w:name w:val="Body Text"/>
    <w:basedOn w:val="Normal"/>
  </w:style>
  <w:style w:type="character" w:customStyle="1" w:styleId="Estilodecomposiopessoal">
    <w:name w:val="EstiloCorreioElectrónico16"/>
    <w:aliases w:val="EstiloCorreioElectrónico16"/>
    <w:basedOn w:val="Tipodeletrapredefinidodopargrafo"/>
    <w:personal/>
    <w:personalCompose/>
    <w:rPr>
      <w:rFonts w:ascii="Arial" w:hAnsi="Arial" w:cs="Arial"/>
      <w:color w:val="auto"/>
      <w:sz w:val="20"/>
    </w:rPr>
  </w:style>
  <w:style w:type="character" w:customStyle="1" w:styleId="Estiloderespostapessoal">
    <w:name w:val="EstiloCorreioElectrónico17"/>
    <w:aliases w:val="EstiloCorreioElectrónico17"/>
    <w:basedOn w:val="Tipodeletrapredefinidodopargrafo"/>
    <w:personal/>
    <w:personalReply/>
    <w:rPr>
      <w:rFonts w:ascii="Arial" w:hAnsi="Arial" w:cs="Arial"/>
      <w:color w:val="auto"/>
      <w:sz w:val="20"/>
    </w:rPr>
  </w:style>
  <w:style w:type="paragraph" w:styleId="Textosimples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jc w:val="both"/>
    </w:pPr>
    <w:rPr>
      <w:rFonts w:ascii="Univers" w:hAnsi="Univers"/>
      <w:szCs w:val="20"/>
    </w:rPr>
  </w:style>
  <w:style w:type="paragraph" w:styleId="Corpodetexto3">
    <w:name w:val="Body Text 3"/>
    <w:basedOn w:val="Normal"/>
    <w:pPr>
      <w:spacing w:after="60"/>
      <w:jc w:val="center"/>
    </w:pPr>
    <w:rPr>
      <w:rFonts w:ascii="Tahoma" w:hAnsi="Tahoma"/>
      <w:snapToGrid w:val="0"/>
      <w:sz w:val="18"/>
      <w:szCs w:val="20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</w:style>
  <w:style w:type="paragraph" w:styleId="Corpodetexto2">
    <w:name w:val="Body Text 2"/>
    <w:basedOn w:val="Normal"/>
    <w:rPr>
      <w:rFonts w:eastAsia="MS Mincho"/>
      <w:b/>
      <w:bCs/>
    </w:rPr>
  </w:style>
  <w:style w:type="paragraph" w:styleId="Lista">
    <w:name w:val="List"/>
    <w:basedOn w:val="Normal"/>
    <w:pPr>
      <w:numPr>
        <w:numId w:val="1"/>
      </w:numPr>
    </w:pPr>
    <w:rPr>
      <w:rFonts w:eastAsia="MS Mincho"/>
      <w:lang w:val="pt-PT"/>
    </w:rPr>
  </w:style>
  <w:style w:type="paragraph" w:styleId="Avanodecorpodetexto">
    <w:name w:val="Body Text Indent"/>
    <w:basedOn w:val="Normal"/>
    <w:pPr>
      <w:autoSpaceDE w:val="0"/>
      <w:autoSpaceDN w:val="0"/>
      <w:adjustRightInd w:val="0"/>
      <w:spacing w:after="0" w:line="240" w:lineRule="atLeast"/>
      <w:ind w:right="-999" w:firstLine="851"/>
      <w:jc w:val="both"/>
    </w:pPr>
    <w:rPr>
      <w:rFonts w:ascii="Times New Roman" w:hAnsi="Times New Roman"/>
      <w:szCs w:val="22"/>
      <w:lang w:eastAsia="en-US"/>
    </w:rPr>
  </w:style>
  <w:style w:type="paragraph" w:customStyle="1" w:styleId="cheio">
    <w:name w:val="cheio"/>
    <w:basedOn w:val="subtitulo"/>
    <w:pPr>
      <w:spacing w:after="0"/>
      <w:ind w:left="680" w:firstLine="0"/>
      <w:jc w:val="both"/>
    </w:pPr>
    <w:rPr>
      <w:sz w:val="22"/>
      <w:u w:val="words"/>
    </w:rPr>
  </w:style>
  <w:style w:type="paragraph" w:customStyle="1" w:styleId="subtitulo">
    <w:name w:val="subtitulo"/>
    <w:basedOn w:val="Normal"/>
    <w:pPr>
      <w:overflowPunct w:val="0"/>
      <w:autoSpaceDE w:val="0"/>
      <w:autoSpaceDN w:val="0"/>
      <w:adjustRightInd w:val="0"/>
      <w:spacing w:after="240"/>
      <w:ind w:firstLine="720"/>
      <w:jc w:val="center"/>
      <w:textAlignment w:val="baseline"/>
    </w:pPr>
    <w:rPr>
      <w:rFonts w:ascii="CG Times (W1)" w:hAnsi="CG Times (W1)"/>
      <w:b/>
      <w:color w:val="FF0000"/>
      <w:sz w:val="32"/>
      <w:szCs w:val="20"/>
      <w:lang w:val="pt-PT"/>
    </w:rPr>
  </w:style>
  <w:style w:type="paragraph" w:customStyle="1" w:styleId="lista0">
    <w:name w:val="lista"/>
    <w:basedOn w:val="Normal"/>
    <w:pPr>
      <w:overflowPunct w:val="0"/>
      <w:autoSpaceDE w:val="0"/>
      <w:autoSpaceDN w:val="0"/>
      <w:adjustRightInd w:val="0"/>
      <w:ind w:left="851" w:hanging="425"/>
      <w:jc w:val="both"/>
      <w:textAlignment w:val="baseline"/>
    </w:pPr>
    <w:rPr>
      <w:rFonts w:ascii="CG Times (W1)" w:hAnsi="CG Times (W1)"/>
      <w:b/>
      <w:color w:val="FF0000"/>
      <w:sz w:val="20"/>
      <w:szCs w:val="20"/>
      <w:lang w:val="en-GB"/>
    </w:rPr>
  </w:style>
  <w:style w:type="paragraph" w:styleId="Avanodecorpodetexto2">
    <w:name w:val="Body Text Indent 2"/>
    <w:basedOn w:val="Normal"/>
    <w:pPr>
      <w:ind w:left="1440"/>
    </w:pPr>
    <w:rPr>
      <w:rFonts w:eastAsia="MS Mincho"/>
      <w:i/>
      <w:iCs/>
      <w:lang w:val="pt-PT"/>
    </w:rPr>
  </w:style>
  <w:style w:type="paragraph" w:styleId="Ttulo">
    <w:name w:val="Title"/>
    <w:basedOn w:val="Normal"/>
    <w:link w:val="TtuloCarcter"/>
    <w:uiPriority w:val="10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ndice1">
    <w:name w:val="toc 1"/>
    <w:basedOn w:val="Normal"/>
    <w:next w:val="Normal"/>
    <w:autoRedefine/>
    <w:uiPriority w:val="39"/>
    <w:rsid w:val="002C7FF0"/>
    <w:pPr>
      <w:tabs>
        <w:tab w:val="left" w:pos="440"/>
        <w:tab w:val="right" w:leader="dot" w:pos="9594"/>
      </w:tabs>
      <w:spacing w:before="120" w:after="0"/>
    </w:pPr>
    <w:rPr>
      <w:noProof/>
      <w:sz w:val="24"/>
    </w:rPr>
  </w:style>
  <w:style w:type="paragraph" w:styleId="ndice2">
    <w:name w:val="toc 2"/>
    <w:basedOn w:val="Normal"/>
    <w:next w:val="Normal"/>
    <w:autoRedefine/>
    <w:uiPriority w:val="39"/>
    <w:rsid w:val="002C7FF0"/>
    <w:pPr>
      <w:tabs>
        <w:tab w:val="right" w:leader="dot" w:pos="9594"/>
      </w:tabs>
      <w:spacing w:after="0"/>
      <w:ind w:left="539"/>
    </w:pPr>
  </w:style>
  <w:style w:type="paragraph" w:styleId="ndice3">
    <w:name w:val="toc 3"/>
    <w:basedOn w:val="Normal"/>
    <w:next w:val="Normal"/>
    <w:autoRedefine/>
    <w:uiPriority w:val="39"/>
    <w:rsid w:val="00643651"/>
    <w:pPr>
      <w:tabs>
        <w:tab w:val="right" w:leader="dot" w:pos="9594"/>
      </w:tabs>
      <w:spacing w:after="0"/>
      <w:ind w:left="902"/>
    </w:pPr>
    <w:rPr>
      <w:noProof/>
      <w:snapToGrid w:val="0"/>
      <w:sz w:val="18"/>
      <w:szCs w:val="18"/>
    </w:rPr>
  </w:style>
  <w:style w:type="paragraph" w:styleId="ndice4">
    <w:name w:val="toc 4"/>
    <w:basedOn w:val="Normal"/>
    <w:next w:val="Normal"/>
    <w:autoRedefine/>
    <w:semiHidden/>
    <w:pPr>
      <w:ind w:left="660"/>
    </w:pPr>
  </w:style>
  <w:style w:type="paragraph" w:styleId="ndice5">
    <w:name w:val="toc 5"/>
    <w:basedOn w:val="Normal"/>
    <w:next w:val="Normal"/>
    <w:autoRedefine/>
    <w:semiHidden/>
    <w:pPr>
      <w:ind w:left="880"/>
    </w:pPr>
  </w:style>
  <w:style w:type="paragraph" w:styleId="ndice6">
    <w:name w:val="toc 6"/>
    <w:basedOn w:val="Normal"/>
    <w:next w:val="Normal"/>
    <w:autoRedefine/>
    <w:semiHidden/>
    <w:pPr>
      <w:ind w:left="1100"/>
    </w:pPr>
  </w:style>
  <w:style w:type="paragraph" w:styleId="ndice7">
    <w:name w:val="toc 7"/>
    <w:basedOn w:val="Normal"/>
    <w:next w:val="Normal"/>
    <w:autoRedefine/>
    <w:semiHidden/>
    <w:pPr>
      <w:ind w:left="1320"/>
    </w:pPr>
  </w:style>
  <w:style w:type="paragraph" w:styleId="ndice8">
    <w:name w:val="toc 8"/>
    <w:basedOn w:val="Normal"/>
    <w:next w:val="Normal"/>
    <w:autoRedefine/>
    <w:semiHidden/>
    <w:pPr>
      <w:ind w:left="1540"/>
    </w:pPr>
  </w:style>
  <w:style w:type="paragraph" w:styleId="ndice9">
    <w:name w:val="toc 9"/>
    <w:basedOn w:val="Normal"/>
    <w:next w:val="Normal"/>
    <w:autoRedefine/>
    <w:semiHidden/>
    <w:pPr>
      <w:ind w:left="1760"/>
    </w:pPr>
  </w:style>
  <w:style w:type="character" w:styleId="Hiperligao">
    <w:name w:val="Hyperlink"/>
    <w:basedOn w:val="Tipodeletrapredefinidodopargrafo"/>
    <w:uiPriority w:val="99"/>
    <w:rPr>
      <w:color w:val="0000FF"/>
      <w:u w:val="single"/>
    </w:rPr>
  </w:style>
  <w:style w:type="paragraph" w:styleId="Textodebalo">
    <w:name w:val="Balloon Text"/>
    <w:basedOn w:val="Normal"/>
    <w:semiHidden/>
    <w:rsid w:val="00663B73"/>
    <w:rPr>
      <w:rFonts w:ascii="Tahoma" w:hAnsi="Tahoma" w:cs="Tahoma"/>
      <w:sz w:val="16"/>
      <w:szCs w:val="16"/>
    </w:rPr>
  </w:style>
  <w:style w:type="paragraph" w:styleId="Lista2">
    <w:name w:val="List 2"/>
    <w:basedOn w:val="Normal"/>
    <w:rsid w:val="00251772"/>
    <w:pPr>
      <w:ind w:left="566" w:hanging="283"/>
    </w:pPr>
  </w:style>
  <w:style w:type="paragraph" w:styleId="Lista3">
    <w:name w:val="List 3"/>
    <w:basedOn w:val="Normal"/>
    <w:rsid w:val="00251772"/>
    <w:pPr>
      <w:ind w:left="849" w:hanging="283"/>
    </w:pPr>
  </w:style>
  <w:style w:type="paragraph" w:styleId="Lista4">
    <w:name w:val="List 4"/>
    <w:basedOn w:val="Normal"/>
    <w:rsid w:val="00251772"/>
    <w:pPr>
      <w:ind w:left="1132" w:hanging="283"/>
    </w:pPr>
  </w:style>
  <w:style w:type="paragraph" w:styleId="Cabealhodamensagem">
    <w:name w:val="Message Header"/>
    <w:basedOn w:val="Normal"/>
    <w:rsid w:val="002517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Inciodecarta">
    <w:name w:val="Salutation"/>
    <w:basedOn w:val="Normal"/>
    <w:next w:val="Normal"/>
    <w:rsid w:val="00251772"/>
  </w:style>
  <w:style w:type="paragraph" w:styleId="Primeiroavanodecorpodetexto2">
    <w:name w:val="Body Text First Indent 2"/>
    <w:basedOn w:val="Avanodecorpodetexto"/>
    <w:rsid w:val="00251772"/>
    <w:pPr>
      <w:autoSpaceDE/>
      <w:autoSpaceDN/>
      <w:adjustRightInd/>
      <w:spacing w:after="120" w:line="240" w:lineRule="auto"/>
      <w:ind w:left="283" w:right="0" w:firstLine="210"/>
      <w:jc w:val="left"/>
    </w:pPr>
    <w:rPr>
      <w:rFonts w:ascii="Arial" w:hAnsi="Arial"/>
      <w:szCs w:val="24"/>
      <w:lang w:eastAsia="pt-PT"/>
    </w:rPr>
  </w:style>
  <w:style w:type="character" w:styleId="nfase">
    <w:name w:val="Emphasis"/>
    <w:basedOn w:val="Tipodeletrapredefinidodopargrafo"/>
    <w:qFormat/>
    <w:rsid w:val="00251772"/>
    <w:rPr>
      <w:i/>
      <w:iCs/>
    </w:rPr>
  </w:style>
  <w:style w:type="paragraph" w:customStyle="1" w:styleId="Lista1">
    <w:name w:val="Lista1"/>
    <w:basedOn w:val="Lista"/>
    <w:rsid w:val="0095289F"/>
  </w:style>
  <w:style w:type="numbering" w:customStyle="1" w:styleId="Estilo1">
    <w:name w:val="Estilo1"/>
    <w:rsid w:val="008D50C0"/>
    <w:pPr>
      <w:numPr>
        <w:numId w:val="3"/>
      </w:numPr>
    </w:pPr>
  </w:style>
  <w:style w:type="paragraph" w:styleId="Avanodecorpodetexto3">
    <w:name w:val="Body Text Indent 3"/>
    <w:basedOn w:val="Normal"/>
    <w:rsid w:val="001E7987"/>
    <w:pPr>
      <w:ind w:firstLine="340"/>
      <w:jc w:val="both"/>
    </w:pPr>
    <w:rPr>
      <w:rFonts w:ascii="Univers" w:hAnsi="Univers"/>
      <w:b/>
      <w:bCs/>
      <w:szCs w:val="20"/>
      <w:lang w:val="pt-PT" w:eastAsia="en-US"/>
    </w:rPr>
  </w:style>
  <w:style w:type="paragraph" w:styleId="NormalWeb">
    <w:name w:val="Normal (Web)"/>
    <w:basedOn w:val="Normal"/>
    <w:rsid w:val="001E7987"/>
    <w:pPr>
      <w:spacing w:before="100" w:beforeAutospacing="1" w:after="100" w:afterAutospacing="1"/>
    </w:pPr>
    <w:rPr>
      <w:rFonts w:ascii="Times New Roman" w:hAnsi="Times New Roman"/>
      <w:color w:val="003333"/>
      <w:sz w:val="24"/>
      <w:lang w:eastAsia="en-US"/>
    </w:rPr>
  </w:style>
  <w:style w:type="character" w:styleId="Forte">
    <w:name w:val="Strong"/>
    <w:basedOn w:val="Tipodeletrapredefinidodopargrafo"/>
    <w:qFormat/>
    <w:rsid w:val="001E7987"/>
    <w:rPr>
      <w:b/>
      <w:bCs/>
    </w:rPr>
  </w:style>
  <w:style w:type="table" w:styleId="Tabelacomgrelha">
    <w:name w:val="Table Grid"/>
    <w:basedOn w:val="Tabelanormal"/>
    <w:rsid w:val="001E7987"/>
    <w:pPr>
      <w:spacing w:after="1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semiHidden/>
    <w:rsid w:val="00AB70E7"/>
    <w:rPr>
      <w:sz w:val="16"/>
      <w:szCs w:val="20"/>
    </w:rPr>
  </w:style>
  <w:style w:type="character" w:styleId="Refdenotaderodap">
    <w:name w:val="footnote reference"/>
    <w:basedOn w:val="Tipodeletrapredefinidodopargrafo"/>
    <w:semiHidden/>
    <w:rsid w:val="00A66555"/>
    <w:rPr>
      <w:vertAlign w:val="superscript"/>
    </w:rPr>
  </w:style>
  <w:style w:type="paragraph" w:customStyle="1" w:styleId="StandardWeb">
    <w:name w:val="Standard (Web)"/>
    <w:basedOn w:val="Normal"/>
    <w:rsid w:val="00F81B96"/>
    <w:pPr>
      <w:spacing w:before="100" w:beforeAutospacing="1" w:after="100" w:afterAutospacing="1"/>
    </w:pPr>
    <w:rPr>
      <w:rFonts w:ascii="Times New Roman" w:hAnsi="Times New Roman"/>
      <w:noProof/>
      <w:sz w:val="24"/>
      <w:lang w:val="pt-PT" w:eastAsia="de-DE"/>
    </w:rPr>
  </w:style>
  <w:style w:type="paragraph" w:styleId="Textodebloco">
    <w:name w:val="Block Text"/>
    <w:basedOn w:val="Normal"/>
    <w:rsid w:val="00F81B96"/>
    <w:pPr>
      <w:tabs>
        <w:tab w:val="left" w:pos="1276"/>
      </w:tabs>
      <w:autoSpaceDE w:val="0"/>
      <w:autoSpaceDN w:val="0"/>
      <w:adjustRightInd w:val="0"/>
      <w:spacing w:after="0" w:line="240" w:lineRule="atLeast"/>
      <w:ind w:left="1271" w:right="-999" w:hanging="420"/>
      <w:jc w:val="both"/>
    </w:pPr>
    <w:rPr>
      <w:rFonts w:ascii="Times New Roman" w:hAnsi="Times New Roman"/>
      <w:szCs w:val="22"/>
      <w:lang w:val="pt-PT" w:eastAsia="en-US"/>
    </w:rPr>
  </w:style>
  <w:style w:type="paragraph" w:customStyle="1" w:styleId="Text">
    <w:name w:val="Text"/>
    <w:rsid w:val="00380FB9"/>
    <w:pPr>
      <w:spacing w:after="120"/>
      <w:ind w:firstLine="170"/>
      <w:jc w:val="both"/>
    </w:pPr>
    <w:rPr>
      <w:rFonts w:ascii="Garamond" w:hAnsi="Garamond"/>
      <w:color w:val="000000"/>
      <w:lang w:val="en-US"/>
    </w:rPr>
  </w:style>
  <w:style w:type="paragraph" w:customStyle="1" w:styleId="Texteinfach">
    <w:name w:val="Text einfach"/>
    <w:rsid w:val="00380FB9"/>
    <w:pPr>
      <w:widowControl w:val="0"/>
      <w:ind w:firstLine="283"/>
    </w:pPr>
    <w:rPr>
      <w:rFonts w:ascii="Garamond" w:hAnsi="Garamond"/>
      <w:color w:val="000000"/>
      <w:sz w:val="24"/>
      <w:lang w:val="de-DE"/>
    </w:rPr>
  </w:style>
  <w:style w:type="paragraph" w:customStyle="1" w:styleId="CompanyName">
    <w:name w:val="Company Name"/>
    <w:basedOn w:val="Normal"/>
    <w:rsid w:val="00380FB9"/>
    <w:pPr>
      <w:keepNext/>
      <w:keepLines/>
      <w:spacing w:line="220" w:lineRule="atLeast"/>
      <w:ind w:left="1080"/>
      <w:jc w:val="both"/>
    </w:pPr>
    <w:rPr>
      <w:rFonts w:ascii="Times New Roman" w:hAnsi="Times New Roman"/>
      <w:spacing w:val="-30"/>
      <w:kern w:val="28"/>
      <w:sz w:val="60"/>
      <w:szCs w:val="20"/>
      <w:lang w:eastAsia="en-US"/>
    </w:rPr>
  </w:style>
  <w:style w:type="paragraph" w:customStyle="1" w:styleId="TitleCover">
    <w:name w:val="Title Cover"/>
    <w:basedOn w:val="Normal"/>
    <w:next w:val="Normal"/>
    <w:rsid w:val="00380FB9"/>
    <w:pPr>
      <w:keepNext/>
      <w:keepLines/>
      <w:spacing w:before="1800" w:line="240" w:lineRule="atLeast"/>
      <w:ind w:left="1080"/>
      <w:jc w:val="both"/>
    </w:pPr>
    <w:rPr>
      <w:b/>
      <w:spacing w:val="-48"/>
      <w:kern w:val="28"/>
      <w:sz w:val="72"/>
      <w:szCs w:val="20"/>
      <w:lang w:eastAsia="en-US"/>
    </w:rPr>
  </w:style>
  <w:style w:type="character" w:styleId="Hiperligaovisitada">
    <w:name w:val="FollowedHyperlink"/>
    <w:basedOn w:val="Tipodeletrapredefinidodopargrafo"/>
    <w:rsid w:val="00380FB9"/>
    <w:rPr>
      <w:color w:val="800080"/>
      <w:u w:val="single"/>
    </w:rPr>
  </w:style>
  <w:style w:type="numbering" w:customStyle="1" w:styleId="EstiloComnmeros">
    <w:name w:val="Estilo Com números"/>
    <w:rsid w:val="008126C8"/>
    <w:pPr>
      <w:numPr>
        <w:numId w:val="13"/>
      </w:numPr>
    </w:pPr>
  </w:style>
  <w:style w:type="character" w:customStyle="1" w:styleId="Ttulo2Carcter">
    <w:name w:val="Título 2 Carácter"/>
    <w:basedOn w:val="Tipodeletrapredefinidodopargrafo"/>
    <w:link w:val="Ttulo2"/>
    <w:rsid w:val="008126C8"/>
    <w:rPr>
      <w:rFonts w:ascii="Arial" w:eastAsia="MS Mincho" w:hAnsi="Arial"/>
      <w:b/>
      <w:spacing w:val="-4"/>
      <w:kern w:val="28"/>
      <w:sz w:val="28"/>
      <w:lang w:val="pt-PT" w:eastAsia="pt-PT" w:bidi="ar-SA"/>
    </w:rPr>
  </w:style>
  <w:style w:type="character" w:customStyle="1" w:styleId="Hochgestellt">
    <w:name w:val="Hochgestellt"/>
    <w:rsid w:val="00236FA4"/>
    <w:rPr>
      <w:noProof w:val="0"/>
      <w:position w:val="0"/>
      <w:vertAlign w:val="superscript"/>
      <w:lang w:val="de-DE"/>
    </w:rPr>
  </w:style>
  <w:style w:type="paragraph" w:styleId="PargrafodaLista">
    <w:name w:val="List Paragraph"/>
    <w:basedOn w:val="Normal"/>
    <w:uiPriority w:val="34"/>
    <w:qFormat/>
    <w:rsid w:val="002E4006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pt-PT" w:eastAsia="en-US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643651"/>
    <w:rPr>
      <w:rFonts w:ascii="Arial" w:hAnsi="Arial" w:cs="Arial"/>
      <w:b/>
      <w:bCs/>
      <w:kern w:val="28"/>
      <w:sz w:val="32"/>
      <w:szCs w:val="3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3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748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HUBBARD COMMUNICATIONS OFFICE</vt:lpstr>
    </vt:vector>
  </TitlesOfParts>
  <Company>IO</Company>
  <LinksUpToDate>false</LinksUpToDate>
  <CharactersWithSpaces>4784</CharactersWithSpaces>
  <SharedDoc>false</SharedDoc>
  <HLinks>
    <vt:vector size="420" baseType="variant">
      <vt:variant>
        <vt:i4>524475</vt:i4>
      </vt:variant>
      <vt:variant>
        <vt:i4>354</vt:i4>
      </vt:variant>
      <vt:variant>
        <vt:i4>0</vt:i4>
      </vt:variant>
      <vt:variant>
        <vt:i4>5</vt:i4>
      </vt:variant>
      <vt:variant>
        <vt:lpwstr/>
      </vt:variant>
      <vt:variant>
        <vt:lpwstr>_VÓRTICES</vt:lpwstr>
      </vt:variant>
      <vt:variant>
        <vt:i4>4325605</vt:i4>
      </vt:variant>
      <vt:variant>
        <vt:i4>351</vt:i4>
      </vt:variant>
      <vt:variant>
        <vt:i4>0</vt:i4>
      </vt:variant>
      <vt:variant>
        <vt:i4>5</vt:i4>
      </vt:variant>
      <vt:variant>
        <vt:lpwstr/>
      </vt:variant>
      <vt:variant>
        <vt:lpwstr>_A_Quarta_Interferência</vt:lpwstr>
      </vt:variant>
      <vt:variant>
        <vt:i4>1245201</vt:i4>
      </vt:variant>
      <vt:variant>
        <vt:i4>348</vt:i4>
      </vt:variant>
      <vt:variant>
        <vt:i4>0</vt:i4>
      </vt:variant>
      <vt:variant>
        <vt:i4>5</vt:i4>
      </vt:variant>
      <vt:variant>
        <vt:lpwstr/>
      </vt:variant>
      <vt:variant>
        <vt:lpwstr>_Animais_de_Estimação_da 7ª Dinâmica</vt:lpwstr>
      </vt:variant>
      <vt:variant>
        <vt:i4>15532079</vt:i4>
      </vt:variant>
      <vt:variant>
        <vt:i4>345</vt:i4>
      </vt:variant>
      <vt:variant>
        <vt:i4>0</vt:i4>
      </vt:variant>
      <vt:variant>
        <vt:i4>5</vt:i4>
      </vt:variant>
      <vt:variant>
        <vt:lpwstr/>
      </vt:variant>
      <vt:variant>
        <vt:lpwstr>_OUTRAS_INFLUÊNCIAS_SOBRE_O CORPO</vt:lpwstr>
      </vt:variant>
      <vt:variant>
        <vt:i4>3145749</vt:i4>
      </vt:variant>
      <vt:variant>
        <vt:i4>342</vt:i4>
      </vt:variant>
      <vt:variant>
        <vt:i4>0</vt:i4>
      </vt:variant>
      <vt:variant>
        <vt:i4>5</vt:i4>
      </vt:variant>
      <vt:variant>
        <vt:lpwstr/>
      </vt:variant>
      <vt:variant>
        <vt:lpwstr>_DESPOJANDO_FALSOS_DADOS</vt:lpwstr>
      </vt:variant>
      <vt:variant>
        <vt:i4>5636248</vt:i4>
      </vt:variant>
      <vt:variant>
        <vt:i4>339</vt:i4>
      </vt:variant>
      <vt:variant>
        <vt:i4>0</vt:i4>
      </vt:variant>
      <vt:variant>
        <vt:i4>5</vt:i4>
      </vt:variant>
      <vt:variant>
        <vt:lpwstr/>
      </vt:variant>
      <vt:variant>
        <vt:lpwstr>_VERIFICAÇÃO_DE_SEGURANÇA_NA ORG DO </vt:lpwstr>
      </vt:variant>
      <vt:variant>
        <vt:i4>4980819</vt:i4>
      </vt:variant>
      <vt:variant>
        <vt:i4>336</vt:i4>
      </vt:variant>
      <vt:variant>
        <vt:i4>0</vt:i4>
      </vt:variant>
      <vt:variant>
        <vt:i4>5</vt:i4>
      </vt:variant>
      <vt:variant>
        <vt:lpwstr/>
      </vt:variant>
      <vt:variant>
        <vt:lpwstr>_PROCEDIMENTO_CONFESSIONAL</vt:lpwstr>
      </vt:variant>
      <vt:variant>
        <vt:i4>3342434</vt:i4>
      </vt:variant>
      <vt:variant>
        <vt:i4>333</vt:i4>
      </vt:variant>
      <vt:variant>
        <vt:i4>0</vt:i4>
      </vt:variant>
      <vt:variant>
        <vt:i4>5</vt:i4>
      </vt:variant>
      <vt:variant>
        <vt:lpwstr/>
      </vt:variant>
      <vt:variant>
        <vt:lpwstr>_COMO_LIMPAR_WITHHOLDS_ E MISSED WIT</vt:lpwstr>
      </vt:variant>
      <vt:variant>
        <vt:i4>983184</vt:i4>
      </vt:variant>
      <vt:variant>
        <vt:i4>330</vt:i4>
      </vt:variant>
      <vt:variant>
        <vt:i4>0</vt:i4>
      </vt:variant>
      <vt:variant>
        <vt:i4>5</vt:i4>
      </vt:variant>
      <vt:variant>
        <vt:lpwstr/>
      </vt:variant>
      <vt:variant>
        <vt:lpwstr>_VERIFICAÇÃO_DE_SEGURANÇA_DO CORPO E</vt:lpwstr>
      </vt:variant>
      <vt:variant>
        <vt:i4>2162735</vt:i4>
      </vt:variant>
      <vt:variant>
        <vt:i4>327</vt:i4>
      </vt:variant>
      <vt:variant>
        <vt:i4>0</vt:i4>
      </vt:variant>
      <vt:variant>
        <vt:i4>5</vt:i4>
      </vt:variant>
      <vt:variant>
        <vt:lpwstr/>
      </vt:variant>
      <vt:variant>
        <vt:lpwstr>_C/S_1</vt:lpwstr>
      </vt:variant>
      <vt:variant>
        <vt:i4>3735601</vt:i4>
      </vt:variant>
      <vt:variant>
        <vt:i4>324</vt:i4>
      </vt:variant>
      <vt:variant>
        <vt:i4>0</vt:i4>
      </vt:variant>
      <vt:variant>
        <vt:i4>5</vt:i4>
      </vt:variant>
      <vt:variant>
        <vt:lpwstr/>
      </vt:variant>
      <vt:variant>
        <vt:lpwstr>_O_CENTRO_DE_CONTROLO</vt:lpwstr>
      </vt:variant>
      <vt:variant>
        <vt:i4>5373976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_MANEJO_DO_PAINEL_DE CONTROLO DO COR</vt:lpwstr>
      </vt:variant>
      <vt:variant>
        <vt:i4>9502887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_A_Organização_do</vt:lpwstr>
      </vt:variant>
      <vt:variant>
        <vt:i4>1572954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_RD_do_Ciclo_5</vt:lpwstr>
      </vt:variant>
      <vt:variant>
        <vt:i4>1638490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_RD_do_Ciclo_4</vt:lpwstr>
      </vt:variant>
      <vt:variant>
        <vt:i4>1966170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_RD_do_Ciclo_3</vt:lpwstr>
      </vt:variant>
      <vt:variant>
        <vt:i4>2031706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_RD_do_Ciclo_2</vt:lpwstr>
      </vt:variant>
      <vt:variant>
        <vt:i4>1835098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_RD_do_Ciclo_1</vt:lpwstr>
      </vt:variant>
      <vt:variant>
        <vt:i4>6094931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co02</vt:lpwstr>
      </vt:variant>
      <vt:variant>
        <vt:i4>2949125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_RD_do_Ciclo</vt:lpwstr>
      </vt:variant>
      <vt:variant>
        <vt:i4>6881361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_NOTAS</vt:lpwstr>
      </vt:variant>
      <vt:variant>
        <vt:i4>8003608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_RD_do_CICLO_do C/O – PASSOS DE OPTI</vt:lpwstr>
      </vt:variant>
      <vt:variant>
        <vt:i4>1179696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_Toc312944591</vt:lpwstr>
      </vt:variant>
      <vt:variant>
        <vt:i4>1179696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_Toc312944590</vt:lpwstr>
      </vt:variant>
      <vt:variant>
        <vt:i4>1245232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_Toc312944589</vt:lpwstr>
      </vt:variant>
      <vt:variant>
        <vt:i4>1245232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_Toc312944588</vt:lpwstr>
      </vt:variant>
      <vt:variant>
        <vt:i4>1245232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_Toc312944587</vt:lpwstr>
      </vt:variant>
      <vt:variant>
        <vt:i4>1245232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_Toc312944586</vt:lpwstr>
      </vt:variant>
      <vt:variant>
        <vt:i4>1245232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_Toc312944585</vt:lpwstr>
      </vt:variant>
      <vt:variant>
        <vt:i4>1245232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_Toc312944584</vt:lpwstr>
      </vt:variant>
      <vt:variant>
        <vt:i4>1245232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_Toc312944583</vt:lpwstr>
      </vt:variant>
      <vt:variant>
        <vt:i4>1245232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_Toc312944582</vt:lpwstr>
      </vt:variant>
      <vt:variant>
        <vt:i4>1245232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_Toc312944581</vt:lpwstr>
      </vt:variant>
      <vt:variant>
        <vt:i4>1245232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_Toc312944580</vt:lpwstr>
      </vt:variant>
      <vt:variant>
        <vt:i4>1835056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_Toc312944579</vt:lpwstr>
      </vt:variant>
      <vt:variant>
        <vt:i4>1835056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_Toc312944578</vt:lpwstr>
      </vt:variant>
      <vt:variant>
        <vt:i4>1835056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_Toc312944577</vt:lpwstr>
      </vt:variant>
      <vt:variant>
        <vt:i4>1835056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_Toc312944576</vt:lpwstr>
      </vt:variant>
      <vt:variant>
        <vt:i4>1835056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_Toc312944575</vt:lpwstr>
      </vt:variant>
      <vt:variant>
        <vt:i4>1835056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_Toc312944574</vt:lpwstr>
      </vt:variant>
      <vt:variant>
        <vt:i4>1835056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_Toc312944573</vt:lpwstr>
      </vt:variant>
      <vt:variant>
        <vt:i4>1835056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_Toc312944572</vt:lpwstr>
      </vt:variant>
      <vt:variant>
        <vt:i4>1835056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_Toc312944571</vt:lpwstr>
      </vt:variant>
      <vt:variant>
        <vt:i4>1835056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_Toc312944570</vt:lpwstr>
      </vt:variant>
      <vt:variant>
        <vt:i4>1900592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_Toc312944569</vt:lpwstr>
      </vt:variant>
      <vt:variant>
        <vt:i4>1900592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_Toc312944568</vt:lpwstr>
      </vt:variant>
      <vt:variant>
        <vt:i4>1900592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_Toc312944567</vt:lpwstr>
      </vt:variant>
      <vt:variant>
        <vt:i4>1900592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_Toc312944566</vt:lpwstr>
      </vt:variant>
      <vt:variant>
        <vt:i4>1900592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_Toc312944565</vt:lpwstr>
      </vt:variant>
      <vt:variant>
        <vt:i4>1900592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_Toc312944564</vt:lpwstr>
      </vt:variant>
      <vt:variant>
        <vt:i4>1900592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_Toc312944563</vt:lpwstr>
      </vt:variant>
      <vt:variant>
        <vt:i4>1900592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_Toc312944562</vt:lpwstr>
      </vt:variant>
      <vt:variant>
        <vt:i4>1900592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_Toc312944561</vt:lpwstr>
      </vt:variant>
      <vt:variant>
        <vt:i4>1900592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_Toc312944560</vt:lpwstr>
      </vt:variant>
      <vt:variant>
        <vt:i4>1966128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_Toc312944559</vt:lpwstr>
      </vt:variant>
      <vt:variant>
        <vt:i4>1966128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_Toc312944558</vt:lpwstr>
      </vt:variant>
      <vt:variant>
        <vt:i4>1966128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_Toc312944557</vt:lpwstr>
      </vt:variant>
      <vt:variant>
        <vt:i4>1966128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_Toc312944556</vt:lpwstr>
      </vt:variant>
      <vt:variant>
        <vt:i4>1966128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_Toc312944555</vt:lpwstr>
      </vt:variant>
      <vt:variant>
        <vt:i4>1966128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_Toc312944554</vt:lpwstr>
      </vt:variant>
      <vt:variant>
        <vt:i4>1966128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_Toc312944553</vt:lpwstr>
      </vt:variant>
      <vt:variant>
        <vt:i4>1966128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_Toc312944552</vt:lpwstr>
      </vt:variant>
      <vt:variant>
        <vt:i4>1966128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_Toc312944551</vt:lpwstr>
      </vt:variant>
      <vt:variant>
        <vt:i4>1966128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_Toc312944550</vt:lpwstr>
      </vt:variant>
      <vt:variant>
        <vt:i4>2031664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_Toc312944549</vt:lpwstr>
      </vt:variant>
      <vt:variant>
        <vt:i4>2031664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_Toc312944548</vt:lpwstr>
      </vt:variant>
      <vt:variant>
        <vt:i4>2031664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_Toc312944547</vt:lpwstr>
      </vt:variant>
      <vt:variant>
        <vt:i4>2031664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_Toc312944546</vt:lpwstr>
      </vt:variant>
      <vt:variant>
        <vt:i4>2031664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_Toc312944545</vt:lpwstr>
      </vt:variant>
      <vt:variant>
        <vt:i4>2031664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_Toc312944544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HUBBARD COMMUNICATIONS OFFICE</dc:title>
  <dc:creator>f r</dc:creator>
  <cp:lastModifiedBy>FBR</cp:lastModifiedBy>
  <cp:revision>2</cp:revision>
  <cp:lastPrinted>2006-05-12T22:37:00Z</cp:lastPrinted>
  <dcterms:created xsi:type="dcterms:W3CDTF">2011-12-31T17:11:00Z</dcterms:created>
  <dcterms:modified xsi:type="dcterms:W3CDTF">2011-12-31T17:11:00Z</dcterms:modified>
</cp:coreProperties>
</file>