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F5" w:rsidRDefault="006238F5">
      <w:pPr>
        <w:rPr>
          <w:rFonts w:eastAsia="MS Mincho"/>
          <w:lang w:val="pt-PT"/>
        </w:rPr>
      </w:pPr>
    </w:p>
    <w:p w:rsidR="006238F5" w:rsidRDefault="006238F5">
      <w:pPr>
        <w:rPr>
          <w:lang w:val="pt-PT"/>
        </w:rPr>
      </w:pPr>
      <w:r>
        <w:rPr>
          <w:lang w:val="pt-PT"/>
        </w:rPr>
        <w:t xml:space="preserve">6309C04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SHSpec-302 </w:t>
      </w:r>
    </w:p>
    <w:p w:rsidR="006238F5" w:rsidRDefault="00A91A5A">
      <w:pPr>
        <w:pStyle w:val="Ttulo2"/>
      </w:pPr>
      <w:bookmarkStart w:id="0" w:name="_Toc16354107"/>
      <w:r>
        <w:t>COMO ACHAR UM FAC-SÍMILE DE SERVIÇO</w:t>
      </w:r>
      <w:bookmarkEnd w:id="0"/>
    </w:p>
    <w:p w:rsidR="006238F5" w:rsidRDefault="00D411DB" w:rsidP="00D411DB">
      <w:pPr>
        <w:jc w:val="center"/>
        <w:rPr>
          <w:rFonts w:eastAsia="MS Mincho"/>
          <w:lang w:val="pt-PT"/>
        </w:rPr>
      </w:pPr>
      <w:r>
        <w:rPr>
          <w:rFonts w:eastAsia="MS Mincho"/>
          <w:lang w:val="pt-PT"/>
        </w:rPr>
        <w:t>(Notas)</w:t>
      </w:r>
    </w:p>
    <w:p w:rsidR="00D411DB" w:rsidRDefault="00D411DB" w:rsidP="00D411DB">
      <w:pPr>
        <w:jc w:val="center"/>
        <w:rPr>
          <w:rFonts w:eastAsia="MS Mincho"/>
          <w:lang w:val="pt-PT"/>
        </w:rPr>
      </w:pP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Aparentemente, há mais para saber sobre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 do que o que foi transmitido, provavelmente porque é tão simples. Os Pcs não impedem os seus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 de serem descobertos. Se você aponta o PC na </w:t>
      </w:r>
      <w:r w:rsidR="00A91A5A">
        <w:rPr>
          <w:rFonts w:eastAsia="MS Mincho"/>
          <w:lang w:val="pt-PT"/>
        </w:rPr>
        <w:t>direção</w:t>
      </w:r>
      <w:r>
        <w:rPr>
          <w:rFonts w:eastAsia="MS Mincho"/>
          <w:lang w:val="pt-PT"/>
        </w:rPr>
        <w:t xml:space="preserve"> certa, ele irá </w:t>
      </w:r>
      <w:r w:rsidR="00A91A5A">
        <w:rPr>
          <w:rFonts w:eastAsia="MS Mincho"/>
          <w:lang w:val="pt-PT"/>
        </w:rPr>
        <w:t>diretamente</w:t>
      </w:r>
      <w:r>
        <w:rPr>
          <w:rFonts w:eastAsia="MS Mincho"/>
          <w:lang w:val="pt-PT"/>
        </w:rPr>
        <w:t xml:space="preserve"> ao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a menos que você o impeça. Assim não impeça isto!  </w:t>
      </w:r>
    </w:p>
    <w:p w:rsidR="00A91A5A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No assessment para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serviço, não há nenhum substituto para saber o que é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é, primeiro, uma solução tremenda, sempre aberrada, em PT, como parte do ambiente d</w:t>
      </w:r>
      <w:r w:rsidR="00A91A5A">
        <w:rPr>
          <w:rFonts w:eastAsia="MS Mincho"/>
          <w:lang w:val="pt-PT"/>
        </w:rPr>
        <w:t>o</w:t>
      </w:r>
      <w:r>
        <w:rPr>
          <w:rFonts w:eastAsia="MS Mincho"/>
          <w:lang w:val="pt-PT"/>
        </w:rPr>
        <w:t xml:space="preserve"> PC que, o Pc </w:t>
      </w:r>
      <w:r w:rsidR="00A91A5A">
        <w:rPr>
          <w:rFonts w:eastAsia="MS Mincho"/>
          <w:lang w:val="pt-PT"/>
        </w:rPr>
        <w:t xml:space="preserve">assim </w:t>
      </w:r>
      <w:r>
        <w:rPr>
          <w:rFonts w:eastAsia="MS Mincho"/>
          <w:lang w:val="pt-PT"/>
        </w:rPr>
        <w:t xml:space="preserve">acredita, resultaria numa ameaça à sua sobrevivência se fosse perturbado. </w:t>
      </w:r>
    </w:p>
    <w:p w:rsidR="00A91A5A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É algo que os outros continuam a dizer ao PC que está errado o que só o faz afirmar que </w:t>
      </w:r>
      <w:r w:rsidR="00A91A5A">
        <w:rPr>
          <w:rFonts w:eastAsia="MS Mincho"/>
          <w:lang w:val="pt-PT"/>
        </w:rPr>
        <w:t xml:space="preserve">ele </w:t>
      </w:r>
      <w:r>
        <w:rPr>
          <w:rFonts w:eastAsia="MS Mincho"/>
          <w:lang w:val="pt-PT"/>
        </w:rPr>
        <w:t xml:space="preserve">tem razão. Esta afirmação de </w:t>
      </w:r>
      <w:r w:rsidR="00A91A5A">
        <w:rPr>
          <w:rFonts w:eastAsia="MS Mincho"/>
          <w:lang w:val="pt-PT"/>
        </w:rPr>
        <w:t>correção</w:t>
      </w:r>
      <w:r>
        <w:rPr>
          <w:rFonts w:eastAsia="MS Mincho"/>
          <w:lang w:val="pt-PT"/>
        </w:rPr>
        <w:t xml:space="preserve"> é muito integral e importante ao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Faz o PC ser inauditável</w:t>
      </w:r>
      <w:bookmarkStart w:id="1" w:name="_GoBack"/>
      <w:bookmarkEnd w:id="1"/>
      <w:r>
        <w:rPr>
          <w:rFonts w:eastAsia="MS Mincho"/>
          <w:lang w:val="pt-PT"/>
        </w:rPr>
        <w:t xml:space="preserve"> na medida em que ele só está a ter audição para provar que tem razão. Sobressai como um polegar dorido. A pessoa poderia ter mais dificuldade em dar-lhe um nome do que em achá-lo. </w:t>
      </w:r>
    </w:p>
    <w:p w:rsidR="00A91A5A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O corpo humano é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mas se usássemos isto, iríamos para OT, e não estamos </w:t>
      </w:r>
      <w:r w:rsidR="00A91A5A">
        <w:rPr>
          <w:rFonts w:eastAsia="MS Mincho"/>
          <w:lang w:val="pt-PT"/>
        </w:rPr>
        <w:t>agora a querer</w:t>
      </w:r>
      <w:r>
        <w:rPr>
          <w:rFonts w:eastAsia="MS Mincho"/>
          <w:lang w:val="pt-PT"/>
        </w:rPr>
        <w:t xml:space="preserve"> isso. Nós só estamos usando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nesta vida, para tornar o PC auditável. Assim o corpo não é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que nós temos em mira.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Tendo achado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nós não usamos isto para fazer um OT. Nós só estamos tentando obter alguém auditável e </w:t>
      </w:r>
      <w:r w:rsidR="00A91A5A">
        <w:rPr>
          <w:rFonts w:eastAsia="MS Mincho"/>
          <w:lang w:val="pt-PT"/>
        </w:rPr>
        <w:t xml:space="preserve">a </w:t>
      </w:r>
      <w:r>
        <w:rPr>
          <w:rFonts w:eastAsia="MS Mincho"/>
          <w:lang w:val="pt-PT"/>
        </w:rPr>
        <w:t xml:space="preserve">manter as soluções constantemente restimuladas fora do caminho, para clarearmos esta vida.  Obviamente que, na pista total, ter um banco é um fac-símile de serviço. Isso responde pela relutância para se chegar a claro que se notou anteriormente, quando se achavam metas.  </w:t>
      </w:r>
    </w:p>
    <w:p w:rsidR="00A91A5A" w:rsidRDefault="004E4014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>“Sendo</w:t>
      </w:r>
      <w:r w:rsidR="006238F5">
        <w:rPr>
          <w:rFonts w:eastAsia="MS Mincho"/>
          <w:lang w:val="pt-PT"/>
        </w:rPr>
        <w:t xml:space="preserve"> incapaz </w:t>
      </w:r>
      <w:r>
        <w:rPr>
          <w:rFonts w:eastAsia="MS Mincho"/>
          <w:lang w:val="pt-PT"/>
        </w:rPr>
        <w:t>“ainda</w:t>
      </w:r>
      <w:r w:rsidR="006238F5">
        <w:rPr>
          <w:rFonts w:eastAsia="MS Mincho"/>
          <w:lang w:val="pt-PT"/>
        </w:rPr>
        <w:t xml:space="preserve"> poderiam ser um </w:t>
      </w:r>
      <w:r w:rsidR="00A91A5A">
        <w:rPr>
          <w:rFonts w:eastAsia="MS Mincho"/>
          <w:lang w:val="pt-PT"/>
        </w:rPr>
        <w:t>Fac</w:t>
      </w:r>
      <w:r w:rsidR="006238F5">
        <w:rPr>
          <w:rFonts w:eastAsia="MS Mincho"/>
          <w:lang w:val="pt-PT"/>
        </w:rPr>
        <w:t xml:space="preserve"> de serviço a um nível de OT se, digamos, o OT não conseguia inclinar um planeta. Mas atacando este tipo de </w:t>
      </w:r>
      <w:r w:rsidR="00A91A5A">
        <w:rPr>
          <w:rFonts w:eastAsia="MS Mincho"/>
          <w:lang w:val="pt-PT"/>
        </w:rPr>
        <w:t>Fac</w:t>
      </w:r>
      <w:r w:rsidR="006238F5">
        <w:rPr>
          <w:rFonts w:eastAsia="MS Mincho"/>
          <w:lang w:val="pt-PT"/>
        </w:rPr>
        <w:t xml:space="preserve"> de serviço </w:t>
      </w:r>
      <w:r w:rsidR="00A91A5A">
        <w:rPr>
          <w:rFonts w:eastAsia="MS Mincho"/>
          <w:lang w:val="pt-PT"/>
        </w:rPr>
        <w:t>diretamente</w:t>
      </w:r>
      <w:r w:rsidR="006238F5">
        <w:rPr>
          <w:rFonts w:eastAsia="MS Mincho"/>
          <w:lang w:val="pt-PT"/>
        </w:rPr>
        <w:t xml:space="preserve"> é um gradiente muito íngreme </w:t>
      </w:r>
    </w:p>
    <w:p w:rsidR="00A91A5A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Você poderia correr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 </w:t>
      </w:r>
      <w:r w:rsidR="00A91A5A">
        <w:rPr>
          <w:rFonts w:eastAsia="MS Mincho"/>
          <w:lang w:val="pt-PT"/>
        </w:rPr>
        <w:t>em</w:t>
      </w:r>
      <w:r>
        <w:rPr>
          <w:rFonts w:eastAsia="MS Mincho"/>
          <w:lang w:val="pt-PT"/>
        </w:rPr>
        <w:t xml:space="preserve"> todos os diferentes níveis. O conceito do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está baseado na teoria da confusão e do dado estável. Percorrendo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nós estamos atacando uma solução que é uma barreira </w:t>
      </w:r>
      <w:r w:rsidR="00A91A5A">
        <w:rPr>
          <w:rFonts w:eastAsia="MS Mincho"/>
          <w:lang w:val="pt-PT"/>
        </w:rPr>
        <w:t xml:space="preserve">feita </w:t>
      </w:r>
      <w:r>
        <w:rPr>
          <w:rFonts w:eastAsia="MS Mincho"/>
          <w:lang w:val="pt-PT"/>
        </w:rPr>
        <w:t xml:space="preserve">para </w:t>
      </w:r>
      <w:r w:rsidR="00A91A5A">
        <w:rPr>
          <w:rFonts w:eastAsia="MS Mincho"/>
          <w:lang w:val="pt-PT"/>
        </w:rPr>
        <w:t xml:space="preserve">ele </w:t>
      </w:r>
      <w:r>
        <w:rPr>
          <w:rFonts w:eastAsia="MS Mincho"/>
          <w:lang w:val="pt-PT"/>
        </w:rPr>
        <w:t xml:space="preserve">se libertar de uma confusão. Você pode arrancar o dado estável do centro de uma confusão e assim obter uma descarga da energia da confusão.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 dado estável mantém uma confusão no lugar. É o contrário de usar um dado estável para resolver uma confusão. A Carga é uma confusão </w:t>
      </w:r>
      <w:r w:rsidR="00A91A5A">
        <w:rPr>
          <w:rFonts w:eastAsia="MS Mincho"/>
          <w:lang w:val="pt-PT"/>
        </w:rPr>
        <w:t>elétrica</w:t>
      </w:r>
      <w:r>
        <w:rPr>
          <w:rFonts w:eastAsia="MS Mincho"/>
          <w:lang w:val="pt-PT"/>
        </w:rPr>
        <w:t xml:space="preserve">.  Enquanto um dado estável mantiver uma confusão no lugar, a confusão não descarregará.  </w:t>
      </w:r>
    </w:p>
    <w:p w:rsidR="00A91A5A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As confusões são toleráveis e nem sempre são aberrativas. A maioria não tem nenhum valor aberrativo, por exemplo num jogo de cartas. A vida não é, em si mesma, uma </w:t>
      </w:r>
      <w:r w:rsidR="00A91A5A">
        <w:rPr>
          <w:rFonts w:eastAsia="MS Mincho"/>
          <w:lang w:val="pt-PT"/>
        </w:rPr>
        <w:t>ação</w:t>
      </w:r>
      <w:r>
        <w:rPr>
          <w:rFonts w:eastAsia="MS Mincho"/>
          <w:lang w:val="pt-PT"/>
        </w:rPr>
        <w:t xml:space="preserve"> aberrativa. Tem de haver um pouco de força e violências envolvidas na confusão, ou pelo menos uma ameaça bastante real à sobrevivência, para ser aberrativa.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>O thetan “sabe” que</w:t>
      </w:r>
      <w:r w:rsidR="00A91A5A">
        <w:rPr>
          <w:rFonts w:eastAsia="MS Mincho"/>
          <w:lang w:val="pt-PT"/>
        </w:rPr>
        <w:t>,</w:t>
      </w:r>
      <w:r>
        <w:rPr>
          <w:rFonts w:eastAsia="MS Mincho"/>
          <w:lang w:val="pt-PT"/>
        </w:rPr>
        <w:t xml:space="preserve"> se deixar de dramatizar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morrerá. A coisa imediata com que alguém está preocupado pode não ser o próprio fac-símile de serviço. Poderia ser a consequência de qualquer outra coisa que é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 </w:t>
      </w:r>
    </w:p>
    <w:p w:rsidR="00A91A5A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>A consequência poderia estar muito escondida; as duas coisas poderiam ter</w:t>
      </w:r>
      <w:r w:rsidR="00A91A5A">
        <w:rPr>
          <w:rFonts w:eastAsia="MS Mincho"/>
          <w:lang w:val="pt-PT"/>
        </w:rPr>
        <w:t>,</w:t>
      </w:r>
      <w:r>
        <w:rPr>
          <w:rFonts w:eastAsia="MS Mincho"/>
          <w:lang w:val="pt-PT"/>
        </w:rPr>
        <w:t xml:space="preserve"> no melhor dos casos uma leve conexão. À medida que você retira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serviço, o central, do qual todos os outros </w:t>
      </w:r>
      <w:r>
        <w:rPr>
          <w:rFonts w:eastAsia="MS Mincho"/>
          <w:lang w:val="pt-PT"/>
        </w:rPr>
        <w:lastRenderedPageBreak/>
        <w:t xml:space="preserve">dependem, eventualmente cairá. À medida que audita o caso, poderia retirar vários antes do central surgir. O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 aparentes apoiam-se no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principal.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 procedimento de rotina para aplicar a isto seria uma solução lógica a uma área muito ilógica, mas é melhor entender o que você está fazendo. Se o caso foi auditado, você poderia </w:t>
      </w:r>
      <w:r w:rsidR="00A91A5A">
        <w:rPr>
          <w:rFonts w:eastAsia="MS Mincho"/>
          <w:lang w:val="pt-PT"/>
        </w:rPr>
        <w:t>colecionar</w:t>
      </w:r>
      <w:r>
        <w:rPr>
          <w:rFonts w:eastAsia="MS Mincho"/>
          <w:lang w:val="pt-PT"/>
        </w:rPr>
        <w:t xml:space="preserve"> uma lista de coisas que foram achadas no PC, por exemplo listas velhas, assessment de R2-12, etc.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Discutindo-os com o Pc e seguindo o interesse do PC, você poderia achar algum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serviço. Você poderia ter que reformular em palavras algumas das coisas que apanha.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 bateria certo-errado é sempre a mesma. A pergunta é, </w:t>
      </w:r>
      <w:r w:rsidR="004E4014">
        <w:rPr>
          <w:rFonts w:eastAsia="MS Mincho"/>
          <w:lang w:val="pt-PT"/>
        </w:rPr>
        <w:t>“Como</w:t>
      </w:r>
      <w:r>
        <w:rPr>
          <w:rFonts w:eastAsia="MS Mincho"/>
          <w:lang w:val="pt-PT"/>
        </w:rPr>
        <w:t xml:space="preserve"> iria (a condição ou coisa achada) dar-lhe razão e tirá-la a outros”?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é o PC; é algo que ele tem; não é como um oppterm. É algo que ele tem, que lhe faz ter razão e faz os outros estarem errados. O PC espirrará, no comando de audição.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>Por exemplo o PC pode duplicar erradamente o comando de audição como “Que coisa faria isto estar errad</w:t>
      </w:r>
      <w:r w:rsidR="00453B39">
        <w:rPr>
          <w:rFonts w:eastAsia="MS Mincho"/>
          <w:lang w:val="pt-PT"/>
        </w:rPr>
        <w:t>o</w:t>
      </w:r>
      <w:r>
        <w:rPr>
          <w:rFonts w:eastAsia="MS Mincho"/>
          <w:lang w:val="pt-PT"/>
        </w:rPr>
        <w:t xml:space="preserve">”? Não se preocupe com isso. Deixe a automação esgotar-se. Então volte a fazer a sua pergunta original e obtenha a resposta.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 fac-símile de serviço não é uma </w:t>
      </w:r>
      <w:r w:rsidR="00A91A5A">
        <w:rPr>
          <w:rFonts w:eastAsia="MS Mincho"/>
          <w:lang w:val="pt-PT"/>
        </w:rPr>
        <w:t>ação</w:t>
      </w:r>
      <w:r>
        <w:rPr>
          <w:rFonts w:eastAsia="MS Mincho"/>
          <w:lang w:val="pt-PT"/>
        </w:rPr>
        <w:t xml:space="preserve">. </w:t>
      </w:r>
      <w:r w:rsidR="00A91A5A">
        <w:rPr>
          <w:rFonts w:eastAsia="MS Mincho"/>
          <w:lang w:val="pt-PT"/>
        </w:rPr>
        <w:t>Uma ação</w:t>
      </w:r>
      <w:r>
        <w:rPr>
          <w:rFonts w:eastAsia="MS Mincho"/>
          <w:lang w:val="pt-PT"/>
        </w:rPr>
        <w:t xml:space="preserve"> seria o resultado de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faz surgir automações porque é um autom</w:t>
      </w:r>
      <w:r w:rsidR="00453B39">
        <w:rPr>
          <w:rFonts w:eastAsia="MS Mincho"/>
          <w:lang w:val="pt-PT"/>
        </w:rPr>
        <w:t>atismo</w:t>
      </w:r>
      <w:r>
        <w:rPr>
          <w:rFonts w:eastAsia="MS Mincho"/>
          <w:lang w:val="pt-PT"/>
        </w:rPr>
        <w:t xml:space="preserve">, é uma solução não analisada. Por isso, você não o percorre como um processo repetitivo.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“Automação” significa que mais respostas que o PC pode articular estão chegando do banco. Quando isto acontece, quando as palavras estão vindo muito rapidamente, você sabe que está obtendo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Lance a pergunta e deixe os leões rasgá-la por algum tempo; deixe a automação esgotar-se. Deixe-a “pinotear” quando o PC começa a percorrer. Então, quando ele esgota as respostas, vire-a do avesso e percorra-a do outro modo, se é que ele já não o fez ele próprio.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Você está tentando libertar-se da avalanche de automações e obter TA. Também, não faça overrun insistindo em mais respostas que o PC tem, ou você pode obter um fluxo preso.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Percorra permissivamente. Às vezes é difícil manter o PC a responder à pergunta, só porque ele está numa área de dissociação. A solução está a segurar uma tremenda quantidade de aberração que não vai ser as-isada enquanto a solução estiver ali. A solução continua simplesmente acumulando massa.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 solução está sempre abaixo de 2.0 na escala de tom porque é, por natureza, um substituto para uma linha de itsa. 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O PC sentiu que não conseguiu fazer nenhum itsa do </w:t>
      </w:r>
      <w:r w:rsidR="00A91A5A">
        <w:rPr>
          <w:rFonts w:eastAsia="MS Mincho"/>
          <w:lang w:val="pt-PT"/>
        </w:rPr>
        <w:t>objeto</w:t>
      </w:r>
      <w:r>
        <w:rPr>
          <w:rFonts w:eastAsia="MS Mincho"/>
          <w:lang w:val="pt-PT"/>
        </w:rPr>
        <w:t xml:space="preserve"> que estava tentando pôr errado, assim ele inventou esta solução como uma solução final, e isso é um substituto para uma linha de itsa. Então não há nenhum </w:t>
      </w:r>
      <w:r w:rsidR="00A91A5A">
        <w:rPr>
          <w:rFonts w:eastAsia="MS Mincho"/>
          <w:lang w:val="pt-PT"/>
        </w:rPr>
        <w:t>as-is ness</w:t>
      </w:r>
      <w:r>
        <w:rPr>
          <w:rFonts w:eastAsia="MS Mincho"/>
          <w:lang w:val="pt-PT"/>
        </w:rPr>
        <w:t xml:space="preserve"> ou itsa no ambiente. Visto não haver nenhum </w:t>
      </w:r>
      <w:r w:rsidR="00A91A5A">
        <w:rPr>
          <w:rFonts w:eastAsia="MS Mincho"/>
          <w:lang w:val="pt-PT"/>
        </w:rPr>
        <w:t>as-is ness</w:t>
      </w:r>
      <w:r>
        <w:rPr>
          <w:rFonts w:eastAsia="MS Mincho"/>
          <w:lang w:val="pt-PT"/>
        </w:rPr>
        <w:t xml:space="preserve">, você obtém uma acumulação de massa.  Considerando que é um substituto para uma linha de itsa,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é chamado sempre que o PC se refere a qualquer coisa.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Quando a solução está abaixo de 2.0, </w:t>
      </w:r>
      <w:r w:rsidR="00453B39">
        <w:rPr>
          <w:rFonts w:eastAsia="MS Mincho"/>
          <w:lang w:val="pt-PT"/>
        </w:rPr>
        <w:t xml:space="preserve">ele </w:t>
      </w:r>
      <w:r>
        <w:rPr>
          <w:rFonts w:eastAsia="MS Mincho"/>
          <w:lang w:val="pt-PT"/>
        </w:rPr>
        <w:t xml:space="preserve">propõe a ideia que, para sobreviver, é necessário sucumbir. É a isto que </w:t>
      </w:r>
      <w:r w:rsidR="00453B39">
        <w:rPr>
          <w:rFonts w:eastAsia="MS Mincho"/>
          <w:lang w:val="pt-PT"/>
        </w:rPr>
        <w:t xml:space="preserve">ele </w:t>
      </w:r>
      <w:r>
        <w:rPr>
          <w:rFonts w:eastAsia="MS Mincho"/>
          <w:lang w:val="pt-PT"/>
        </w:rPr>
        <w:t>se resume de tal forma é aberrad</w:t>
      </w:r>
      <w:r w:rsidR="00453B39">
        <w:rPr>
          <w:rFonts w:eastAsia="MS Mincho"/>
          <w:lang w:val="pt-PT"/>
        </w:rPr>
        <w:t>o</w:t>
      </w:r>
      <w:r>
        <w:rPr>
          <w:rFonts w:eastAsia="MS Mincho"/>
          <w:lang w:val="pt-PT"/>
        </w:rPr>
        <w:t xml:space="preserve">. Por exemplo, a solução pode ser não comer [como na anorexia nervosa]. 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nem mesmo se tem que ajustar ao ambiente do sujeito. É frequentemente totalmente escondido. Você pode não </w:t>
      </w:r>
      <w:r w:rsidR="00A91A5A">
        <w:rPr>
          <w:rFonts w:eastAsia="MS Mincho"/>
          <w:lang w:val="pt-PT"/>
        </w:rPr>
        <w:t>detetar</w:t>
      </w:r>
      <w:r>
        <w:rPr>
          <w:rFonts w:eastAsia="MS Mincho"/>
          <w:lang w:val="pt-PT"/>
        </w:rPr>
        <w:t xml:space="preserve">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pelo que a pessoa está fazendo. É frequentemente subterrâneo, especialmente muito escondido. Alguns, porém, são muito óbvios, às vezes tão óbvios que você não repara neles.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Você poderia perguntar, como uma pergunta </w:t>
      </w:r>
      <w:r w:rsidR="004E4014">
        <w:rPr>
          <w:rFonts w:eastAsia="MS Mincho"/>
          <w:lang w:val="pt-PT"/>
        </w:rPr>
        <w:t>de L</w:t>
      </w:r>
      <w:r>
        <w:rPr>
          <w:rFonts w:eastAsia="MS Mincho"/>
          <w:lang w:val="pt-PT"/>
        </w:rPr>
        <w:t xml:space="preserve"> e N, “O que é que você pensa ser o seu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serviço?” O interesse é a chave. 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não é uma solução deliberada. É uma solução automática subconsciente que a pessoa tem à beira </w:t>
      </w:r>
      <w:r w:rsidR="00453B39">
        <w:rPr>
          <w:rFonts w:eastAsia="MS Mincho"/>
          <w:lang w:val="pt-PT"/>
        </w:rPr>
        <w:t xml:space="preserve">de si </w:t>
      </w:r>
      <w:r>
        <w:rPr>
          <w:rFonts w:eastAsia="MS Mincho"/>
          <w:lang w:val="pt-PT"/>
        </w:rPr>
        <w:t xml:space="preserve">todo o tempo. Isso é o que faz os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 fáceis de </w:t>
      </w:r>
      <w:r w:rsidR="00A91A5A">
        <w:rPr>
          <w:rFonts w:eastAsia="MS Mincho"/>
          <w:lang w:val="pt-PT"/>
        </w:rPr>
        <w:t>detetar</w:t>
      </w:r>
      <w:r>
        <w:rPr>
          <w:rFonts w:eastAsia="MS Mincho"/>
          <w:lang w:val="pt-PT"/>
        </w:rPr>
        <w:t xml:space="preserve">. Se você tem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o PC não consegue ficar fora dele. Tem que ser bastante específico. Você pode usar </w:t>
      </w:r>
      <w:r w:rsidR="00453B39">
        <w:rPr>
          <w:rFonts w:eastAsia="MS Mincho"/>
          <w:lang w:val="pt-PT"/>
        </w:rPr>
        <w:t>algo que o</w:t>
      </w:r>
      <w:r>
        <w:rPr>
          <w:rFonts w:eastAsia="MS Mincho"/>
          <w:lang w:val="pt-PT"/>
        </w:rPr>
        <w:t xml:space="preserve"> “represent</w:t>
      </w:r>
      <w:r w:rsidR="00453B39">
        <w:rPr>
          <w:rFonts w:eastAsia="MS Mincho"/>
          <w:lang w:val="pt-PT"/>
        </w:rPr>
        <w:t>a</w:t>
      </w:r>
      <w:r>
        <w:rPr>
          <w:rFonts w:eastAsia="MS Mincho"/>
          <w:lang w:val="pt-PT"/>
        </w:rPr>
        <w:t xml:space="preserve">” </w:t>
      </w:r>
      <w:r w:rsidR="00453B39">
        <w:rPr>
          <w:rFonts w:eastAsia="MS Mincho"/>
          <w:lang w:val="pt-PT"/>
        </w:rPr>
        <w:t>numa coisa muito</w:t>
      </w:r>
      <w:r>
        <w:rPr>
          <w:rFonts w:eastAsia="MS Mincho"/>
          <w:lang w:val="pt-PT"/>
        </w:rPr>
        <w:t xml:space="preserve"> geral. Você pode fazer o assessment da lista de acordo com o interesse. O PC tende a entrar no remoinho do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Se o PC tem um braço de tom frágil, facilmente preso, então você tem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uma solução que está </w:t>
      </w:r>
      <w:r w:rsidR="00453B39">
        <w:rPr>
          <w:rFonts w:eastAsia="MS Mincho"/>
          <w:lang w:val="pt-PT"/>
        </w:rPr>
        <w:t xml:space="preserve">lá </w:t>
      </w:r>
      <w:r>
        <w:rPr>
          <w:rFonts w:eastAsia="MS Mincho"/>
          <w:lang w:val="pt-PT"/>
        </w:rPr>
        <w:t xml:space="preserve">impedindo a carga de escapar. O PC não tem que olhar para as coisas; ele já as tem resolvidas.  </w:t>
      </w:r>
    </w:p>
    <w:p w:rsidR="00453B39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Uma vez </w:t>
      </w:r>
      <w:r w:rsidR="00453B39">
        <w:rPr>
          <w:rFonts w:eastAsia="MS Mincho"/>
          <w:lang w:val="pt-PT"/>
        </w:rPr>
        <w:t xml:space="preserve">que </w:t>
      </w:r>
      <w:r>
        <w:rPr>
          <w:rFonts w:eastAsia="MS Mincho"/>
          <w:lang w:val="pt-PT"/>
        </w:rPr>
        <w:t>você te</w:t>
      </w:r>
      <w:r w:rsidR="00453B39">
        <w:rPr>
          <w:rFonts w:eastAsia="MS Mincho"/>
          <w:lang w:val="pt-PT"/>
        </w:rPr>
        <w:t>nha</w:t>
      </w:r>
      <w:r>
        <w:rPr>
          <w:rFonts w:eastAsia="MS Mincho"/>
          <w:lang w:val="pt-PT"/>
        </w:rPr>
        <w:t xml:space="preserve">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consiga que o PC lhe fale como, nesta vida, este o faria ter razão, etc. Não procure a pista antiga. Isto melhora a capacidade do PC para obter </w:t>
      </w:r>
      <w:r w:rsidR="00A91A5A">
        <w:rPr>
          <w:rFonts w:eastAsia="MS Mincho"/>
          <w:lang w:val="pt-PT"/>
        </w:rPr>
        <w:t>ação</w:t>
      </w:r>
      <w:r>
        <w:rPr>
          <w:rFonts w:eastAsia="MS Mincho"/>
          <w:lang w:val="pt-PT"/>
        </w:rPr>
        <w:t xml:space="preserve"> de TA.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 peculiaridade da </w:t>
      </w:r>
      <w:r w:rsidR="00A91A5A">
        <w:rPr>
          <w:rFonts w:eastAsia="MS Mincho"/>
          <w:lang w:val="pt-PT"/>
        </w:rPr>
        <w:t>ação</w:t>
      </w:r>
      <w:r>
        <w:rPr>
          <w:rFonts w:eastAsia="MS Mincho"/>
          <w:lang w:val="pt-PT"/>
        </w:rPr>
        <w:t xml:space="preserve"> que você está vendo não é particularmente grande, comparado com a peculiaridade dos costumes sociais, mas está passando por sobrevivência quando não é claramente nada a favor da sobrevivência. O PC se interessará por isto, e obterá TA, porque é uma solução fixa. O vosso interesse principal é a </w:t>
      </w:r>
      <w:r w:rsidR="00A91A5A">
        <w:rPr>
          <w:rFonts w:eastAsia="MS Mincho"/>
          <w:lang w:val="pt-PT"/>
        </w:rPr>
        <w:t>ação</w:t>
      </w:r>
      <w:r>
        <w:rPr>
          <w:rFonts w:eastAsia="MS Mincho"/>
          <w:lang w:val="pt-PT"/>
        </w:rPr>
        <w:t xml:space="preserve"> de TA. Consiga simplesmente que a massa que aí estava pendurada flua.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é uma solução fixa, contra a sobrevivência, que a pessoa não </w:t>
      </w:r>
      <w:r w:rsidR="00A91A5A">
        <w:rPr>
          <w:rFonts w:eastAsia="MS Mincho"/>
          <w:lang w:val="pt-PT"/>
        </w:rPr>
        <w:t>inspecionou</w:t>
      </w:r>
      <w:r>
        <w:rPr>
          <w:rFonts w:eastAsia="MS Mincho"/>
          <w:lang w:val="pt-PT"/>
        </w:rPr>
        <w:t xml:space="preserve">. Poderia ser até mesmo uma solução de sobrevivência fixa, contudo isso não interferiria com a audição. Porém, usando a conduta como um critério põe qualquer sujeito em risco de ser afastado.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é louco quando comparado, não com as normas sociais, mas com a sobrevivência real. Assim, pode-se dizer o seguinte sobre um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serviço: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É </w:t>
      </w:r>
      <w:r w:rsidR="00A91A5A">
        <w:t>contra sobrevivência</w:t>
      </w:r>
      <w:r>
        <w:t xml:space="preserve">, mas posa como sobrevivência.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Tem o interesse do PC.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Prende o braço de tom.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É sempre </w:t>
      </w:r>
      <w:r w:rsidR="00453B39">
        <w:t>prolongado</w:t>
      </w:r>
      <w:r>
        <w:t xml:space="preserve"> em PT. Assim qualquer PTP constante pode conter um </w:t>
      </w:r>
      <w:r w:rsidR="00A91A5A">
        <w:t>Fac</w:t>
      </w:r>
      <w:r>
        <w:t xml:space="preserve"> de serviço. Por exemplo, você poderia perguntar, </w:t>
      </w:r>
      <w:r w:rsidR="004E4014">
        <w:t>“O</w:t>
      </w:r>
      <w:r>
        <w:t xml:space="preserve"> que é que você queria solucionar que o fez entrar na Cientologia “? Isso é uma razão pela qual o processamento de </w:t>
      </w:r>
      <w:r w:rsidR="00A91A5A">
        <w:t>Facs</w:t>
      </w:r>
      <w:r>
        <w:t xml:space="preserve"> de serviço é benéfico. Porém, é perigoso listar muitos problemas num PC, porque você está dando para o PC muito </w:t>
      </w:r>
      <w:r w:rsidR="00A91A5A">
        <w:t>Whatsit</w:t>
      </w:r>
      <w:r>
        <w:t xml:space="preserve"> (o que é isso), enquanto uma listagem incompleta vai provocar uma quebra de ARC no PC. Assim é melhor que faça comunicação recíproca sobre isto. Use uma discussão amigável, assim você pode sair disto se se torna</w:t>
      </w:r>
      <w:r w:rsidR="00D411DB">
        <w:t>r</w:t>
      </w:r>
      <w:r>
        <w:t xml:space="preserve"> perigoso. Não liste.</w:t>
      </w:r>
    </w:p>
    <w:p w:rsidR="006238F5" w:rsidRDefault="006238F5" w:rsidP="00A91A5A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Quando você acha um problema apropriado, ache a solução atrás disso, e aquela solução fixa lhe dará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Se a discussão se </w:t>
      </w:r>
      <w:r w:rsidR="00D411DB">
        <w:rPr>
          <w:rFonts w:eastAsia="MS Mincho"/>
          <w:lang w:val="pt-PT"/>
        </w:rPr>
        <w:t>torna</w:t>
      </w:r>
      <w:r>
        <w:rPr>
          <w:rFonts w:eastAsia="MS Mincho"/>
          <w:lang w:val="pt-PT"/>
        </w:rPr>
        <w:t xml:space="preserve"> perigosa, você poderia libertar novamente o TA pedindo uma solução que o PC teve para cada problema que ele mencionar. Obtendo uma solução fixa significa que você tem 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serviço.  </w:t>
      </w:r>
    </w:p>
    <w:p w:rsidR="006238F5" w:rsidRDefault="006238F5" w:rsidP="00A91A5A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 é a fonte do PTP que o PC continua a trazer para a sessão, portanto, obtê-lo poupa-lhe todo o tipo de aborrecimentos e de tempo quando o retira do caminho. Livre-se do </w:t>
      </w:r>
      <w:r w:rsidR="00A91A5A">
        <w:rPr>
          <w:rFonts w:eastAsia="MS Mincho"/>
          <w:lang w:val="pt-PT"/>
        </w:rPr>
        <w:t>Fac</w:t>
      </w:r>
      <w:r>
        <w:rPr>
          <w:rFonts w:eastAsia="MS Mincho"/>
          <w:lang w:val="pt-PT"/>
        </w:rPr>
        <w:t xml:space="preserve"> de serviço, e a sobre-restimula</w:t>
      </w:r>
      <w:r w:rsidR="00D411DB">
        <w:rPr>
          <w:rFonts w:eastAsia="MS Mincho"/>
          <w:lang w:val="pt-PT"/>
        </w:rPr>
        <w:t>ção</w:t>
      </w:r>
      <w:r>
        <w:rPr>
          <w:rFonts w:eastAsia="MS Mincho"/>
          <w:lang w:val="pt-PT"/>
        </w:rPr>
        <w:t xml:space="preserve"> do caso termina. Isto reduziria por 50% a restimulação total no caso, assim os casos não continuariam a ir-se abaixo entre sessões por causa da restimulação ambiental.  </w:t>
      </w:r>
    </w:p>
    <w:p w:rsidR="006238F5" w:rsidRDefault="006238F5" w:rsidP="00A91A5A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Tendo a atenção do PC nas incapacidades evita a atenção dele no banco. Assim uma boa resolução de </w:t>
      </w:r>
      <w:r w:rsidR="00A91A5A">
        <w:rPr>
          <w:rFonts w:eastAsia="MS Mincho"/>
          <w:lang w:val="pt-PT"/>
        </w:rPr>
        <w:t>Facs</w:t>
      </w:r>
      <w:r>
        <w:rPr>
          <w:rFonts w:eastAsia="MS Mincho"/>
          <w:lang w:val="pt-PT"/>
        </w:rPr>
        <w:t xml:space="preserve"> de serviço aumenta cem vezes a auditabilidade do caso. Assim você pode agora percorrê-lo num gradiente mais íngreme.  </w:t>
      </w:r>
    </w:p>
    <w:p w:rsidR="006238F5" w:rsidRDefault="006238F5">
      <w:pPr>
        <w:pStyle w:val="Rodap"/>
        <w:tabs>
          <w:tab w:val="clear" w:pos="4252"/>
          <w:tab w:val="clear" w:pos="8504"/>
        </w:tabs>
        <w:rPr>
          <w:rFonts w:eastAsia="MS Mincho"/>
          <w:lang w:val="pt-PT"/>
        </w:rPr>
      </w:pPr>
    </w:p>
    <w:sectPr w:rsidR="006238F5" w:rsidSect="002604AC">
      <w:headerReference w:type="default" r:id="rId7"/>
      <w:footerReference w:type="default" r:id="rId8"/>
      <w:pgSz w:w="11906" w:h="16838" w:code="9"/>
      <w:pgMar w:top="1418" w:right="1151" w:bottom="1418" w:left="11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172" w:rsidRDefault="00B11172">
      <w:r>
        <w:separator/>
      </w:r>
    </w:p>
  </w:endnote>
  <w:endnote w:type="continuationSeparator" w:id="0">
    <w:p w:rsidR="00B11172" w:rsidRDefault="00B1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73" w:rsidRDefault="00663B73">
    <w:pPr>
      <w:pStyle w:val="Rodap"/>
      <w:jc w:val="center"/>
      <w:rPr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CC323C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172" w:rsidRDefault="00B11172">
      <w:r>
        <w:separator/>
      </w:r>
    </w:p>
  </w:footnote>
  <w:footnote w:type="continuationSeparator" w:id="0">
    <w:p w:rsidR="00B11172" w:rsidRDefault="00B1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MON_1041581598"/>
  <w:bookmarkEnd w:id="2"/>
  <w:p w:rsidR="00663B73" w:rsidRDefault="00663B73">
    <w:pPr>
      <w:pStyle w:val="Cabealho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4.8pt" fillcolor="window">
          <v:imagedata r:id="rId1" o:title=""/>
        </v:shape>
        <o:OLEObject Type="Embed" ProgID="Word.Picture.8" ShapeID="_x0000_i1025" DrawAspect="Content" ObjectID="_160069948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1BF"/>
    <w:multiLevelType w:val="hybridMultilevel"/>
    <w:tmpl w:val="EE7CA9CE"/>
    <w:lvl w:ilvl="0" w:tplc="08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7E9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C43BC"/>
    <w:multiLevelType w:val="hybridMultilevel"/>
    <w:tmpl w:val="C5A49756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75348"/>
    <w:multiLevelType w:val="hybridMultilevel"/>
    <w:tmpl w:val="34C0134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73AD2"/>
    <w:multiLevelType w:val="hybridMultilevel"/>
    <w:tmpl w:val="7BFE2DB8"/>
    <w:lvl w:ilvl="0" w:tplc="AEFC9430">
      <w:start w:val="1"/>
      <w:numFmt w:val="decimal"/>
      <w:pStyle w:val="List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D4F2B"/>
    <w:multiLevelType w:val="hybridMultilevel"/>
    <w:tmpl w:val="060686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574AE2"/>
    <w:multiLevelType w:val="hybridMultilevel"/>
    <w:tmpl w:val="27D46752"/>
    <w:lvl w:ilvl="0" w:tplc="2DBE56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751547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003054"/>
    <w:multiLevelType w:val="singleLevel"/>
    <w:tmpl w:val="07E2CE3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1"/>
  </w:num>
  <w:num w:numId="11">
    <w:abstractNumId w:val="6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D5"/>
    <w:rsid w:val="000637BE"/>
    <w:rsid w:val="000E2697"/>
    <w:rsid w:val="002604AC"/>
    <w:rsid w:val="003606EA"/>
    <w:rsid w:val="00453B39"/>
    <w:rsid w:val="004E4014"/>
    <w:rsid w:val="006238F5"/>
    <w:rsid w:val="00663B73"/>
    <w:rsid w:val="00692923"/>
    <w:rsid w:val="00773AD5"/>
    <w:rsid w:val="00784031"/>
    <w:rsid w:val="008F3D26"/>
    <w:rsid w:val="00981031"/>
    <w:rsid w:val="00A91A5A"/>
    <w:rsid w:val="00B11172"/>
    <w:rsid w:val="00B95DA9"/>
    <w:rsid w:val="00C4154E"/>
    <w:rsid w:val="00CA7D30"/>
    <w:rsid w:val="00CC323C"/>
    <w:rsid w:val="00D411DB"/>
    <w:rsid w:val="00D44156"/>
    <w:rsid w:val="00DF64D1"/>
    <w:rsid w:val="00E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40D2B3-1989-4B8B-A0F8-DC84A435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10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character" w:customStyle="1" w:styleId="EstiloCorreioElectrnico16">
    <w:name w:val="EstiloCorreioElectrónico16"/>
    <w:basedOn w:val="Tipodeletrapredefinidodopargrafo"/>
    <w:rPr>
      <w:rFonts w:ascii="Arial" w:hAnsi="Arial" w:cs="Arial"/>
      <w:color w:val="auto"/>
      <w:sz w:val="20"/>
    </w:rPr>
  </w:style>
  <w:style w:type="character" w:customStyle="1" w:styleId="EstiloCorreioElectrnico17">
    <w:name w:val="EstiloCorreioElectrónico17"/>
    <w:basedOn w:val="Tipodeletrapredefinidodopargrafo"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5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semiHidden/>
  </w:style>
  <w:style w:type="paragraph" w:styleId="ndice2">
    <w:name w:val="toc 2"/>
    <w:basedOn w:val="Normal"/>
    <w:next w:val="Normal"/>
    <w:autoRedefine/>
    <w:semiHidden/>
    <w:pPr>
      <w:ind w:left="220"/>
    </w:pPr>
  </w:style>
  <w:style w:type="paragraph" w:styleId="ndice3">
    <w:name w:val="toc 3"/>
    <w:basedOn w:val="Normal"/>
    <w:next w:val="Normal"/>
    <w:autoRedefine/>
    <w:semiHidden/>
    <w:pPr>
      <w:ind w:left="440"/>
    </w:p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1603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10241</CharactersWithSpaces>
  <SharedDoc>false</SharedDoc>
  <HLinks>
    <vt:vector size="150" baseType="variant"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_Toc16354123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_Toc16354122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_Toc16354121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_Toc16354120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_Toc16354119</vt:lpwstr>
      </vt:variant>
      <vt:variant>
        <vt:i4>1900599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_Toc16354118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_Toc16354117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_Toc16354116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_Toc16354115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_Toc16354114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_Toc16354113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_Toc16354112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_Toc16354111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_Toc16354110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_Toc16354109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_Toc16354108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_Toc16354107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_Toc16354106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_Toc16354105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_Toc16354104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_Toc16354103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_Toc16354102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_Toc16354101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_Toc16354100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_Toc16354099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Franz Le Gal</cp:lastModifiedBy>
  <cp:revision>4</cp:revision>
  <cp:lastPrinted>2005-05-06T23:10:00Z</cp:lastPrinted>
  <dcterms:created xsi:type="dcterms:W3CDTF">2012-01-02T12:49:00Z</dcterms:created>
  <dcterms:modified xsi:type="dcterms:W3CDTF">2018-10-10T16:58:00Z</dcterms:modified>
</cp:coreProperties>
</file>