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563" w:rsidRPr="009C0E81" w:rsidRDefault="00661563" w:rsidP="00360867">
      <w:pPr>
        <w:spacing w:line="264" w:lineRule="auto"/>
        <w:jc w:val="center"/>
        <w:rPr>
          <w:color w:val="003300"/>
          <w:lang w:val="pt-PT"/>
        </w:rPr>
      </w:pPr>
      <w:bookmarkStart w:id="0" w:name="_GoBack"/>
      <w:r w:rsidRPr="009C0E81">
        <w:rPr>
          <w:color w:val="003300"/>
          <w:lang w:val="pt-PT"/>
        </w:rPr>
        <w:t xml:space="preserve">GABINETE DE COMUNICAÇÕES </w:t>
      </w:r>
      <w:r w:rsidR="005269F3" w:rsidRPr="009C0E81">
        <w:rPr>
          <w:color w:val="003300"/>
          <w:lang w:val="pt-PT"/>
        </w:rPr>
        <w:t>HUBBARD</w:t>
      </w:r>
    </w:p>
    <w:p w:rsidR="00661563" w:rsidRPr="009C0E81" w:rsidRDefault="00661563" w:rsidP="00360867">
      <w:pPr>
        <w:spacing w:line="264" w:lineRule="auto"/>
        <w:jc w:val="center"/>
        <w:rPr>
          <w:color w:val="003300"/>
          <w:lang w:val="pt-PT"/>
        </w:rPr>
      </w:pPr>
      <w:r w:rsidRPr="009C0E81">
        <w:rPr>
          <w:color w:val="003300"/>
          <w:lang w:val="pt-PT"/>
        </w:rPr>
        <w:t xml:space="preserve">Solar de St. Hill, Grinstead Oriental, Sussex,  </w:t>
      </w:r>
    </w:p>
    <w:p w:rsidR="001D6F3B" w:rsidRPr="009C0E81" w:rsidRDefault="00661563" w:rsidP="001D6F3B">
      <w:pPr>
        <w:spacing w:line="264" w:lineRule="auto"/>
        <w:jc w:val="center"/>
        <w:rPr>
          <w:color w:val="003300"/>
          <w:lang w:val="pt-PT"/>
        </w:rPr>
      </w:pPr>
      <w:r w:rsidRPr="009C0E81">
        <w:rPr>
          <w:color w:val="003300"/>
          <w:lang w:val="pt-PT"/>
        </w:rPr>
        <w:t xml:space="preserve"> HCOPL DE 7 DE MAIO DE 1969</w:t>
      </w:r>
    </w:p>
    <w:p w:rsidR="001D6F3B" w:rsidRPr="009C0E81" w:rsidRDefault="00661563" w:rsidP="001D6F3B">
      <w:pPr>
        <w:spacing w:line="264" w:lineRule="auto"/>
        <w:jc w:val="center"/>
        <w:rPr>
          <w:color w:val="003300"/>
          <w:lang w:val="pt-PT"/>
        </w:rPr>
      </w:pPr>
      <w:r w:rsidRPr="009C0E81">
        <w:rPr>
          <w:color w:val="003300"/>
          <w:lang w:val="pt-PT"/>
        </w:rPr>
        <w:t xml:space="preserve">(Revê a HCOPL 17 Out. </w:t>
      </w:r>
      <w:r w:rsidR="001D6F3B" w:rsidRPr="009C0E81">
        <w:rPr>
          <w:color w:val="003300"/>
          <w:lang w:val="pt-PT"/>
        </w:rPr>
        <w:t xml:space="preserve">1964) </w:t>
      </w:r>
    </w:p>
    <w:p w:rsidR="001D6F3B" w:rsidRPr="009C0E81" w:rsidRDefault="00661563" w:rsidP="001D6F3B">
      <w:pPr>
        <w:spacing w:line="264" w:lineRule="auto"/>
        <w:rPr>
          <w:color w:val="003300"/>
          <w:sz w:val="16"/>
          <w:szCs w:val="16"/>
          <w:lang w:val="pt-PT"/>
        </w:rPr>
      </w:pPr>
      <w:r w:rsidRPr="009C0E81">
        <w:rPr>
          <w:color w:val="003300"/>
          <w:sz w:val="16"/>
          <w:szCs w:val="16"/>
          <w:lang w:val="pt-PT"/>
        </w:rPr>
        <w:t xml:space="preserve">Remimeo </w:t>
      </w:r>
    </w:p>
    <w:p w:rsidR="001D6F3B" w:rsidRPr="009C0E81" w:rsidRDefault="00661563" w:rsidP="001D6F3B">
      <w:pPr>
        <w:spacing w:line="264" w:lineRule="auto"/>
        <w:rPr>
          <w:color w:val="003300"/>
          <w:sz w:val="16"/>
          <w:szCs w:val="16"/>
          <w:lang w:val="pt-PT"/>
        </w:rPr>
      </w:pPr>
      <w:r w:rsidRPr="009C0E81">
        <w:rPr>
          <w:color w:val="003300"/>
          <w:sz w:val="16"/>
          <w:szCs w:val="16"/>
          <w:lang w:val="pt-PT"/>
        </w:rPr>
        <w:t xml:space="preserve">Franquia </w:t>
      </w:r>
    </w:p>
    <w:p w:rsidR="001D6F3B" w:rsidRPr="009C0E81" w:rsidRDefault="00661563" w:rsidP="001D6F3B">
      <w:pPr>
        <w:spacing w:line="264" w:lineRule="auto"/>
        <w:rPr>
          <w:color w:val="003300"/>
          <w:sz w:val="16"/>
          <w:szCs w:val="16"/>
          <w:lang w:val="pt-PT"/>
        </w:rPr>
      </w:pPr>
      <w:r w:rsidRPr="009C0E81">
        <w:rPr>
          <w:color w:val="003300"/>
          <w:sz w:val="16"/>
          <w:szCs w:val="16"/>
          <w:lang w:val="pt-PT"/>
        </w:rPr>
        <w:t xml:space="preserve">Estudantes de Sthil </w:t>
      </w:r>
    </w:p>
    <w:p w:rsidR="001D6F3B" w:rsidRPr="009C0E81" w:rsidRDefault="00661563" w:rsidP="001D6F3B">
      <w:pPr>
        <w:spacing w:line="264" w:lineRule="auto"/>
        <w:rPr>
          <w:color w:val="003300"/>
          <w:sz w:val="16"/>
          <w:szCs w:val="16"/>
          <w:lang w:val="pt-PT"/>
        </w:rPr>
      </w:pPr>
      <w:r w:rsidRPr="009C0E81">
        <w:rPr>
          <w:color w:val="003300"/>
          <w:sz w:val="16"/>
          <w:szCs w:val="16"/>
          <w:lang w:val="pt-PT"/>
        </w:rPr>
        <w:t xml:space="preserve">Pessoal de Sthil </w:t>
      </w:r>
    </w:p>
    <w:p w:rsidR="001D6F3B" w:rsidRPr="009C0E81" w:rsidRDefault="00661563" w:rsidP="001D6F3B">
      <w:pPr>
        <w:spacing w:line="264" w:lineRule="auto"/>
        <w:rPr>
          <w:color w:val="003300"/>
          <w:sz w:val="20"/>
          <w:lang w:val="pt-PT"/>
        </w:rPr>
      </w:pPr>
      <w:r w:rsidRPr="009C0E81">
        <w:rPr>
          <w:color w:val="003300"/>
          <w:sz w:val="16"/>
          <w:szCs w:val="16"/>
          <w:lang w:val="pt-PT"/>
        </w:rPr>
        <w:t>Curso de Dianética</w:t>
      </w:r>
      <w:r w:rsidRPr="009C0E81">
        <w:rPr>
          <w:color w:val="003300"/>
          <w:sz w:val="20"/>
          <w:lang w:val="pt-PT"/>
        </w:rPr>
        <w:t xml:space="preserve"> </w:t>
      </w:r>
    </w:p>
    <w:p w:rsidR="001D6F3B" w:rsidRPr="009C0E81" w:rsidRDefault="00661563" w:rsidP="00360867">
      <w:pPr>
        <w:pStyle w:val="Ttulo2"/>
        <w:rPr>
          <w:color w:val="003300"/>
        </w:rPr>
      </w:pPr>
      <w:r w:rsidRPr="009C0E81">
        <w:rPr>
          <w:color w:val="003300"/>
        </w:rPr>
        <w:t xml:space="preserve">POLÍTICAS SOBRE „FONTES DE SARILHOS” </w:t>
      </w:r>
    </w:p>
    <w:p w:rsidR="001D6F3B" w:rsidRPr="009C0E81" w:rsidRDefault="00661563" w:rsidP="00661563">
      <w:pPr>
        <w:jc w:val="center"/>
        <w:rPr>
          <w:b/>
          <w:color w:val="003300"/>
          <w:sz w:val="20"/>
          <w:lang w:val="pt-PT"/>
        </w:rPr>
      </w:pPr>
      <w:r w:rsidRPr="009C0E81">
        <w:rPr>
          <w:color w:val="003300"/>
          <w:sz w:val="20"/>
          <w:lang w:val="pt-PT"/>
        </w:rPr>
        <w:t xml:space="preserve">Veja também HCO PL 6.4.69 II „INSCRIÇÃO na DIANÉTICA “ </w:t>
      </w:r>
    </w:p>
    <w:p w:rsidR="001D6F3B" w:rsidRPr="009C0E81" w:rsidRDefault="001D6F3B" w:rsidP="001D6F3B">
      <w:pPr>
        <w:spacing w:line="264" w:lineRule="auto"/>
        <w:rPr>
          <w:color w:val="003300"/>
          <w:lang w:val="pt-PT"/>
        </w:rPr>
      </w:pPr>
    </w:p>
    <w:p w:rsidR="001D6F3B" w:rsidRPr="009C0E81" w:rsidRDefault="00661563" w:rsidP="001D6F3B">
      <w:pPr>
        <w:spacing w:after="120" w:line="264" w:lineRule="auto"/>
        <w:ind w:firstLine="709"/>
        <w:rPr>
          <w:color w:val="003300"/>
          <w:lang w:val="pt-PT"/>
        </w:rPr>
      </w:pPr>
      <w:r w:rsidRPr="009C0E81">
        <w:rPr>
          <w:color w:val="003300"/>
          <w:lang w:val="pt-PT"/>
        </w:rPr>
        <w:t xml:space="preserve">Existem políticas semelhantes às das doenças físicas e insanidade para tipos de pessoas que nos causaram consideráveis </w:t>
      </w:r>
      <w:r w:rsidR="005269F3" w:rsidRPr="009C0E81">
        <w:rPr>
          <w:color w:val="003300"/>
          <w:lang w:val="pt-PT"/>
        </w:rPr>
        <w:t>sarilhos.</w:t>
      </w:r>
      <w:r w:rsidRPr="009C0E81">
        <w:rPr>
          <w:color w:val="003300"/>
          <w:lang w:val="pt-PT"/>
        </w:rPr>
        <w:t xml:space="preserve"> </w:t>
      </w:r>
    </w:p>
    <w:p w:rsidR="001D6F3B" w:rsidRPr="009C0E81" w:rsidRDefault="00661563" w:rsidP="001D6F3B">
      <w:pPr>
        <w:spacing w:after="120" w:line="264" w:lineRule="auto"/>
        <w:ind w:firstLine="709"/>
        <w:rPr>
          <w:color w:val="003300"/>
          <w:lang w:val="pt-PT"/>
        </w:rPr>
      </w:pPr>
      <w:r w:rsidRPr="009C0E81">
        <w:rPr>
          <w:color w:val="003300"/>
          <w:lang w:val="pt-PT"/>
        </w:rPr>
        <w:t>Estas pessoas podem ser agrupadas sob „</w:t>
      </w:r>
      <w:r w:rsidR="00840E42" w:rsidRPr="009C0E81">
        <w:rPr>
          <w:color w:val="003300"/>
          <w:lang w:val="pt-PT"/>
        </w:rPr>
        <w:t>F</w:t>
      </w:r>
      <w:r w:rsidRPr="009C0E81">
        <w:rPr>
          <w:color w:val="003300"/>
          <w:lang w:val="pt-PT"/>
        </w:rPr>
        <w:t xml:space="preserve">ontes de </w:t>
      </w:r>
      <w:r w:rsidR="00840E42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>arilhos</w:t>
      </w:r>
      <w:r w:rsidR="00D20ADF" w:rsidRPr="009C0E81">
        <w:rPr>
          <w:color w:val="003300"/>
          <w:lang w:val="pt-PT"/>
        </w:rPr>
        <w:t>”.</w:t>
      </w:r>
      <w:r w:rsidRPr="009C0E81">
        <w:rPr>
          <w:color w:val="003300"/>
          <w:lang w:val="pt-PT"/>
        </w:rPr>
        <w:t xml:space="preserve"> Elas incluem: </w:t>
      </w:r>
    </w:p>
    <w:p w:rsidR="001D6F3B" w:rsidRPr="009C0E81" w:rsidRDefault="00661563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(a)</w:t>
      </w:r>
      <w:r w:rsidRPr="009C0E81">
        <w:rPr>
          <w:color w:val="003300"/>
          <w:lang w:val="pt-PT"/>
        </w:rPr>
        <w:tab/>
        <w:t xml:space="preserve">Pessoas intimamente </w:t>
      </w:r>
      <w:r w:rsidR="005269F3" w:rsidRPr="009C0E81">
        <w:rPr>
          <w:color w:val="003300"/>
          <w:lang w:val="pt-PT"/>
        </w:rPr>
        <w:t>conectadas</w:t>
      </w:r>
      <w:r w:rsidRPr="009C0E81">
        <w:rPr>
          <w:color w:val="003300"/>
          <w:lang w:val="pt-PT"/>
        </w:rPr>
        <w:t xml:space="preserve"> a outras (como laços matrimoniais ou familiares) de conhecido antagonismo ao tratamento mental ou espiritual, ou à Cientologia. Na prática tais pessoas, mesmo quando se aproximam da </w:t>
      </w:r>
      <w:r w:rsidR="00840E42" w:rsidRPr="009C0E81">
        <w:rPr>
          <w:color w:val="003300"/>
          <w:lang w:val="pt-PT"/>
        </w:rPr>
        <w:t xml:space="preserve">amigavelmente da </w:t>
      </w:r>
      <w:r w:rsidRPr="009C0E81">
        <w:rPr>
          <w:color w:val="003300"/>
          <w:lang w:val="pt-PT"/>
        </w:rPr>
        <w:t xml:space="preserve">Cientologia, sofrem </w:t>
      </w:r>
      <w:r w:rsidR="002858C1" w:rsidRPr="009C0E81">
        <w:rPr>
          <w:color w:val="003300"/>
          <w:lang w:val="pt-PT"/>
        </w:rPr>
        <w:t xml:space="preserve">continuamente </w:t>
      </w:r>
      <w:r w:rsidR="00840E42" w:rsidRPr="009C0E81">
        <w:rPr>
          <w:color w:val="003300"/>
          <w:lang w:val="pt-PT"/>
        </w:rPr>
        <w:t xml:space="preserve">tal pressão </w:t>
      </w:r>
      <w:r w:rsidR="00D41973" w:rsidRPr="009C0E81">
        <w:rPr>
          <w:color w:val="003300"/>
          <w:lang w:val="pt-PT"/>
        </w:rPr>
        <w:t xml:space="preserve">sobre os ombros </w:t>
      </w:r>
      <w:r w:rsidR="002858C1" w:rsidRPr="009C0E81">
        <w:rPr>
          <w:color w:val="003300"/>
          <w:lang w:val="pt-PT"/>
        </w:rPr>
        <w:t>de</w:t>
      </w:r>
      <w:r w:rsidRPr="009C0E81">
        <w:rPr>
          <w:color w:val="003300"/>
          <w:lang w:val="pt-PT"/>
        </w:rPr>
        <w:t xml:space="preserve"> </w:t>
      </w:r>
      <w:r w:rsidR="00840E42" w:rsidRPr="009C0E81">
        <w:rPr>
          <w:color w:val="003300"/>
          <w:lang w:val="pt-PT"/>
        </w:rPr>
        <w:t>criaturas</w:t>
      </w:r>
      <w:r w:rsidRPr="009C0E81">
        <w:rPr>
          <w:color w:val="003300"/>
          <w:lang w:val="pt-PT"/>
        </w:rPr>
        <w:t xml:space="preserve"> com influência i</w:t>
      </w:r>
      <w:r w:rsidR="002858C1" w:rsidRPr="009C0E81">
        <w:rPr>
          <w:color w:val="003300"/>
          <w:lang w:val="pt-PT"/>
        </w:rPr>
        <w:t>ndevid</w:t>
      </w:r>
      <w:r w:rsidRPr="009C0E81">
        <w:rPr>
          <w:color w:val="003300"/>
          <w:lang w:val="pt-PT"/>
        </w:rPr>
        <w:t>a que fazem ganhos muito pobres</w:t>
      </w:r>
      <w:r w:rsidR="00D41973" w:rsidRPr="009C0E81">
        <w:rPr>
          <w:color w:val="003300"/>
          <w:lang w:val="pt-PT"/>
        </w:rPr>
        <w:t xml:space="preserve"> </w:t>
      </w:r>
      <w:r w:rsidR="002858C1" w:rsidRPr="009C0E81">
        <w:rPr>
          <w:color w:val="003300"/>
          <w:lang w:val="pt-PT"/>
        </w:rPr>
        <w:t xml:space="preserve">em </w:t>
      </w:r>
      <w:r w:rsidRPr="009C0E81">
        <w:rPr>
          <w:color w:val="003300"/>
          <w:lang w:val="pt-PT"/>
        </w:rPr>
        <w:t>processa</w:t>
      </w:r>
      <w:r w:rsidR="002858C1" w:rsidRPr="009C0E81">
        <w:rPr>
          <w:color w:val="003300"/>
          <w:lang w:val="pt-PT"/>
        </w:rPr>
        <w:t>me</w:t>
      </w:r>
      <w:r w:rsidRPr="009C0E81">
        <w:rPr>
          <w:color w:val="003300"/>
          <w:lang w:val="pt-PT"/>
        </w:rPr>
        <w:t>n</w:t>
      </w:r>
      <w:r w:rsidR="002858C1" w:rsidRPr="009C0E81">
        <w:rPr>
          <w:color w:val="003300"/>
          <w:lang w:val="pt-PT"/>
        </w:rPr>
        <w:t>t</w:t>
      </w:r>
      <w:r w:rsidRPr="009C0E81">
        <w:rPr>
          <w:color w:val="003300"/>
          <w:lang w:val="pt-PT"/>
        </w:rPr>
        <w:t>o</w:t>
      </w:r>
      <w:r w:rsidR="002858C1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e o </w:t>
      </w:r>
      <w:r w:rsidR="002858C1" w:rsidRPr="009C0E81">
        <w:rPr>
          <w:color w:val="003300"/>
          <w:lang w:val="pt-PT"/>
        </w:rPr>
        <w:t xml:space="preserve">seu </w:t>
      </w:r>
      <w:r w:rsidRPr="009C0E81">
        <w:rPr>
          <w:color w:val="003300"/>
          <w:lang w:val="pt-PT"/>
        </w:rPr>
        <w:t>interesse é dedicado somente a prova</w:t>
      </w:r>
      <w:r w:rsidR="002858C1" w:rsidRPr="009C0E81">
        <w:rPr>
          <w:color w:val="003300"/>
          <w:lang w:val="pt-PT"/>
        </w:rPr>
        <w:t>r</w:t>
      </w:r>
      <w:r w:rsidRPr="009C0E81">
        <w:rPr>
          <w:color w:val="003300"/>
          <w:lang w:val="pt-PT"/>
        </w:rPr>
        <w:t xml:space="preserve"> </w:t>
      </w:r>
      <w:r w:rsidR="002858C1" w:rsidRPr="009C0E81">
        <w:rPr>
          <w:color w:val="003300"/>
          <w:lang w:val="pt-PT"/>
        </w:rPr>
        <w:t>que o</w:t>
      </w:r>
      <w:r w:rsidRPr="009C0E81">
        <w:rPr>
          <w:color w:val="003300"/>
          <w:lang w:val="pt-PT"/>
        </w:rPr>
        <w:t xml:space="preserve"> elemento antagónico</w:t>
      </w:r>
      <w:r w:rsidR="002858C1" w:rsidRPr="009C0E81">
        <w:rPr>
          <w:color w:val="003300"/>
          <w:lang w:val="pt-PT"/>
        </w:rPr>
        <w:t xml:space="preserve"> está errado</w:t>
      </w:r>
      <w:r w:rsidR="00840E42" w:rsidRPr="009C0E81">
        <w:rPr>
          <w:color w:val="003300"/>
          <w:lang w:val="pt-PT"/>
        </w:rPr>
        <w:t>.</w:t>
      </w:r>
    </w:p>
    <w:p w:rsidR="001D6F3B" w:rsidRPr="009C0E81" w:rsidRDefault="00661563" w:rsidP="007801F2">
      <w:pPr>
        <w:spacing w:after="120" w:line="264" w:lineRule="auto"/>
        <w:ind w:left="360"/>
        <w:rPr>
          <w:color w:val="003300"/>
          <w:lang w:val="pt-PT"/>
        </w:rPr>
      </w:pPr>
      <w:r w:rsidRPr="009C0E81">
        <w:rPr>
          <w:color w:val="003300"/>
          <w:lang w:val="pt-PT"/>
        </w:rPr>
        <w:t>El</w:t>
      </w:r>
      <w:r w:rsidR="00840E42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>s, por experiência, produzem muito</w:t>
      </w:r>
      <w:r w:rsidR="002858C1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 xml:space="preserve"> </w:t>
      </w:r>
      <w:r w:rsidR="002858C1" w:rsidRPr="009C0E81">
        <w:rPr>
          <w:color w:val="003300"/>
          <w:lang w:val="pt-PT"/>
        </w:rPr>
        <w:t>sarilh</w:t>
      </w:r>
      <w:r w:rsidRPr="009C0E81">
        <w:rPr>
          <w:color w:val="003300"/>
          <w:lang w:val="pt-PT"/>
        </w:rPr>
        <w:t>os a longo prazo</w:t>
      </w:r>
      <w:r w:rsidR="002858C1" w:rsidRPr="009C0E81">
        <w:rPr>
          <w:color w:val="003300"/>
          <w:lang w:val="pt-PT"/>
        </w:rPr>
        <w:t xml:space="preserve">, uma vez que a sua própria </w:t>
      </w:r>
      <w:r w:rsidRPr="009C0E81">
        <w:rPr>
          <w:color w:val="003300"/>
          <w:lang w:val="pt-PT"/>
        </w:rPr>
        <w:t>condição</w:t>
      </w:r>
      <w:r w:rsidR="002858C1" w:rsidRPr="009C0E81">
        <w:rPr>
          <w:color w:val="003300"/>
          <w:lang w:val="pt-PT"/>
        </w:rPr>
        <w:t>, sob tal tensão,</w:t>
      </w:r>
      <w:r w:rsidRPr="009C0E81">
        <w:rPr>
          <w:color w:val="003300"/>
          <w:lang w:val="pt-PT"/>
        </w:rPr>
        <w:t xml:space="preserve"> não melhora </w:t>
      </w:r>
      <w:r w:rsidR="00D41973" w:rsidRPr="009C0E81">
        <w:rPr>
          <w:color w:val="003300"/>
          <w:lang w:val="pt-PT"/>
        </w:rPr>
        <w:t>o suficiente</w:t>
      </w:r>
      <w:r w:rsidR="002858C1" w:rsidRPr="009C0E81">
        <w:rPr>
          <w:color w:val="003300"/>
          <w:lang w:val="pt-PT"/>
        </w:rPr>
        <w:t xml:space="preserve"> para combater o antagonismo </w:t>
      </w:r>
      <w:r w:rsidRPr="009C0E81">
        <w:rPr>
          <w:color w:val="003300"/>
          <w:lang w:val="pt-PT"/>
        </w:rPr>
        <w:t>ef</w:t>
      </w:r>
      <w:r w:rsidR="002858C1" w:rsidRPr="009C0E81">
        <w:rPr>
          <w:color w:val="003300"/>
          <w:lang w:val="pt-PT"/>
        </w:rPr>
        <w:t>icaz</w:t>
      </w:r>
      <w:r w:rsidRPr="009C0E81">
        <w:rPr>
          <w:color w:val="003300"/>
          <w:lang w:val="pt-PT"/>
        </w:rPr>
        <w:t xml:space="preserve">mente. O </w:t>
      </w:r>
      <w:r w:rsidR="002858C1" w:rsidRPr="009C0E81">
        <w:rPr>
          <w:color w:val="003300"/>
          <w:lang w:val="pt-PT"/>
        </w:rPr>
        <w:t xml:space="preserve">seu </w:t>
      </w:r>
      <w:r w:rsidRPr="009C0E81">
        <w:rPr>
          <w:i/>
          <w:color w:val="003300"/>
          <w:lang w:val="pt-PT"/>
        </w:rPr>
        <w:t>problema de tempo presente</w:t>
      </w:r>
      <w:r w:rsidRPr="009C0E81">
        <w:rPr>
          <w:color w:val="003300"/>
          <w:lang w:val="pt-PT"/>
        </w:rPr>
        <w:t xml:space="preserve"> não pode ser</w:t>
      </w:r>
      <w:r w:rsidR="002858C1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alcançado</w:t>
      </w:r>
      <w:r w:rsidR="00D41973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</w:t>
      </w:r>
      <w:r w:rsidR="002858C1" w:rsidRPr="009C0E81">
        <w:rPr>
          <w:color w:val="003300"/>
          <w:lang w:val="pt-PT"/>
        </w:rPr>
        <w:t xml:space="preserve">uma vez que </w:t>
      </w:r>
      <w:r w:rsidR="00840E42" w:rsidRPr="009C0E81">
        <w:rPr>
          <w:color w:val="003300"/>
          <w:lang w:val="pt-PT"/>
        </w:rPr>
        <w:t>é contínuo</w:t>
      </w:r>
      <w:r w:rsidRPr="009C0E81">
        <w:rPr>
          <w:color w:val="003300"/>
          <w:lang w:val="pt-PT"/>
        </w:rPr>
        <w:t xml:space="preserve"> e</w:t>
      </w:r>
      <w:r w:rsidR="00840E42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permane</w:t>
      </w:r>
      <w:r w:rsidR="00840E42" w:rsidRPr="009C0E81">
        <w:rPr>
          <w:color w:val="003300"/>
          <w:lang w:val="pt-PT"/>
        </w:rPr>
        <w:t>cendo</w:t>
      </w:r>
      <w:r w:rsidRPr="009C0E81">
        <w:rPr>
          <w:color w:val="003300"/>
          <w:lang w:val="pt-PT"/>
        </w:rPr>
        <w:t xml:space="preserve"> </w:t>
      </w:r>
      <w:r w:rsidR="002858C1" w:rsidRPr="009C0E81">
        <w:rPr>
          <w:color w:val="003300"/>
          <w:lang w:val="pt-PT"/>
        </w:rPr>
        <w:t>assim</w:t>
      </w:r>
      <w:r w:rsidRPr="009C0E81">
        <w:rPr>
          <w:color w:val="003300"/>
          <w:lang w:val="pt-PT"/>
        </w:rPr>
        <w:t>, não devem ser aceit</w:t>
      </w:r>
      <w:r w:rsidR="002858C1" w:rsidRPr="009C0E81">
        <w:rPr>
          <w:color w:val="003300"/>
          <w:lang w:val="pt-PT"/>
        </w:rPr>
        <w:t>e</w:t>
      </w:r>
      <w:r w:rsidRPr="009C0E81">
        <w:rPr>
          <w:color w:val="003300"/>
          <w:lang w:val="pt-PT"/>
        </w:rPr>
        <w:t>s p</w:t>
      </w:r>
      <w:r w:rsidR="002858C1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>r</w:t>
      </w:r>
      <w:r w:rsidR="002858C1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 xml:space="preserve"> audi</w:t>
      </w:r>
      <w:r w:rsidR="002858C1" w:rsidRPr="009C0E81">
        <w:rPr>
          <w:color w:val="003300"/>
          <w:lang w:val="pt-PT"/>
        </w:rPr>
        <w:t>ção</w:t>
      </w:r>
      <w:r w:rsidRPr="009C0E81">
        <w:rPr>
          <w:color w:val="003300"/>
          <w:lang w:val="pt-PT"/>
        </w:rPr>
        <w:t xml:space="preserve"> por </w:t>
      </w:r>
      <w:r w:rsidR="00840E42" w:rsidRPr="009C0E81">
        <w:rPr>
          <w:color w:val="003300"/>
          <w:lang w:val="pt-PT"/>
        </w:rPr>
        <w:t>nenhuma</w:t>
      </w:r>
      <w:r w:rsidRPr="009C0E81">
        <w:rPr>
          <w:color w:val="003300"/>
          <w:lang w:val="pt-PT"/>
        </w:rPr>
        <w:t xml:space="preserve"> organização ou auditor. </w:t>
      </w:r>
    </w:p>
    <w:p w:rsidR="001D6F3B" w:rsidRPr="009C0E81" w:rsidRDefault="00661563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(b)</w:t>
      </w:r>
      <w:r w:rsidRPr="009C0E81">
        <w:rPr>
          <w:color w:val="003300"/>
          <w:lang w:val="pt-PT"/>
        </w:rPr>
        <w:tab/>
        <w:t xml:space="preserve">Os criminosos com </w:t>
      </w:r>
      <w:r w:rsidR="002D30A4" w:rsidRPr="009C0E81">
        <w:rPr>
          <w:color w:val="003300"/>
          <w:lang w:val="pt-PT"/>
        </w:rPr>
        <w:t xml:space="preserve">provados </w:t>
      </w:r>
      <w:r w:rsidRPr="009C0E81">
        <w:rPr>
          <w:color w:val="003300"/>
          <w:lang w:val="pt-PT"/>
        </w:rPr>
        <w:t xml:space="preserve">antecedentes penais continuam frequentemente </w:t>
      </w:r>
      <w:r w:rsidR="002D30A4" w:rsidRPr="009C0E81">
        <w:rPr>
          <w:color w:val="003300"/>
          <w:lang w:val="pt-PT"/>
        </w:rPr>
        <w:t xml:space="preserve">a cometer </w:t>
      </w:r>
      <w:r w:rsidRPr="009C0E81">
        <w:rPr>
          <w:color w:val="003300"/>
          <w:lang w:val="pt-PT"/>
        </w:rPr>
        <w:t>tantos a</w:t>
      </w:r>
      <w:r w:rsidR="00840E42" w:rsidRPr="009C0E81">
        <w:rPr>
          <w:color w:val="003300"/>
          <w:lang w:val="pt-PT"/>
        </w:rPr>
        <w:t>t</w:t>
      </w:r>
      <w:r w:rsidRPr="009C0E81">
        <w:rPr>
          <w:color w:val="003300"/>
          <w:lang w:val="pt-PT"/>
        </w:rPr>
        <w:t>o</w:t>
      </w:r>
      <w:r w:rsidR="002D30A4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 xml:space="preserve"> prejudiciais </w:t>
      </w:r>
      <w:r w:rsidR="002D30A4" w:rsidRPr="009C0E81">
        <w:rPr>
          <w:color w:val="003300"/>
          <w:lang w:val="pt-PT"/>
        </w:rPr>
        <w:t>indete</w:t>
      </w:r>
      <w:r w:rsidR="00840E42" w:rsidRPr="009C0E81">
        <w:rPr>
          <w:color w:val="003300"/>
          <w:lang w:val="pt-PT"/>
        </w:rPr>
        <w:t>t</w:t>
      </w:r>
      <w:r w:rsidR="002D30A4" w:rsidRPr="009C0E81">
        <w:rPr>
          <w:color w:val="003300"/>
          <w:lang w:val="pt-PT"/>
        </w:rPr>
        <w:t xml:space="preserve">áveis </w:t>
      </w:r>
      <w:r w:rsidRPr="009C0E81">
        <w:rPr>
          <w:color w:val="003300"/>
          <w:lang w:val="pt-PT"/>
        </w:rPr>
        <w:t xml:space="preserve">entre sessões que não fazem </w:t>
      </w:r>
      <w:r w:rsidR="002D30A4" w:rsidRPr="009C0E81">
        <w:rPr>
          <w:color w:val="003300"/>
          <w:lang w:val="pt-PT"/>
        </w:rPr>
        <w:t xml:space="preserve">ganhos de </w:t>
      </w:r>
      <w:r w:rsidRPr="009C0E81">
        <w:rPr>
          <w:color w:val="003300"/>
          <w:lang w:val="pt-PT"/>
        </w:rPr>
        <w:t>caso adequado</w:t>
      </w:r>
      <w:r w:rsidR="002D30A4" w:rsidRPr="009C0E81">
        <w:rPr>
          <w:color w:val="003300"/>
          <w:lang w:val="pt-PT"/>
        </w:rPr>
        <w:t>s,</w:t>
      </w:r>
      <w:r w:rsidRPr="009C0E81">
        <w:rPr>
          <w:color w:val="003300"/>
          <w:lang w:val="pt-PT"/>
        </w:rPr>
        <w:t xml:space="preserve"> </w:t>
      </w:r>
      <w:r w:rsidR="00D41973" w:rsidRPr="009C0E81">
        <w:rPr>
          <w:color w:val="003300"/>
          <w:lang w:val="pt-PT"/>
        </w:rPr>
        <w:t>log</w:t>
      </w:r>
      <w:r w:rsidRPr="009C0E81">
        <w:rPr>
          <w:color w:val="003300"/>
          <w:lang w:val="pt-PT"/>
        </w:rPr>
        <w:t>o não dever</w:t>
      </w:r>
      <w:r w:rsidR="002D30A4" w:rsidRPr="009C0E81">
        <w:rPr>
          <w:color w:val="003300"/>
          <w:lang w:val="pt-PT"/>
        </w:rPr>
        <w:t>ão</w:t>
      </w:r>
      <w:r w:rsidRPr="009C0E81">
        <w:rPr>
          <w:color w:val="003300"/>
          <w:lang w:val="pt-PT"/>
        </w:rPr>
        <w:t xml:space="preserve"> ser </w:t>
      </w:r>
      <w:r w:rsidR="002D30A4" w:rsidRPr="009C0E81">
        <w:rPr>
          <w:color w:val="003300"/>
          <w:lang w:val="pt-PT"/>
        </w:rPr>
        <w:t>aceites para</w:t>
      </w:r>
      <w:r w:rsidRPr="009C0E81">
        <w:rPr>
          <w:color w:val="003300"/>
          <w:lang w:val="pt-PT"/>
        </w:rPr>
        <w:t xml:space="preserve"> processa</w:t>
      </w:r>
      <w:r w:rsidR="002D30A4" w:rsidRPr="009C0E81">
        <w:rPr>
          <w:color w:val="003300"/>
          <w:lang w:val="pt-PT"/>
        </w:rPr>
        <w:t>mento</w:t>
      </w:r>
      <w:r w:rsidRPr="009C0E81">
        <w:rPr>
          <w:color w:val="003300"/>
          <w:lang w:val="pt-PT"/>
        </w:rPr>
        <w:t xml:space="preserve"> por organizações ou auditores. </w:t>
      </w:r>
    </w:p>
    <w:p w:rsidR="001D6F3B" w:rsidRPr="009C0E81" w:rsidRDefault="002D30A4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(c)</w:t>
      </w:r>
      <w:r w:rsidRPr="009C0E81">
        <w:rPr>
          <w:color w:val="003300"/>
          <w:lang w:val="pt-PT"/>
        </w:rPr>
        <w:tab/>
        <w:t>Pessoas que</w:t>
      </w:r>
      <w:r w:rsidR="00661563" w:rsidRPr="009C0E81">
        <w:rPr>
          <w:color w:val="003300"/>
          <w:lang w:val="pt-PT"/>
        </w:rPr>
        <w:t xml:space="preserve"> alguma vez ameaçaram processar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ou e</w:t>
      </w:r>
      <w:r w:rsidRPr="009C0E81">
        <w:rPr>
          <w:color w:val="003300"/>
          <w:lang w:val="pt-PT"/>
        </w:rPr>
        <w:t>mbaraç</w:t>
      </w:r>
      <w:r w:rsidR="00661563" w:rsidRPr="009C0E81">
        <w:rPr>
          <w:color w:val="003300"/>
          <w:lang w:val="pt-PT"/>
        </w:rPr>
        <w:t>ar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ou atacar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ou que atacaram a Cientologia publicamente ou </w:t>
      </w:r>
      <w:r w:rsidRPr="009C0E81">
        <w:rPr>
          <w:color w:val="003300"/>
          <w:lang w:val="pt-PT"/>
        </w:rPr>
        <w:t>toma</w:t>
      </w:r>
      <w:r w:rsidR="00661563" w:rsidRPr="009C0E81">
        <w:rPr>
          <w:color w:val="003300"/>
          <w:lang w:val="pt-PT"/>
        </w:rPr>
        <w:t xml:space="preserve">ram </w:t>
      </w:r>
      <w:r w:rsidRPr="009C0E81">
        <w:rPr>
          <w:color w:val="003300"/>
          <w:lang w:val="pt-PT"/>
        </w:rPr>
        <w:t>parte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n</w:t>
      </w:r>
      <w:r w:rsidR="00661563" w:rsidRPr="009C0E81">
        <w:rPr>
          <w:color w:val="003300"/>
          <w:lang w:val="pt-PT"/>
        </w:rPr>
        <w:t>um ataque</w:t>
      </w:r>
      <w:r w:rsidRPr="009C0E81">
        <w:rPr>
          <w:color w:val="003300"/>
          <w:lang w:val="pt-PT"/>
        </w:rPr>
        <w:t>, e toda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a sua família imediata,</w:t>
      </w:r>
      <w:r w:rsidR="00661563" w:rsidRPr="009C0E81">
        <w:rPr>
          <w:color w:val="003300"/>
          <w:lang w:val="pt-PT"/>
        </w:rPr>
        <w:t xml:space="preserve"> nunca dever</w:t>
      </w:r>
      <w:r w:rsidRPr="009C0E81">
        <w:rPr>
          <w:color w:val="003300"/>
          <w:lang w:val="pt-PT"/>
        </w:rPr>
        <w:t>ão</w:t>
      </w:r>
      <w:r w:rsidR="00661563" w:rsidRPr="009C0E81">
        <w:rPr>
          <w:color w:val="003300"/>
          <w:lang w:val="pt-PT"/>
        </w:rPr>
        <w:t xml:space="preserve"> ser </w:t>
      </w:r>
      <w:r w:rsidRPr="009C0E81">
        <w:rPr>
          <w:color w:val="003300"/>
          <w:lang w:val="pt-PT"/>
        </w:rPr>
        <w:t>aceites para</w:t>
      </w:r>
      <w:r w:rsidR="00661563" w:rsidRPr="009C0E81">
        <w:rPr>
          <w:color w:val="003300"/>
          <w:lang w:val="pt-PT"/>
        </w:rPr>
        <w:t xml:space="preserve"> processa</w:t>
      </w:r>
      <w:r w:rsidRPr="009C0E81">
        <w:rPr>
          <w:color w:val="003300"/>
          <w:lang w:val="pt-PT"/>
        </w:rPr>
        <w:t>mento</w:t>
      </w:r>
      <w:r w:rsidR="00661563" w:rsidRPr="009C0E81">
        <w:rPr>
          <w:color w:val="003300"/>
          <w:lang w:val="pt-PT"/>
        </w:rPr>
        <w:t xml:space="preserve"> por uma Organização Central ou auditor. El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 têm uma história de só servir outros fins que </w:t>
      </w:r>
      <w:r w:rsidRPr="009C0E81">
        <w:rPr>
          <w:color w:val="003300"/>
          <w:lang w:val="pt-PT"/>
        </w:rPr>
        <w:t xml:space="preserve">não </w:t>
      </w:r>
      <w:r w:rsidR="00661563" w:rsidRPr="009C0E81">
        <w:rPr>
          <w:color w:val="003300"/>
          <w:lang w:val="pt-PT"/>
        </w:rPr>
        <w:t>ganho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de caso e</w:t>
      </w:r>
      <w:r w:rsidR="00840E42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comummente</w:t>
      </w:r>
      <w:r w:rsidR="00840E42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entregam</w:t>
      </w:r>
      <w:r w:rsidR="00661563" w:rsidRPr="009C0E81">
        <w:rPr>
          <w:color w:val="003300"/>
          <w:lang w:val="pt-PT"/>
        </w:rPr>
        <w:t xml:space="preserve"> </w:t>
      </w:r>
      <w:r w:rsidR="00D41973" w:rsidRPr="009C0E81">
        <w:rPr>
          <w:color w:val="003300"/>
          <w:lang w:val="pt-PT"/>
        </w:rPr>
        <w:t xml:space="preserve">uma vez mais </w:t>
      </w:r>
      <w:r w:rsidRPr="009C0E81">
        <w:rPr>
          <w:color w:val="003300"/>
          <w:lang w:val="pt-PT"/>
        </w:rPr>
        <w:t xml:space="preserve">a </w:t>
      </w:r>
      <w:r w:rsidR="00661563" w:rsidRPr="009C0E81">
        <w:rPr>
          <w:color w:val="003300"/>
          <w:lang w:val="pt-PT"/>
        </w:rPr>
        <w:t xml:space="preserve">organização ou </w:t>
      </w:r>
      <w:r w:rsidRPr="009C0E81">
        <w:rPr>
          <w:color w:val="003300"/>
          <w:lang w:val="pt-PT"/>
        </w:rPr>
        <w:t xml:space="preserve">o </w:t>
      </w:r>
      <w:r w:rsidR="00661563" w:rsidRPr="009C0E81">
        <w:rPr>
          <w:color w:val="003300"/>
          <w:lang w:val="pt-PT"/>
        </w:rPr>
        <w:t xml:space="preserve">auditor. </w:t>
      </w:r>
      <w:r w:rsidRPr="009C0E81">
        <w:rPr>
          <w:color w:val="003300"/>
          <w:lang w:val="pt-PT"/>
        </w:rPr>
        <w:t>J</w:t>
      </w:r>
      <w:r w:rsidR="00661563" w:rsidRPr="009C0E81">
        <w:rPr>
          <w:color w:val="003300"/>
          <w:lang w:val="pt-PT"/>
        </w:rPr>
        <w:t xml:space="preserve">á se trancaram </w:t>
      </w:r>
      <w:r w:rsidRPr="009C0E81">
        <w:rPr>
          <w:color w:val="003300"/>
          <w:lang w:val="pt-PT"/>
        </w:rPr>
        <w:t xml:space="preserve">lá </w:t>
      </w:r>
      <w:r w:rsidR="00661563" w:rsidRPr="009C0E81">
        <w:rPr>
          <w:color w:val="003300"/>
          <w:lang w:val="pt-PT"/>
        </w:rPr>
        <w:t xml:space="preserve">fora </w:t>
      </w:r>
      <w:r w:rsidRPr="009C0E81">
        <w:rPr>
          <w:color w:val="003300"/>
          <w:lang w:val="pt-PT"/>
        </w:rPr>
        <w:t xml:space="preserve">por causa dos </w:t>
      </w:r>
      <w:r w:rsidR="00661563" w:rsidRPr="009C0E81">
        <w:rPr>
          <w:color w:val="003300"/>
          <w:lang w:val="pt-PT"/>
        </w:rPr>
        <w:t>seu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próprio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overt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contra </w:t>
      </w:r>
      <w:r w:rsidRPr="009C0E81">
        <w:rPr>
          <w:color w:val="003300"/>
          <w:lang w:val="pt-PT"/>
        </w:rPr>
        <w:t xml:space="preserve">a </w:t>
      </w:r>
      <w:r w:rsidR="00661563" w:rsidRPr="009C0E81">
        <w:rPr>
          <w:color w:val="003300"/>
          <w:lang w:val="pt-PT"/>
        </w:rPr>
        <w:t>Cientologia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e depois disso </w:t>
      </w:r>
      <w:r w:rsidR="00D41973" w:rsidRPr="009C0E81">
        <w:rPr>
          <w:color w:val="003300"/>
          <w:lang w:val="pt-PT"/>
        </w:rPr>
        <w:t xml:space="preserve">foram </w:t>
      </w:r>
      <w:r w:rsidR="00661563" w:rsidRPr="009C0E81">
        <w:rPr>
          <w:color w:val="003300"/>
          <w:lang w:val="pt-PT"/>
        </w:rPr>
        <w:t>muito difíc</w:t>
      </w:r>
      <w:r w:rsidR="00902704" w:rsidRPr="009C0E81">
        <w:rPr>
          <w:color w:val="003300"/>
          <w:lang w:val="pt-PT"/>
        </w:rPr>
        <w:t>eis de</w:t>
      </w:r>
      <w:r w:rsidR="00661563" w:rsidRPr="009C0E81">
        <w:rPr>
          <w:color w:val="003300"/>
          <w:lang w:val="pt-PT"/>
        </w:rPr>
        <w:t xml:space="preserve"> ajuda</w:t>
      </w:r>
      <w:r w:rsidR="00902704" w:rsidRPr="009C0E81">
        <w:rPr>
          <w:color w:val="003300"/>
          <w:lang w:val="pt-PT"/>
        </w:rPr>
        <w:t>r</w:t>
      </w:r>
      <w:r w:rsidR="00661563" w:rsidRPr="009C0E81">
        <w:rPr>
          <w:color w:val="003300"/>
          <w:lang w:val="pt-PT"/>
        </w:rPr>
        <w:t xml:space="preserve">, uma vez que não podem </w:t>
      </w:r>
      <w:r w:rsidR="00D41973" w:rsidRPr="009C0E81">
        <w:rPr>
          <w:color w:val="003300"/>
          <w:lang w:val="pt-PT"/>
        </w:rPr>
        <w:t xml:space="preserve">abertamente </w:t>
      </w:r>
      <w:r w:rsidR="00661563" w:rsidRPr="009C0E81">
        <w:rPr>
          <w:color w:val="003300"/>
          <w:lang w:val="pt-PT"/>
        </w:rPr>
        <w:t xml:space="preserve">aceitar ajuda desses que tentaram lesar. </w:t>
      </w:r>
    </w:p>
    <w:p w:rsidR="001D6F3B" w:rsidRPr="009C0E81" w:rsidRDefault="00661563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(d)</w:t>
      </w:r>
      <w:r w:rsidRPr="009C0E81">
        <w:rPr>
          <w:color w:val="003300"/>
          <w:lang w:val="pt-PT"/>
        </w:rPr>
        <w:tab/>
      </w:r>
      <w:r w:rsidR="00902704" w:rsidRPr="009C0E81">
        <w:rPr>
          <w:color w:val="003300"/>
          <w:lang w:val="pt-PT"/>
        </w:rPr>
        <w:t>Casos de responsabilidade-pela-condição f</w:t>
      </w:r>
      <w:r w:rsidRPr="009C0E81">
        <w:rPr>
          <w:color w:val="003300"/>
          <w:lang w:val="pt-PT"/>
        </w:rPr>
        <w:t xml:space="preserve">oram </w:t>
      </w:r>
      <w:r w:rsidR="00D20ADF" w:rsidRPr="009C0E81">
        <w:rPr>
          <w:color w:val="003300"/>
          <w:lang w:val="pt-PT"/>
        </w:rPr>
        <w:t>relacion</w:t>
      </w:r>
      <w:r w:rsidRPr="009C0E81">
        <w:rPr>
          <w:color w:val="003300"/>
          <w:lang w:val="pt-PT"/>
        </w:rPr>
        <w:t xml:space="preserve">ados </w:t>
      </w:r>
      <w:r w:rsidR="00902704" w:rsidRPr="009C0E81">
        <w:rPr>
          <w:color w:val="003300"/>
          <w:lang w:val="pt-PT"/>
        </w:rPr>
        <w:t xml:space="preserve">lá </w:t>
      </w:r>
      <w:r w:rsidRPr="009C0E81">
        <w:rPr>
          <w:color w:val="003300"/>
          <w:lang w:val="pt-PT"/>
        </w:rPr>
        <w:t xml:space="preserve">atrás </w:t>
      </w:r>
      <w:r w:rsidR="00D41973" w:rsidRPr="009C0E81">
        <w:rPr>
          <w:color w:val="003300"/>
          <w:lang w:val="pt-PT"/>
        </w:rPr>
        <w:t>com</w:t>
      </w:r>
      <w:r w:rsidRPr="009C0E81">
        <w:rPr>
          <w:color w:val="003300"/>
          <w:lang w:val="pt-PT"/>
        </w:rPr>
        <w:t xml:space="preserve"> outras causas </w:t>
      </w:r>
      <w:r w:rsidR="00D41973" w:rsidRPr="009C0E81">
        <w:rPr>
          <w:color w:val="003300"/>
          <w:lang w:val="pt-PT"/>
        </w:rPr>
        <w:t>demas</w:t>
      </w:r>
      <w:r w:rsidR="0094088C" w:rsidRPr="009C0E81">
        <w:rPr>
          <w:color w:val="003300"/>
          <w:lang w:val="pt-PT"/>
        </w:rPr>
        <w:t>i</w:t>
      </w:r>
      <w:r w:rsidR="00D41973" w:rsidRPr="009C0E81">
        <w:rPr>
          <w:color w:val="003300"/>
          <w:lang w:val="pt-PT"/>
        </w:rPr>
        <w:t xml:space="preserve">ado </w:t>
      </w:r>
      <w:r w:rsidR="00D20ADF" w:rsidRPr="009C0E81">
        <w:rPr>
          <w:color w:val="003300"/>
          <w:lang w:val="pt-PT"/>
        </w:rPr>
        <w:t xml:space="preserve">frequentemente </w:t>
      </w:r>
      <w:r w:rsidRPr="009C0E81">
        <w:rPr>
          <w:color w:val="003300"/>
          <w:lang w:val="pt-PT"/>
        </w:rPr>
        <w:t xml:space="preserve">para </w:t>
      </w:r>
      <w:r w:rsidR="006833EC" w:rsidRPr="009C0E81">
        <w:rPr>
          <w:color w:val="003300"/>
          <w:lang w:val="pt-PT"/>
        </w:rPr>
        <w:t xml:space="preserve">isso </w:t>
      </w:r>
      <w:r w:rsidRPr="009C0E81">
        <w:rPr>
          <w:color w:val="003300"/>
          <w:lang w:val="pt-PT"/>
        </w:rPr>
        <w:t xml:space="preserve">ser aceitável. </w:t>
      </w:r>
      <w:r w:rsidR="0094088C" w:rsidRPr="009C0E81">
        <w:rPr>
          <w:color w:val="003300"/>
          <w:lang w:val="pt-PT"/>
        </w:rPr>
        <w:t>“Casos</w:t>
      </w:r>
      <w:r w:rsidRPr="009C0E81">
        <w:rPr>
          <w:color w:val="003300"/>
          <w:lang w:val="pt-PT"/>
        </w:rPr>
        <w:t xml:space="preserve"> de respons</w:t>
      </w:r>
      <w:r w:rsidR="00D20ADF" w:rsidRPr="009C0E81">
        <w:rPr>
          <w:color w:val="003300"/>
          <w:lang w:val="pt-PT"/>
        </w:rPr>
        <w:t>abilidade</w:t>
      </w:r>
      <w:r w:rsidRPr="009C0E81">
        <w:rPr>
          <w:color w:val="003300"/>
          <w:lang w:val="pt-PT"/>
        </w:rPr>
        <w:t>-p</w:t>
      </w:r>
      <w:r w:rsidR="00D20ADF" w:rsidRPr="009C0E81">
        <w:rPr>
          <w:color w:val="003300"/>
          <w:lang w:val="pt-PT"/>
        </w:rPr>
        <w:t>el</w:t>
      </w:r>
      <w:r w:rsidRPr="009C0E81">
        <w:rPr>
          <w:color w:val="003300"/>
          <w:lang w:val="pt-PT"/>
        </w:rPr>
        <w:t>a-condição</w:t>
      </w:r>
      <w:r w:rsidR="0094088C" w:rsidRPr="009C0E81">
        <w:rPr>
          <w:color w:val="003300"/>
          <w:lang w:val="pt-PT"/>
        </w:rPr>
        <w:t>”</w:t>
      </w:r>
      <w:r w:rsidRPr="009C0E81">
        <w:rPr>
          <w:color w:val="003300"/>
          <w:lang w:val="pt-PT"/>
        </w:rPr>
        <w:t xml:space="preserve"> </w:t>
      </w:r>
      <w:r w:rsidR="00D20ADF" w:rsidRPr="009C0E81">
        <w:rPr>
          <w:color w:val="003300"/>
          <w:lang w:val="pt-PT"/>
        </w:rPr>
        <w:t>significa pessoas que</w:t>
      </w:r>
      <w:r w:rsidRPr="009C0E81">
        <w:rPr>
          <w:color w:val="003300"/>
          <w:lang w:val="pt-PT"/>
        </w:rPr>
        <w:t xml:space="preserve"> insiste</w:t>
      </w:r>
      <w:r w:rsidR="0094088C" w:rsidRPr="009C0E81">
        <w:rPr>
          <w:color w:val="003300"/>
          <w:lang w:val="pt-PT"/>
        </w:rPr>
        <w:t>m</w:t>
      </w:r>
      <w:r w:rsidRPr="009C0E81">
        <w:rPr>
          <w:color w:val="003300"/>
          <w:lang w:val="pt-PT"/>
        </w:rPr>
        <w:t xml:space="preserve"> </w:t>
      </w:r>
      <w:r w:rsidR="0094088C" w:rsidRPr="009C0E81">
        <w:rPr>
          <w:color w:val="003300"/>
          <w:lang w:val="pt-PT"/>
        </w:rPr>
        <w:t xml:space="preserve">em </w:t>
      </w:r>
      <w:r w:rsidR="00D20ADF" w:rsidRPr="009C0E81">
        <w:rPr>
          <w:color w:val="003300"/>
          <w:lang w:val="pt-PT"/>
        </w:rPr>
        <w:t xml:space="preserve">que </w:t>
      </w:r>
      <w:r w:rsidRPr="009C0E81">
        <w:rPr>
          <w:color w:val="003300"/>
          <w:lang w:val="pt-PT"/>
        </w:rPr>
        <w:t xml:space="preserve">um livro ou algum auditor é „completamente responsável </w:t>
      </w:r>
      <w:r w:rsidR="00D20ADF" w:rsidRPr="009C0E81">
        <w:rPr>
          <w:color w:val="003300"/>
          <w:lang w:val="pt-PT"/>
        </w:rPr>
        <w:t>pel</w:t>
      </w:r>
      <w:r w:rsidRPr="009C0E81">
        <w:rPr>
          <w:color w:val="003300"/>
          <w:lang w:val="pt-PT"/>
        </w:rPr>
        <w:t xml:space="preserve">a condição terrível </w:t>
      </w:r>
      <w:r w:rsidR="00D20ADF" w:rsidRPr="009C0E81">
        <w:rPr>
          <w:color w:val="003300"/>
          <w:lang w:val="pt-PT"/>
        </w:rPr>
        <w:t>em que se encontra</w:t>
      </w:r>
      <w:r w:rsidR="0094088C" w:rsidRPr="009C0E81">
        <w:rPr>
          <w:color w:val="003300"/>
          <w:lang w:val="pt-PT"/>
        </w:rPr>
        <w:t>m</w:t>
      </w:r>
      <w:r w:rsidR="00D20ADF" w:rsidRPr="009C0E81">
        <w:rPr>
          <w:color w:val="003300"/>
          <w:lang w:val="pt-PT"/>
        </w:rPr>
        <w:t>”.</w:t>
      </w:r>
      <w:r w:rsidRPr="009C0E81">
        <w:rPr>
          <w:color w:val="003300"/>
          <w:lang w:val="pt-PT"/>
        </w:rPr>
        <w:t xml:space="preserve"> Tais casos exigem favores incomuns, audição grátis, </w:t>
      </w:r>
      <w:r w:rsidR="00D20ADF" w:rsidRPr="009C0E81">
        <w:rPr>
          <w:color w:val="003300"/>
          <w:lang w:val="pt-PT"/>
        </w:rPr>
        <w:t xml:space="preserve">um </w:t>
      </w:r>
      <w:r w:rsidRPr="009C0E81">
        <w:rPr>
          <w:color w:val="003300"/>
          <w:lang w:val="pt-PT"/>
        </w:rPr>
        <w:t xml:space="preserve">tremendo esforço </w:t>
      </w:r>
      <w:r w:rsidR="00D20ADF" w:rsidRPr="009C0E81">
        <w:rPr>
          <w:color w:val="003300"/>
          <w:lang w:val="pt-PT"/>
        </w:rPr>
        <w:t>dos</w:t>
      </w:r>
      <w:r w:rsidRPr="009C0E81">
        <w:rPr>
          <w:color w:val="003300"/>
          <w:lang w:val="pt-PT"/>
        </w:rPr>
        <w:t xml:space="preserve"> auditores. </w:t>
      </w:r>
      <w:r w:rsidR="00D20ADF" w:rsidRPr="009C0E81">
        <w:rPr>
          <w:color w:val="003300"/>
          <w:lang w:val="pt-PT"/>
        </w:rPr>
        <w:t>Uma r</w:t>
      </w:r>
      <w:r w:rsidRPr="009C0E81">
        <w:rPr>
          <w:color w:val="003300"/>
          <w:lang w:val="pt-PT"/>
        </w:rPr>
        <w:t>evisão deste</w:t>
      </w:r>
      <w:r w:rsidR="00D20ADF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 xml:space="preserve"> casos </w:t>
      </w:r>
      <w:r w:rsidR="00D20ADF" w:rsidRPr="009C0E81">
        <w:rPr>
          <w:color w:val="003300"/>
          <w:lang w:val="pt-PT"/>
        </w:rPr>
        <w:t xml:space="preserve">mostrou </w:t>
      </w:r>
      <w:r w:rsidRPr="009C0E81">
        <w:rPr>
          <w:color w:val="003300"/>
          <w:lang w:val="pt-PT"/>
        </w:rPr>
        <w:t xml:space="preserve">que eles estavam na mesma ou </w:t>
      </w:r>
      <w:r w:rsidR="0094088C" w:rsidRPr="009C0E81">
        <w:rPr>
          <w:color w:val="003300"/>
          <w:lang w:val="pt-PT"/>
        </w:rPr>
        <w:t xml:space="preserve">em </w:t>
      </w:r>
      <w:r w:rsidRPr="009C0E81">
        <w:rPr>
          <w:color w:val="003300"/>
          <w:lang w:val="pt-PT"/>
        </w:rPr>
        <w:t>pior condição muito antes</w:t>
      </w:r>
      <w:r w:rsidR="00D20ADF" w:rsidRPr="009C0E81">
        <w:rPr>
          <w:color w:val="003300"/>
          <w:lang w:val="pt-PT"/>
        </w:rPr>
        <w:t xml:space="preserve"> da audição</w:t>
      </w:r>
      <w:r w:rsidRPr="009C0E81">
        <w:rPr>
          <w:color w:val="003300"/>
          <w:lang w:val="pt-PT"/>
        </w:rPr>
        <w:t xml:space="preserve">, que estão </w:t>
      </w:r>
      <w:r w:rsidR="0094088C" w:rsidRPr="009C0E81">
        <w:rPr>
          <w:color w:val="003300"/>
          <w:lang w:val="pt-PT"/>
        </w:rPr>
        <w:t>n</w:t>
      </w:r>
      <w:r w:rsidRPr="009C0E81">
        <w:rPr>
          <w:color w:val="003300"/>
          <w:lang w:val="pt-PT"/>
        </w:rPr>
        <w:t xml:space="preserve">uma campanha </w:t>
      </w:r>
      <w:r w:rsidR="0094088C" w:rsidRPr="009C0E81">
        <w:rPr>
          <w:color w:val="003300"/>
          <w:lang w:val="pt-PT"/>
        </w:rPr>
        <w:t xml:space="preserve">perdida </w:t>
      </w:r>
      <w:r w:rsidRPr="009C0E81">
        <w:rPr>
          <w:color w:val="003300"/>
          <w:lang w:val="pt-PT"/>
        </w:rPr>
        <w:t>planeada para obter audi</w:t>
      </w:r>
      <w:r w:rsidR="0094088C" w:rsidRPr="009C0E81">
        <w:rPr>
          <w:color w:val="003300"/>
          <w:lang w:val="pt-PT"/>
        </w:rPr>
        <w:t>çã</w:t>
      </w:r>
      <w:r w:rsidRPr="009C0E81">
        <w:rPr>
          <w:color w:val="003300"/>
          <w:lang w:val="pt-PT"/>
        </w:rPr>
        <w:t>o p</w:t>
      </w:r>
      <w:r w:rsidR="00D20ADF" w:rsidRPr="009C0E81">
        <w:rPr>
          <w:color w:val="003300"/>
          <w:lang w:val="pt-PT"/>
        </w:rPr>
        <w:t>or</w:t>
      </w:r>
      <w:r w:rsidRPr="009C0E81">
        <w:rPr>
          <w:color w:val="003300"/>
          <w:lang w:val="pt-PT"/>
        </w:rPr>
        <w:t xml:space="preserve"> nada, que não </w:t>
      </w:r>
      <w:r w:rsidRPr="009C0E81">
        <w:rPr>
          <w:color w:val="003300"/>
          <w:lang w:val="pt-PT"/>
        </w:rPr>
        <w:lastRenderedPageBreak/>
        <w:t xml:space="preserve">estão </w:t>
      </w:r>
      <w:r w:rsidR="00D20ADF" w:rsidRPr="009C0E81">
        <w:rPr>
          <w:color w:val="003300"/>
          <w:lang w:val="pt-PT"/>
        </w:rPr>
        <w:t>tã</w:t>
      </w:r>
      <w:r w:rsidRPr="009C0E81">
        <w:rPr>
          <w:color w:val="003300"/>
          <w:lang w:val="pt-PT"/>
        </w:rPr>
        <w:t xml:space="preserve">o </w:t>
      </w:r>
      <w:r w:rsidR="00D20ADF" w:rsidRPr="009C0E81">
        <w:rPr>
          <w:color w:val="003300"/>
          <w:lang w:val="pt-PT"/>
        </w:rPr>
        <w:t xml:space="preserve">mal </w:t>
      </w:r>
      <w:r w:rsidRPr="009C0E81">
        <w:rPr>
          <w:color w:val="003300"/>
          <w:lang w:val="pt-PT"/>
        </w:rPr>
        <w:t xml:space="preserve">como </w:t>
      </w:r>
      <w:r w:rsidR="0094088C" w:rsidRPr="009C0E81">
        <w:rPr>
          <w:color w:val="003300"/>
          <w:lang w:val="pt-PT"/>
        </w:rPr>
        <w:t>dize</w:t>
      </w:r>
      <w:r w:rsidR="006833EC" w:rsidRPr="009C0E81">
        <w:rPr>
          <w:color w:val="003300"/>
          <w:lang w:val="pt-PT"/>
        </w:rPr>
        <w:t>m</w:t>
      </w:r>
      <w:r w:rsidRPr="009C0E81">
        <w:rPr>
          <w:color w:val="003300"/>
          <w:lang w:val="pt-PT"/>
        </w:rPr>
        <w:t xml:space="preserve"> e que o </w:t>
      </w:r>
      <w:r w:rsidR="00D20ADF" w:rsidRPr="009C0E81">
        <w:rPr>
          <w:color w:val="003300"/>
          <w:lang w:val="pt-PT"/>
        </w:rPr>
        <w:t xml:space="preserve">seu </w:t>
      </w:r>
      <w:r w:rsidRPr="009C0E81">
        <w:rPr>
          <w:color w:val="003300"/>
          <w:lang w:val="pt-PT"/>
        </w:rPr>
        <w:t>antagonismo s</w:t>
      </w:r>
      <w:r w:rsidR="00D20ADF" w:rsidRPr="009C0E81">
        <w:rPr>
          <w:color w:val="003300"/>
          <w:lang w:val="pt-PT"/>
        </w:rPr>
        <w:t>e estende a toda a gente que</w:t>
      </w:r>
      <w:r w:rsidRPr="009C0E81">
        <w:rPr>
          <w:color w:val="003300"/>
          <w:lang w:val="pt-PT"/>
        </w:rPr>
        <w:t xml:space="preserve"> os </w:t>
      </w:r>
      <w:r w:rsidR="00D20ADF" w:rsidRPr="009C0E81">
        <w:rPr>
          <w:color w:val="003300"/>
          <w:lang w:val="pt-PT"/>
        </w:rPr>
        <w:t xml:space="preserve">procura </w:t>
      </w:r>
      <w:r w:rsidRPr="009C0E81">
        <w:rPr>
          <w:color w:val="003300"/>
          <w:lang w:val="pt-PT"/>
        </w:rPr>
        <w:t xml:space="preserve">ajudar, </w:t>
      </w:r>
      <w:r w:rsidR="007801F2" w:rsidRPr="009C0E81">
        <w:rPr>
          <w:color w:val="003300"/>
          <w:lang w:val="pt-PT"/>
        </w:rPr>
        <w:t>até</w:t>
      </w:r>
      <w:r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>às</w:t>
      </w:r>
      <w:r w:rsidR="00D20ADF" w:rsidRPr="009C0E81">
        <w:rPr>
          <w:color w:val="003300"/>
          <w:lang w:val="pt-PT"/>
        </w:rPr>
        <w:t xml:space="preserve"> sua</w:t>
      </w:r>
      <w:r w:rsidR="007801F2" w:rsidRPr="009C0E81">
        <w:rPr>
          <w:color w:val="003300"/>
          <w:lang w:val="pt-PT"/>
        </w:rPr>
        <w:t>s</w:t>
      </w:r>
      <w:r w:rsidR="00D20ADF" w:rsidRPr="009C0E81">
        <w:rPr>
          <w:color w:val="003300"/>
          <w:lang w:val="pt-PT"/>
        </w:rPr>
        <w:t xml:space="preserve"> própria</w:t>
      </w:r>
      <w:r w:rsidR="007801F2" w:rsidRPr="009C0E81">
        <w:rPr>
          <w:color w:val="003300"/>
          <w:lang w:val="pt-PT"/>
        </w:rPr>
        <w:t>s</w:t>
      </w:r>
      <w:r w:rsidR="00D20ADF" w:rsidRPr="009C0E81">
        <w:rPr>
          <w:color w:val="003300"/>
          <w:lang w:val="pt-PT"/>
        </w:rPr>
        <w:t xml:space="preserve"> família</w:t>
      </w:r>
      <w:r w:rsidR="007801F2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>. Estabeleça os direitos da matéria e decid</w:t>
      </w:r>
      <w:r w:rsidR="00F15E37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 xml:space="preserve"> adequadamente. </w:t>
      </w:r>
    </w:p>
    <w:p w:rsidR="001D6F3B" w:rsidRPr="009C0E81" w:rsidRDefault="00F15E37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(e)</w:t>
      </w:r>
      <w:r w:rsidRPr="009C0E81">
        <w:rPr>
          <w:color w:val="003300"/>
          <w:lang w:val="pt-PT"/>
        </w:rPr>
        <w:tab/>
        <w:t>Pessoas que</w:t>
      </w:r>
      <w:r w:rsidR="00661563" w:rsidRPr="009C0E81">
        <w:rPr>
          <w:color w:val="003300"/>
          <w:lang w:val="pt-PT"/>
        </w:rPr>
        <w:t xml:space="preserve"> não estão </w:t>
      </w:r>
      <w:r w:rsidRPr="009C0E81">
        <w:rPr>
          <w:color w:val="003300"/>
          <w:lang w:val="pt-PT"/>
        </w:rPr>
        <w:t xml:space="preserve">a </w:t>
      </w:r>
      <w:r w:rsidR="00661563" w:rsidRPr="009C0E81">
        <w:rPr>
          <w:color w:val="003300"/>
          <w:lang w:val="pt-PT"/>
        </w:rPr>
        <w:t>se</w:t>
      </w:r>
      <w:r w:rsidRPr="009C0E81">
        <w:rPr>
          <w:color w:val="003300"/>
          <w:lang w:val="pt-PT"/>
        </w:rPr>
        <w:t>r</w:t>
      </w:r>
      <w:r w:rsidR="00661563" w:rsidRPr="009C0E81">
        <w:rPr>
          <w:color w:val="003300"/>
          <w:lang w:val="pt-PT"/>
        </w:rPr>
        <w:t xml:space="preserve"> auditadas </w:t>
      </w:r>
      <w:r w:rsidR="007801F2" w:rsidRPr="009C0E81">
        <w:rPr>
          <w:color w:val="003300"/>
          <w:lang w:val="pt-PT"/>
        </w:rPr>
        <w:t>por</w:t>
      </w:r>
      <w:r w:rsidR="00661563"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>autodeterminação</w:t>
      </w:r>
      <w:r w:rsidR="00661563" w:rsidRPr="009C0E81">
        <w:rPr>
          <w:color w:val="003300"/>
          <w:lang w:val="pt-PT"/>
        </w:rPr>
        <w:t xml:space="preserve"> são um risco</w:t>
      </w:r>
      <w:r w:rsidRPr="009C0E81">
        <w:rPr>
          <w:color w:val="003300"/>
          <w:lang w:val="pt-PT"/>
        </w:rPr>
        <w:t>, uma vez que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>ão forçad</w:t>
      </w:r>
      <w:r w:rsidR="007801F2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 </w:t>
      </w:r>
      <w:r w:rsidR="006833EC" w:rsidRPr="009C0E81">
        <w:rPr>
          <w:color w:val="003300"/>
          <w:lang w:val="pt-PT"/>
        </w:rPr>
        <w:t xml:space="preserve">a ser processadas </w:t>
      </w:r>
      <w:r w:rsidR="00661563" w:rsidRPr="009C0E81">
        <w:rPr>
          <w:color w:val="003300"/>
          <w:lang w:val="pt-PT"/>
        </w:rPr>
        <w:t>por alguma outra pessoa</w:t>
      </w:r>
      <w:r w:rsidRPr="009C0E81">
        <w:rPr>
          <w:color w:val="003300"/>
          <w:lang w:val="pt-PT"/>
        </w:rPr>
        <w:t xml:space="preserve"> </w:t>
      </w:r>
      <w:r w:rsidR="00661563" w:rsidRPr="009C0E81">
        <w:rPr>
          <w:color w:val="003300"/>
          <w:lang w:val="pt-PT"/>
        </w:rPr>
        <w:t xml:space="preserve">e </w:t>
      </w:r>
      <w:r w:rsidRPr="009C0E81">
        <w:rPr>
          <w:color w:val="003300"/>
          <w:lang w:val="pt-PT"/>
        </w:rPr>
        <w:t xml:space="preserve">não </w:t>
      </w:r>
      <w:r w:rsidR="00661563" w:rsidRPr="009C0E81">
        <w:rPr>
          <w:color w:val="003300"/>
          <w:lang w:val="pt-PT"/>
        </w:rPr>
        <w:t xml:space="preserve">têm </w:t>
      </w:r>
      <w:r w:rsidRPr="009C0E81">
        <w:rPr>
          <w:color w:val="003300"/>
          <w:lang w:val="pt-PT"/>
        </w:rPr>
        <w:t xml:space="preserve">qualquer </w:t>
      </w:r>
      <w:r w:rsidR="00661563" w:rsidRPr="009C0E81">
        <w:rPr>
          <w:color w:val="003300"/>
          <w:lang w:val="pt-PT"/>
        </w:rPr>
        <w:t xml:space="preserve">desejo pessoal </w:t>
      </w:r>
      <w:r w:rsidRPr="009C0E81">
        <w:rPr>
          <w:color w:val="003300"/>
          <w:lang w:val="pt-PT"/>
        </w:rPr>
        <w:t>de</w:t>
      </w:r>
      <w:r w:rsidR="00661563" w:rsidRPr="009C0E81">
        <w:rPr>
          <w:color w:val="003300"/>
          <w:lang w:val="pt-PT"/>
        </w:rPr>
        <w:t xml:space="preserve"> melhor</w:t>
      </w:r>
      <w:r w:rsidRPr="009C0E81">
        <w:rPr>
          <w:color w:val="003300"/>
          <w:lang w:val="pt-PT"/>
        </w:rPr>
        <w:t>ar</w:t>
      </w:r>
      <w:r w:rsidR="00661563" w:rsidRPr="009C0E81">
        <w:rPr>
          <w:color w:val="003300"/>
          <w:lang w:val="pt-PT"/>
        </w:rPr>
        <w:t>. B</w:t>
      </w:r>
      <w:r w:rsidRPr="009C0E81">
        <w:rPr>
          <w:color w:val="003300"/>
          <w:lang w:val="pt-PT"/>
        </w:rPr>
        <w:t>em</w:t>
      </w:r>
      <w:r w:rsidR="00661563" w:rsidRPr="009C0E81">
        <w:rPr>
          <w:color w:val="003300"/>
          <w:lang w:val="pt-PT"/>
        </w:rPr>
        <w:t xml:space="preserve"> pelo contrário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el</w:t>
      </w:r>
      <w:r w:rsidR="007801F2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 usualmente </w:t>
      </w:r>
      <w:r w:rsidRPr="009C0E81">
        <w:rPr>
          <w:color w:val="003300"/>
          <w:lang w:val="pt-PT"/>
        </w:rPr>
        <w:t xml:space="preserve">só </w:t>
      </w:r>
      <w:r w:rsidR="00661563" w:rsidRPr="009C0E81">
        <w:rPr>
          <w:color w:val="003300"/>
          <w:lang w:val="pt-PT"/>
        </w:rPr>
        <w:t>querem prov</w:t>
      </w:r>
      <w:r w:rsidRPr="009C0E81">
        <w:rPr>
          <w:color w:val="003300"/>
          <w:lang w:val="pt-PT"/>
        </w:rPr>
        <w:t>ar que a pessoa que</w:t>
      </w:r>
      <w:r w:rsidR="00661563" w:rsidRPr="009C0E81">
        <w:rPr>
          <w:color w:val="003300"/>
          <w:lang w:val="pt-PT"/>
        </w:rPr>
        <w:t xml:space="preserve"> </w:t>
      </w:r>
      <w:r w:rsidR="006833EC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>s quer auditad</w:t>
      </w:r>
      <w:r w:rsidR="006833EC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está errada</w:t>
      </w:r>
      <w:r w:rsidR="007801F2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</w:t>
      </w:r>
      <w:r w:rsidR="006833EC" w:rsidRPr="009C0E81">
        <w:rPr>
          <w:color w:val="003300"/>
          <w:lang w:val="pt-PT"/>
        </w:rPr>
        <w:t>logo</w:t>
      </w:r>
      <w:r w:rsidRPr="009C0E81">
        <w:rPr>
          <w:color w:val="003300"/>
          <w:lang w:val="pt-PT"/>
        </w:rPr>
        <w:t xml:space="preserve"> </w:t>
      </w:r>
      <w:r w:rsidR="00661563" w:rsidRPr="009C0E81">
        <w:rPr>
          <w:color w:val="003300"/>
          <w:lang w:val="pt-PT"/>
        </w:rPr>
        <w:t>não melhora</w:t>
      </w:r>
      <w:r w:rsidRPr="009C0E81">
        <w:rPr>
          <w:color w:val="003300"/>
          <w:lang w:val="pt-PT"/>
        </w:rPr>
        <w:t>m</w:t>
      </w:r>
      <w:r w:rsidR="00661563" w:rsidRPr="009C0E81">
        <w:rPr>
          <w:color w:val="003300"/>
          <w:lang w:val="pt-PT"/>
        </w:rPr>
        <w:t>. A</w:t>
      </w:r>
      <w:r w:rsidR="006833EC" w:rsidRPr="009C0E81">
        <w:rPr>
          <w:color w:val="003300"/>
          <w:lang w:val="pt-PT"/>
        </w:rPr>
        <w:t>ntes de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estabelecer </w:t>
      </w:r>
      <w:r w:rsidR="00661563" w:rsidRPr="009C0E81">
        <w:rPr>
          <w:color w:val="003300"/>
          <w:lang w:val="pt-PT"/>
        </w:rPr>
        <w:t xml:space="preserve">uma </w:t>
      </w:r>
      <w:r w:rsidRPr="009C0E81">
        <w:rPr>
          <w:color w:val="003300"/>
          <w:lang w:val="pt-PT"/>
        </w:rPr>
        <w:t xml:space="preserve">meta </w:t>
      </w:r>
      <w:r w:rsidR="007801F2" w:rsidRPr="009C0E81">
        <w:rPr>
          <w:color w:val="003300"/>
          <w:lang w:val="pt-PT"/>
        </w:rPr>
        <w:t>auto</w:t>
      </w:r>
      <w:r w:rsidR="00661563" w:rsidRPr="009C0E81">
        <w:rPr>
          <w:color w:val="003300"/>
          <w:lang w:val="pt-PT"/>
        </w:rPr>
        <w:t xml:space="preserve">determinada </w:t>
      </w:r>
      <w:r w:rsidRPr="009C0E81">
        <w:rPr>
          <w:color w:val="003300"/>
          <w:lang w:val="pt-PT"/>
        </w:rPr>
        <w:t xml:space="preserve">para </w:t>
      </w:r>
      <w:r w:rsidR="00661563" w:rsidRPr="009C0E81">
        <w:rPr>
          <w:color w:val="003300"/>
          <w:lang w:val="pt-PT"/>
        </w:rPr>
        <w:t>ser processad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, a pessoa não beneficiará. </w:t>
      </w:r>
    </w:p>
    <w:p w:rsidR="001D6F3B" w:rsidRPr="009C0E81" w:rsidRDefault="00F15E37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(f)</w:t>
      </w:r>
      <w:r w:rsidRPr="009C0E81">
        <w:rPr>
          <w:color w:val="003300"/>
          <w:lang w:val="pt-PT"/>
        </w:rPr>
        <w:tab/>
        <w:t>Pessoas que</w:t>
      </w:r>
      <w:r w:rsidR="00661563" w:rsidRPr="009C0E81">
        <w:rPr>
          <w:color w:val="003300"/>
          <w:lang w:val="pt-PT"/>
        </w:rPr>
        <w:t xml:space="preserve"> </w:t>
      </w:r>
      <w:r w:rsidR="00661563" w:rsidRPr="009C0E81">
        <w:rPr>
          <w:i/>
          <w:color w:val="003300"/>
          <w:lang w:val="pt-PT"/>
        </w:rPr>
        <w:t>„quer</w:t>
      </w:r>
      <w:r w:rsidRPr="009C0E81">
        <w:rPr>
          <w:i/>
          <w:color w:val="003300"/>
          <w:lang w:val="pt-PT"/>
        </w:rPr>
        <w:t>em</w:t>
      </w:r>
      <w:r w:rsidR="00661563" w:rsidRPr="009C0E81">
        <w:rPr>
          <w:i/>
          <w:color w:val="003300"/>
          <w:lang w:val="pt-PT"/>
        </w:rPr>
        <w:t xml:space="preserve"> ser processad</w:t>
      </w:r>
      <w:r w:rsidRPr="009C0E81">
        <w:rPr>
          <w:i/>
          <w:color w:val="003300"/>
          <w:lang w:val="pt-PT"/>
        </w:rPr>
        <w:t>as</w:t>
      </w:r>
      <w:r w:rsidR="00661563" w:rsidRPr="009C0E81">
        <w:rPr>
          <w:i/>
          <w:color w:val="003300"/>
          <w:lang w:val="pt-PT"/>
        </w:rPr>
        <w:t xml:space="preserve"> para ver se a Cientologia </w:t>
      </w:r>
      <w:r w:rsidRPr="009C0E81">
        <w:rPr>
          <w:i/>
          <w:color w:val="003300"/>
          <w:lang w:val="pt-PT"/>
        </w:rPr>
        <w:t>funcion</w:t>
      </w:r>
      <w:r w:rsidR="007801F2" w:rsidRPr="009C0E81">
        <w:rPr>
          <w:i/>
          <w:color w:val="003300"/>
          <w:lang w:val="pt-PT"/>
        </w:rPr>
        <w:t>a”</w:t>
      </w:r>
      <w:r w:rsidR="007801F2" w:rsidRPr="009C0E81">
        <w:rPr>
          <w:color w:val="003300"/>
          <w:lang w:val="pt-PT"/>
        </w:rPr>
        <w:t xml:space="preserve"> como</w:t>
      </w:r>
      <w:r w:rsidR="00661563"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 xml:space="preserve">razão </w:t>
      </w:r>
      <w:r w:rsidR="00661563" w:rsidRPr="009C0E81">
        <w:rPr>
          <w:color w:val="003300"/>
          <w:lang w:val="pt-PT"/>
        </w:rPr>
        <w:t>única para ser</w:t>
      </w:r>
      <w:r w:rsidRPr="009C0E81">
        <w:rPr>
          <w:color w:val="003300"/>
          <w:lang w:val="pt-PT"/>
        </w:rPr>
        <w:t>em</w:t>
      </w:r>
      <w:r w:rsidR="00661563" w:rsidRPr="009C0E81">
        <w:rPr>
          <w:color w:val="003300"/>
          <w:lang w:val="pt-PT"/>
        </w:rPr>
        <w:t xml:space="preserve"> auditad</w:t>
      </w:r>
      <w:r w:rsidRPr="009C0E81">
        <w:rPr>
          <w:color w:val="003300"/>
          <w:lang w:val="pt-PT"/>
        </w:rPr>
        <w:t>as</w:t>
      </w:r>
      <w:r w:rsidR="007801F2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nunca se soube</w:t>
      </w:r>
      <w:r w:rsidR="00661563"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 xml:space="preserve">que </w:t>
      </w:r>
      <w:r w:rsidRPr="009C0E81">
        <w:rPr>
          <w:color w:val="003300"/>
          <w:lang w:val="pt-PT"/>
        </w:rPr>
        <w:t>t</w:t>
      </w:r>
      <w:r w:rsidR="007801F2" w:rsidRPr="009C0E81">
        <w:rPr>
          <w:color w:val="003300"/>
          <w:lang w:val="pt-PT"/>
        </w:rPr>
        <w:t>ivess</w:t>
      </w:r>
      <w:r w:rsidRPr="009C0E81">
        <w:rPr>
          <w:color w:val="003300"/>
          <w:lang w:val="pt-PT"/>
        </w:rPr>
        <w:t>em</w:t>
      </w:r>
      <w:r w:rsidR="00661563"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 xml:space="preserve">tido </w:t>
      </w:r>
      <w:r w:rsidR="00661563" w:rsidRPr="009C0E81">
        <w:rPr>
          <w:color w:val="003300"/>
          <w:lang w:val="pt-PT"/>
        </w:rPr>
        <w:t>ganhos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uma vez que </w:t>
      </w:r>
      <w:r w:rsidR="00661563" w:rsidRPr="009C0E81">
        <w:rPr>
          <w:color w:val="003300"/>
          <w:lang w:val="pt-PT"/>
        </w:rPr>
        <w:t>não participam. Repórteres de notícias entram nesta categoria. Eles não dever</w:t>
      </w:r>
      <w:r w:rsidRPr="009C0E81">
        <w:rPr>
          <w:color w:val="003300"/>
          <w:lang w:val="pt-PT"/>
        </w:rPr>
        <w:t>ão</w:t>
      </w:r>
      <w:r w:rsidR="00661563" w:rsidRPr="009C0E81">
        <w:rPr>
          <w:color w:val="003300"/>
          <w:lang w:val="pt-PT"/>
        </w:rPr>
        <w:t xml:space="preserve"> ser auditados. </w:t>
      </w:r>
    </w:p>
    <w:p w:rsidR="001D6F3B" w:rsidRPr="009C0E81" w:rsidRDefault="00F15E37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(g)</w:t>
      </w:r>
      <w:r w:rsidRPr="009C0E81">
        <w:rPr>
          <w:color w:val="003300"/>
          <w:lang w:val="pt-PT"/>
        </w:rPr>
        <w:tab/>
        <w:t>Pessoas que</w:t>
      </w:r>
      <w:r w:rsidR="00661563"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>dize</w:t>
      </w:r>
      <w:r w:rsidRPr="009C0E81">
        <w:rPr>
          <w:color w:val="003300"/>
          <w:lang w:val="pt-PT"/>
        </w:rPr>
        <w:t>m</w:t>
      </w:r>
      <w:r w:rsidR="00661563" w:rsidRPr="009C0E81">
        <w:rPr>
          <w:color w:val="003300"/>
          <w:lang w:val="pt-PT"/>
        </w:rPr>
        <w:t xml:space="preserve"> que </w:t>
      </w:r>
      <w:r w:rsidR="00661563" w:rsidRPr="009C0E81">
        <w:rPr>
          <w:i/>
          <w:color w:val="003300"/>
          <w:lang w:val="pt-PT"/>
        </w:rPr>
        <w:t>„se você ajuda</w:t>
      </w:r>
      <w:r w:rsidR="003A450C" w:rsidRPr="009C0E81">
        <w:rPr>
          <w:i/>
          <w:color w:val="003300"/>
          <w:lang w:val="pt-PT"/>
        </w:rPr>
        <w:t>r</w:t>
      </w:r>
      <w:r w:rsidR="00661563" w:rsidRPr="009C0E81">
        <w:rPr>
          <w:i/>
          <w:color w:val="003300"/>
          <w:lang w:val="pt-PT"/>
        </w:rPr>
        <w:t xml:space="preserve"> tal </w:t>
      </w:r>
      <w:r w:rsidR="003A450C" w:rsidRPr="009C0E81">
        <w:rPr>
          <w:i/>
          <w:color w:val="003300"/>
          <w:lang w:val="pt-PT"/>
        </w:rPr>
        <w:t xml:space="preserve">e tal </w:t>
      </w:r>
      <w:r w:rsidR="00661563" w:rsidRPr="009C0E81">
        <w:rPr>
          <w:i/>
          <w:color w:val="003300"/>
          <w:lang w:val="pt-PT"/>
        </w:rPr>
        <w:t>caso”</w:t>
      </w:r>
      <w:r w:rsidR="00661563" w:rsidRPr="009C0E81">
        <w:rPr>
          <w:color w:val="003300"/>
          <w:lang w:val="pt-PT"/>
        </w:rPr>
        <w:t xml:space="preserve"> (</w:t>
      </w:r>
      <w:r w:rsidR="006D030A" w:rsidRPr="009C0E81">
        <w:rPr>
          <w:color w:val="003300"/>
          <w:lang w:val="pt-PT"/>
        </w:rPr>
        <w:t>com</w:t>
      </w:r>
      <w:r w:rsidR="00661563" w:rsidRPr="009C0E81">
        <w:rPr>
          <w:color w:val="003300"/>
          <w:lang w:val="pt-PT"/>
        </w:rPr>
        <w:t xml:space="preserve"> grande </w:t>
      </w:r>
      <w:r w:rsidR="006D030A" w:rsidRPr="009C0E81">
        <w:rPr>
          <w:color w:val="003300"/>
          <w:lang w:val="pt-PT"/>
        </w:rPr>
        <w:t xml:space="preserve">despesa </w:t>
      </w:r>
      <w:r w:rsidR="00661563" w:rsidRPr="009C0E81">
        <w:rPr>
          <w:color w:val="003300"/>
          <w:lang w:val="pt-PT"/>
        </w:rPr>
        <w:t xml:space="preserve">e </w:t>
      </w:r>
      <w:r w:rsidR="007801F2" w:rsidRPr="009C0E81">
        <w:rPr>
          <w:color w:val="003300"/>
          <w:lang w:val="pt-PT"/>
        </w:rPr>
        <w:t xml:space="preserve">à </w:t>
      </w:r>
      <w:r w:rsidR="00661563" w:rsidRPr="009C0E81">
        <w:rPr>
          <w:i/>
          <w:color w:val="003300"/>
          <w:lang w:val="pt-PT"/>
        </w:rPr>
        <w:t>sua</w:t>
      </w:r>
      <w:r w:rsidR="00661563" w:rsidRPr="009C0E81">
        <w:rPr>
          <w:color w:val="003300"/>
          <w:lang w:val="pt-PT"/>
        </w:rPr>
        <w:t xml:space="preserve"> </w:t>
      </w:r>
      <w:r w:rsidR="007801F2" w:rsidRPr="009C0E81">
        <w:rPr>
          <w:color w:val="003300"/>
          <w:lang w:val="pt-PT"/>
        </w:rPr>
        <w:t>cust</w:t>
      </w:r>
      <w:r w:rsidR="00661563" w:rsidRPr="009C0E81">
        <w:rPr>
          <w:color w:val="003300"/>
          <w:lang w:val="pt-PT"/>
        </w:rPr>
        <w:t>a) porque alguém é rico e influente</w:t>
      </w:r>
      <w:r w:rsidR="003A450C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ou </w:t>
      </w:r>
      <w:r w:rsidR="006D030A" w:rsidRPr="009C0E81">
        <w:rPr>
          <w:color w:val="003300"/>
          <w:lang w:val="pt-PT"/>
        </w:rPr>
        <w:t xml:space="preserve">porque </w:t>
      </w:r>
      <w:r w:rsidR="00661563" w:rsidRPr="009C0E81">
        <w:rPr>
          <w:color w:val="003300"/>
          <w:lang w:val="pt-PT"/>
        </w:rPr>
        <w:t xml:space="preserve">os vizinhos </w:t>
      </w:r>
      <w:r w:rsidR="006D030A" w:rsidRPr="009C0E81">
        <w:rPr>
          <w:color w:val="003300"/>
          <w:lang w:val="pt-PT"/>
        </w:rPr>
        <w:t>fica</w:t>
      </w:r>
      <w:r w:rsidR="00661563" w:rsidRPr="009C0E81">
        <w:rPr>
          <w:color w:val="003300"/>
          <w:lang w:val="pt-PT"/>
        </w:rPr>
        <w:t>riam ele</w:t>
      </w:r>
      <w:r w:rsidR="00840E42" w:rsidRPr="009C0E81">
        <w:rPr>
          <w:color w:val="003300"/>
          <w:lang w:val="pt-PT"/>
        </w:rPr>
        <w:t>t</w:t>
      </w:r>
      <w:r w:rsidR="00661563" w:rsidRPr="009C0E81">
        <w:rPr>
          <w:color w:val="003300"/>
          <w:lang w:val="pt-PT"/>
        </w:rPr>
        <w:t>ri</w:t>
      </w:r>
      <w:r w:rsidR="007801F2" w:rsidRPr="009C0E81">
        <w:rPr>
          <w:color w:val="003300"/>
          <w:lang w:val="pt-PT"/>
        </w:rPr>
        <w:t>z</w:t>
      </w:r>
      <w:r w:rsidR="00661563" w:rsidRPr="009C0E81">
        <w:rPr>
          <w:color w:val="003300"/>
          <w:lang w:val="pt-PT"/>
        </w:rPr>
        <w:t>ados</w:t>
      </w:r>
      <w:r w:rsidR="003A450C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dever</w:t>
      </w:r>
      <w:r w:rsidR="006D030A" w:rsidRPr="009C0E81">
        <w:rPr>
          <w:color w:val="003300"/>
          <w:lang w:val="pt-PT"/>
        </w:rPr>
        <w:t>ão</w:t>
      </w:r>
      <w:r w:rsidR="00661563" w:rsidRPr="009C0E81">
        <w:rPr>
          <w:color w:val="003300"/>
          <w:lang w:val="pt-PT"/>
        </w:rPr>
        <w:t xml:space="preserve"> ser ignorad</w:t>
      </w:r>
      <w:r w:rsidR="006D030A" w:rsidRPr="009C0E81">
        <w:rPr>
          <w:color w:val="003300"/>
          <w:lang w:val="pt-PT"/>
        </w:rPr>
        <w:t>as</w:t>
      </w:r>
      <w:r w:rsidR="00661563" w:rsidRPr="009C0E81">
        <w:rPr>
          <w:color w:val="003300"/>
          <w:lang w:val="pt-PT"/>
        </w:rPr>
        <w:t xml:space="preserve">. </w:t>
      </w:r>
      <w:r w:rsidR="003A450C" w:rsidRPr="009C0E81">
        <w:rPr>
          <w:color w:val="003300"/>
          <w:lang w:val="pt-PT"/>
        </w:rPr>
        <w:t>O p</w:t>
      </w:r>
      <w:r w:rsidR="00661563" w:rsidRPr="009C0E81">
        <w:rPr>
          <w:color w:val="003300"/>
          <w:lang w:val="pt-PT"/>
        </w:rPr>
        <w:t>rocessa</w:t>
      </w:r>
      <w:r w:rsidR="006D030A" w:rsidRPr="009C0E81">
        <w:rPr>
          <w:color w:val="003300"/>
          <w:lang w:val="pt-PT"/>
        </w:rPr>
        <w:t>ment</w:t>
      </w:r>
      <w:r w:rsidR="00661563" w:rsidRPr="009C0E81">
        <w:rPr>
          <w:color w:val="003300"/>
          <w:lang w:val="pt-PT"/>
        </w:rPr>
        <w:t>o é proje</w:t>
      </w:r>
      <w:r w:rsidR="00840E42" w:rsidRPr="009C0E81">
        <w:rPr>
          <w:color w:val="003300"/>
          <w:lang w:val="pt-PT"/>
        </w:rPr>
        <w:t>t</w:t>
      </w:r>
      <w:r w:rsidR="00661563" w:rsidRPr="009C0E81">
        <w:rPr>
          <w:color w:val="003300"/>
          <w:lang w:val="pt-PT"/>
        </w:rPr>
        <w:t>ado para melhora</w:t>
      </w:r>
      <w:r w:rsidR="003A450C" w:rsidRPr="009C0E81">
        <w:rPr>
          <w:color w:val="003300"/>
          <w:lang w:val="pt-PT"/>
        </w:rPr>
        <w:t>r</w:t>
      </w:r>
      <w:r w:rsidR="00661563" w:rsidRPr="009C0E81">
        <w:rPr>
          <w:color w:val="003300"/>
          <w:lang w:val="pt-PT"/>
        </w:rPr>
        <w:t xml:space="preserve"> </w:t>
      </w:r>
      <w:r w:rsidR="006833EC" w:rsidRPr="009C0E81">
        <w:rPr>
          <w:color w:val="003300"/>
          <w:lang w:val="pt-PT"/>
        </w:rPr>
        <w:t>indivíduos</w:t>
      </w:r>
      <w:r w:rsidR="00661563" w:rsidRPr="009C0E81">
        <w:rPr>
          <w:color w:val="003300"/>
          <w:lang w:val="pt-PT"/>
        </w:rPr>
        <w:t xml:space="preserve"> </w:t>
      </w:r>
      <w:r w:rsidR="003A450C" w:rsidRPr="009C0E81">
        <w:rPr>
          <w:color w:val="003300"/>
          <w:lang w:val="pt-PT"/>
        </w:rPr>
        <w:t xml:space="preserve">e </w:t>
      </w:r>
      <w:r w:rsidR="00661563" w:rsidRPr="009C0E81">
        <w:rPr>
          <w:color w:val="003300"/>
          <w:lang w:val="pt-PT"/>
        </w:rPr>
        <w:t xml:space="preserve">não </w:t>
      </w:r>
      <w:r w:rsidR="003A450C" w:rsidRPr="009C0E81">
        <w:rPr>
          <w:color w:val="003300"/>
          <w:lang w:val="pt-PT"/>
        </w:rPr>
        <w:t>p</w:t>
      </w:r>
      <w:r w:rsidR="006D030A" w:rsidRPr="009C0E81">
        <w:rPr>
          <w:color w:val="003300"/>
          <w:lang w:val="pt-PT"/>
        </w:rPr>
        <w:t>a</w:t>
      </w:r>
      <w:r w:rsidR="003A450C" w:rsidRPr="009C0E81">
        <w:rPr>
          <w:color w:val="003300"/>
          <w:lang w:val="pt-PT"/>
        </w:rPr>
        <w:t>r</w:t>
      </w:r>
      <w:r w:rsidR="006D030A" w:rsidRPr="009C0E81">
        <w:rPr>
          <w:color w:val="003300"/>
          <w:lang w:val="pt-PT"/>
        </w:rPr>
        <w:t>a causar</w:t>
      </w:r>
      <w:r w:rsidR="00661563" w:rsidRPr="009C0E81">
        <w:rPr>
          <w:color w:val="003300"/>
          <w:lang w:val="pt-PT"/>
        </w:rPr>
        <w:t xml:space="preserve"> sensaç</w:t>
      </w:r>
      <w:r w:rsidR="006833EC" w:rsidRPr="009C0E81">
        <w:rPr>
          <w:color w:val="003300"/>
          <w:lang w:val="pt-PT"/>
        </w:rPr>
        <w:t>ão</w:t>
      </w:r>
      <w:r w:rsidR="00661563" w:rsidRPr="009C0E81">
        <w:rPr>
          <w:color w:val="003300"/>
          <w:lang w:val="pt-PT"/>
        </w:rPr>
        <w:t xml:space="preserve"> ou d</w:t>
      </w:r>
      <w:r w:rsidR="003A450C" w:rsidRPr="009C0E81">
        <w:rPr>
          <w:color w:val="003300"/>
          <w:lang w:val="pt-PT"/>
        </w:rPr>
        <w:t xml:space="preserve">ar </w:t>
      </w:r>
      <w:r w:rsidR="00661563" w:rsidRPr="009C0E81">
        <w:rPr>
          <w:color w:val="003300"/>
          <w:lang w:val="pt-PT"/>
        </w:rPr>
        <w:t xml:space="preserve">a casos </w:t>
      </w:r>
      <w:r w:rsidR="006833EC" w:rsidRPr="009C0E81">
        <w:rPr>
          <w:color w:val="003300"/>
          <w:lang w:val="pt-PT"/>
        </w:rPr>
        <w:t xml:space="preserve">importância </w:t>
      </w:r>
      <w:r w:rsidR="006D030A" w:rsidRPr="009C0E81">
        <w:rPr>
          <w:color w:val="003300"/>
          <w:lang w:val="pt-PT"/>
        </w:rPr>
        <w:t>indevida</w:t>
      </w:r>
      <w:r w:rsidR="00661563" w:rsidRPr="009C0E81">
        <w:rPr>
          <w:color w:val="003300"/>
          <w:lang w:val="pt-PT"/>
        </w:rPr>
        <w:t xml:space="preserve">. </w:t>
      </w:r>
      <w:r w:rsidR="003A450C" w:rsidRPr="009C0E81">
        <w:rPr>
          <w:color w:val="003300"/>
          <w:lang w:val="pt-PT"/>
        </w:rPr>
        <w:t>P</w:t>
      </w:r>
      <w:r w:rsidR="00661563" w:rsidRPr="009C0E81">
        <w:rPr>
          <w:color w:val="003300"/>
          <w:lang w:val="pt-PT"/>
        </w:rPr>
        <w:t xml:space="preserve">rocesse </w:t>
      </w:r>
      <w:r w:rsidR="006D030A" w:rsidRPr="009C0E81">
        <w:rPr>
          <w:color w:val="003300"/>
          <w:lang w:val="pt-PT"/>
        </w:rPr>
        <w:t>apenas segundo</w:t>
      </w:r>
      <w:r w:rsidR="00661563" w:rsidRPr="009C0E81">
        <w:rPr>
          <w:color w:val="003300"/>
          <w:lang w:val="pt-PT"/>
        </w:rPr>
        <w:t xml:space="preserve"> </w:t>
      </w:r>
      <w:r w:rsidR="006833EC" w:rsidRPr="009C0E81">
        <w:rPr>
          <w:color w:val="003300"/>
          <w:lang w:val="pt-PT"/>
        </w:rPr>
        <w:t xml:space="preserve">a </w:t>
      </w:r>
      <w:r w:rsidR="00661563" w:rsidRPr="009C0E81">
        <w:rPr>
          <w:color w:val="003300"/>
          <w:lang w:val="pt-PT"/>
        </w:rPr>
        <w:t xml:space="preserve">conveniência e arranjos habituais. Não faça </w:t>
      </w:r>
      <w:r w:rsidR="003A450C" w:rsidRPr="009C0E81">
        <w:rPr>
          <w:color w:val="003300"/>
          <w:lang w:val="pt-PT"/>
        </w:rPr>
        <w:t>qualquer esforço extraordinário à custa</w:t>
      </w:r>
      <w:r w:rsidR="00661563" w:rsidRPr="009C0E81">
        <w:rPr>
          <w:color w:val="003300"/>
          <w:lang w:val="pt-PT"/>
        </w:rPr>
        <w:t xml:space="preserve"> </w:t>
      </w:r>
      <w:r w:rsidR="003A450C" w:rsidRPr="009C0E81">
        <w:rPr>
          <w:color w:val="003300"/>
          <w:lang w:val="pt-PT"/>
        </w:rPr>
        <w:t>de outras pessoas que</w:t>
      </w:r>
      <w:r w:rsidR="00661563" w:rsidRPr="009C0E81">
        <w:rPr>
          <w:color w:val="003300"/>
          <w:lang w:val="pt-PT"/>
        </w:rPr>
        <w:t xml:space="preserve"> querem processa</w:t>
      </w:r>
      <w:r w:rsidR="003A450C" w:rsidRPr="009C0E81">
        <w:rPr>
          <w:color w:val="003300"/>
          <w:lang w:val="pt-PT"/>
        </w:rPr>
        <w:t>mento</w:t>
      </w:r>
      <w:r w:rsidR="00661563" w:rsidRPr="009C0E81">
        <w:rPr>
          <w:color w:val="003300"/>
          <w:lang w:val="pt-PT"/>
        </w:rPr>
        <w:t xml:space="preserve"> por razões normais. Nenhum destes arranjos </w:t>
      </w:r>
      <w:r w:rsidR="003A450C" w:rsidRPr="009C0E81">
        <w:rPr>
          <w:color w:val="003300"/>
          <w:lang w:val="pt-PT"/>
        </w:rPr>
        <w:t>teve</w:t>
      </w:r>
      <w:r w:rsidR="00661563" w:rsidRPr="009C0E81">
        <w:rPr>
          <w:color w:val="003300"/>
          <w:lang w:val="pt-PT"/>
        </w:rPr>
        <w:t xml:space="preserve"> êxito </w:t>
      </w:r>
      <w:r w:rsidR="003A450C" w:rsidRPr="009C0E81">
        <w:rPr>
          <w:color w:val="003300"/>
          <w:lang w:val="pt-PT"/>
        </w:rPr>
        <w:t xml:space="preserve">porque </w:t>
      </w:r>
      <w:r w:rsidR="00661563" w:rsidRPr="009C0E81">
        <w:rPr>
          <w:color w:val="003300"/>
          <w:lang w:val="pt-PT"/>
        </w:rPr>
        <w:t xml:space="preserve">tem a meta </w:t>
      </w:r>
      <w:r w:rsidR="003A450C" w:rsidRPr="009C0E81">
        <w:rPr>
          <w:color w:val="003300"/>
          <w:lang w:val="pt-PT"/>
        </w:rPr>
        <w:t>inválida</w:t>
      </w:r>
      <w:r w:rsidR="00661563" w:rsidRPr="009C0E81">
        <w:rPr>
          <w:color w:val="003300"/>
          <w:lang w:val="pt-PT"/>
        </w:rPr>
        <w:t xml:space="preserve"> d</w:t>
      </w:r>
      <w:r w:rsidR="006D030A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 notoriedade, </w:t>
      </w:r>
      <w:r w:rsidR="003A450C" w:rsidRPr="009C0E81">
        <w:rPr>
          <w:color w:val="003300"/>
          <w:lang w:val="pt-PT"/>
        </w:rPr>
        <w:t xml:space="preserve">e </w:t>
      </w:r>
      <w:r w:rsidR="00661563" w:rsidRPr="009C0E81">
        <w:rPr>
          <w:color w:val="003300"/>
          <w:lang w:val="pt-PT"/>
        </w:rPr>
        <w:t xml:space="preserve">não </w:t>
      </w:r>
      <w:r w:rsidR="003A450C" w:rsidRPr="009C0E81">
        <w:rPr>
          <w:color w:val="003300"/>
          <w:lang w:val="pt-PT"/>
        </w:rPr>
        <w:t>d</w:t>
      </w:r>
      <w:r w:rsidR="006D030A" w:rsidRPr="009C0E81">
        <w:rPr>
          <w:color w:val="003300"/>
          <w:lang w:val="pt-PT"/>
        </w:rPr>
        <w:t>o</w:t>
      </w:r>
      <w:r w:rsidR="003A450C" w:rsidRPr="009C0E81">
        <w:rPr>
          <w:color w:val="003300"/>
          <w:lang w:val="pt-PT"/>
        </w:rPr>
        <w:t xml:space="preserve"> </w:t>
      </w:r>
      <w:r w:rsidR="00661563" w:rsidRPr="009C0E81">
        <w:rPr>
          <w:color w:val="003300"/>
          <w:lang w:val="pt-PT"/>
        </w:rPr>
        <w:t>melhor</w:t>
      </w:r>
      <w:r w:rsidR="003A450C" w:rsidRPr="009C0E81">
        <w:rPr>
          <w:color w:val="003300"/>
          <w:lang w:val="pt-PT"/>
        </w:rPr>
        <w:t>amento</w:t>
      </w:r>
      <w:r w:rsidR="00661563" w:rsidRPr="009C0E81">
        <w:rPr>
          <w:color w:val="003300"/>
          <w:lang w:val="pt-PT"/>
        </w:rPr>
        <w:t xml:space="preserve">. </w:t>
      </w:r>
    </w:p>
    <w:p w:rsidR="001D6F3B" w:rsidRPr="009C0E81" w:rsidRDefault="003A450C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(h)</w:t>
      </w:r>
      <w:r w:rsidRPr="009C0E81">
        <w:rPr>
          <w:color w:val="003300"/>
          <w:lang w:val="pt-PT"/>
        </w:rPr>
        <w:tab/>
        <w:t>Pessoas com</w:t>
      </w:r>
      <w:r w:rsidR="00661563" w:rsidRPr="009C0E81">
        <w:rPr>
          <w:color w:val="003300"/>
          <w:lang w:val="pt-PT"/>
        </w:rPr>
        <w:t xml:space="preserve"> </w:t>
      </w:r>
      <w:r w:rsidR="00661563" w:rsidRPr="009C0E81">
        <w:rPr>
          <w:i/>
          <w:color w:val="003300"/>
          <w:lang w:val="pt-PT"/>
        </w:rPr>
        <w:t>„mente aberta”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mas </w:t>
      </w:r>
      <w:r w:rsidRPr="009C0E81">
        <w:rPr>
          <w:color w:val="003300"/>
          <w:lang w:val="pt-PT"/>
        </w:rPr>
        <w:t>sem esperança ou desejos pessoais</w:t>
      </w:r>
      <w:r w:rsidR="00773197" w:rsidRPr="009C0E81">
        <w:rPr>
          <w:color w:val="003300"/>
          <w:lang w:val="pt-PT"/>
        </w:rPr>
        <w:t xml:space="preserve"> </w:t>
      </w:r>
      <w:r w:rsidR="006D030A" w:rsidRPr="009C0E81">
        <w:rPr>
          <w:color w:val="003300"/>
          <w:lang w:val="pt-PT"/>
        </w:rPr>
        <w:t>de</w:t>
      </w:r>
      <w:r w:rsidR="00773197" w:rsidRPr="009C0E81">
        <w:rPr>
          <w:color w:val="003300"/>
          <w:lang w:val="pt-PT"/>
        </w:rPr>
        <w:t xml:space="preserve"> audição e sabedoria</w:t>
      </w:r>
      <w:r w:rsidR="006833EC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</w:t>
      </w:r>
      <w:r w:rsidR="00661563" w:rsidRPr="009C0E81">
        <w:rPr>
          <w:color w:val="003300"/>
          <w:lang w:val="pt-PT"/>
        </w:rPr>
        <w:t>deveriam ser ignorad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s, </w:t>
      </w:r>
      <w:r w:rsidR="00773197" w:rsidRPr="009C0E81">
        <w:rPr>
          <w:color w:val="003300"/>
          <w:lang w:val="pt-PT"/>
        </w:rPr>
        <w:t xml:space="preserve">uma vez que </w:t>
      </w:r>
      <w:r w:rsidR="00661563" w:rsidRPr="009C0E81">
        <w:rPr>
          <w:color w:val="003300"/>
          <w:lang w:val="pt-PT"/>
        </w:rPr>
        <w:t xml:space="preserve">realmente não têm </w:t>
      </w:r>
      <w:r w:rsidR="00773197" w:rsidRPr="009C0E81">
        <w:rPr>
          <w:color w:val="003300"/>
          <w:lang w:val="pt-PT"/>
        </w:rPr>
        <w:t xml:space="preserve">a mente aberta </w:t>
      </w:r>
      <w:r w:rsidR="00661563" w:rsidRPr="009C0E81">
        <w:rPr>
          <w:color w:val="003300"/>
          <w:lang w:val="pt-PT"/>
        </w:rPr>
        <w:t xml:space="preserve">em absoluto, mas uma falta de capacidade </w:t>
      </w:r>
      <w:r w:rsidR="00773197" w:rsidRPr="009C0E81">
        <w:rPr>
          <w:color w:val="003300"/>
          <w:lang w:val="pt-PT"/>
        </w:rPr>
        <w:t>de</w:t>
      </w:r>
      <w:r w:rsidR="00661563" w:rsidRPr="009C0E81">
        <w:rPr>
          <w:color w:val="003300"/>
          <w:lang w:val="pt-PT"/>
        </w:rPr>
        <w:t xml:space="preserve"> decidir sobre </w:t>
      </w:r>
      <w:r w:rsidR="006D030A" w:rsidRPr="009C0E81">
        <w:rPr>
          <w:color w:val="003300"/>
          <w:lang w:val="pt-PT"/>
        </w:rPr>
        <w:t xml:space="preserve">as </w:t>
      </w:r>
      <w:r w:rsidR="00661563" w:rsidRPr="009C0E81">
        <w:rPr>
          <w:color w:val="003300"/>
          <w:lang w:val="pt-PT"/>
        </w:rPr>
        <w:t>coisas</w:t>
      </w:r>
      <w:r w:rsidR="006D030A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e raramente </w:t>
      </w:r>
      <w:r w:rsidR="00773197" w:rsidRPr="009C0E81">
        <w:rPr>
          <w:color w:val="003300"/>
          <w:lang w:val="pt-PT"/>
        </w:rPr>
        <w:t>são</w:t>
      </w:r>
      <w:r w:rsidR="00661563" w:rsidRPr="009C0E81">
        <w:rPr>
          <w:color w:val="003300"/>
          <w:lang w:val="pt-PT"/>
        </w:rPr>
        <w:t xml:space="preserve"> achad</w:t>
      </w:r>
      <w:r w:rsidR="00773197" w:rsidRPr="009C0E81">
        <w:rPr>
          <w:color w:val="003300"/>
          <w:lang w:val="pt-PT"/>
        </w:rPr>
        <w:t>as</w:t>
      </w:r>
      <w:r w:rsidR="00661563" w:rsidRPr="009C0E81">
        <w:rPr>
          <w:color w:val="003300"/>
          <w:lang w:val="pt-PT"/>
        </w:rPr>
        <w:t xml:space="preserve"> muito responsáve</w:t>
      </w:r>
      <w:r w:rsidR="00773197" w:rsidRPr="009C0E81">
        <w:rPr>
          <w:color w:val="003300"/>
          <w:lang w:val="pt-PT"/>
        </w:rPr>
        <w:t>is</w:t>
      </w:r>
      <w:r w:rsidR="00661563" w:rsidRPr="009C0E81">
        <w:rPr>
          <w:color w:val="003300"/>
          <w:lang w:val="pt-PT"/>
        </w:rPr>
        <w:t xml:space="preserve"> desperd</w:t>
      </w:r>
      <w:r w:rsidR="00773197" w:rsidRPr="009C0E81">
        <w:rPr>
          <w:color w:val="003300"/>
          <w:lang w:val="pt-PT"/>
        </w:rPr>
        <w:t>iça</w:t>
      </w:r>
      <w:r w:rsidR="006D030A" w:rsidRPr="009C0E81">
        <w:rPr>
          <w:color w:val="003300"/>
          <w:lang w:val="pt-PT"/>
        </w:rPr>
        <w:t>ndo</w:t>
      </w:r>
      <w:r w:rsidR="00661563" w:rsidRPr="009C0E81">
        <w:rPr>
          <w:color w:val="003300"/>
          <w:lang w:val="pt-PT"/>
        </w:rPr>
        <w:t xml:space="preserve"> </w:t>
      </w:r>
      <w:r w:rsidR="00773197" w:rsidRPr="009C0E81">
        <w:rPr>
          <w:color w:val="003300"/>
          <w:lang w:val="pt-PT"/>
        </w:rPr>
        <w:t xml:space="preserve">os esforços de </w:t>
      </w:r>
      <w:r w:rsidR="00661563" w:rsidRPr="009C0E81">
        <w:rPr>
          <w:color w:val="003300"/>
          <w:lang w:val="pt-PT"/>
        </w:rPr>
        <w:t>toda a gente „</w:t>
      </w:r>
      <w:r w:rsidR="00773197" w:rsidRPr="009C0E81">
        <w:rPr>
          <w:color w:val="003300"/>
          <w:lang w:val="pt-PT"/>
        </w:rPr>
        <w:t xml:space="preserve">para </w:t>
      </w:r>
      <w:r w:rsidR="00661563" w:rsidRPr="009C0E81">
        <w:rPr>
          <w:color w:val="003300"/>
          <w:lang w:val="pt-PT"/>
        </w:rPr>
        <w:t>os convencer</w:t>
      </w:r>
      <w:r w:rsidR="00D20ADF" w:rsidRPr="009C0E81">
        <w:rPr>
          <w:color w:val="003300"/>
          <w:lang w:val="pt-PT"/>
        </w:rPr>
        <w:t>”.</w:t>
      </w:r>
    </w:p>
    <w:p w:rsidR="001D6F3B" w:rsidRPr="009C0E81" w:rsidRDefault="006D030A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(i)</w:t>
      </w:r>
      <w:r w:rsidRPr="009C0E81">
        <w:rPr>
          <w:color w:val="003300"/>
          <w:lang w:val="pt-PT"/>
        </w:rPr>
        <w:tab/>
        <w:t>Pessoas que</w:t>
      </w:r>
      <w:r w:rsidR="00661563" w:rsidRPr="009C0E81">
        <w:rPr>
          <w:color w:val="003300"/>
          <w:lang w:val="pt-PT"/>
        </w:rPr>
        <w:t xml:space="preserve"> não acreditam </w:t>
      </w:r>
      <w:r w:rsidR="006833EC" w:rsidRPr="009C0E81">
        <w:rPr>
          <w:color w:val="003300"/>
          <w:lang w:val="pt-PT"/>
        </w:rPr>
        <w:t xml:space="preserve">em </w:t>
      </w:r>
      <w:r w:rsidR="00773197" w:rsidRPr="009C0E81">
        <w:rPr>
          <w:color w:val="003300"/>
          <w:lang w:val="pt-PT"/>
        </w:rPr>
        <w:t xml:space="preserve">que </w:t>
      </w:r>
      <w:r w:rsidR="00661563" w:rsidRPr="009C0E81">
        <w:rPr>
          <w:color w:val="003300"/>
          <w:lang w:val="pt-PT"/>
        </w:rPr>
        <w:t xml:space="preserve">nada </w:t>
      </w:r>
      <w:r w:rsidR="00773197" w:rsidRPr="009C0E81">
        <w:rPr>
          <w:color w:val="003300"/>
          <w:lang w:val="pt-PT"/>
        </w:rPr>
        <w:t>nem ninguém</w:t>
      </w:r>
      <w:r w:rsidR="00661563" w:rsidRPr="009C0E81">
        <w:rPr>
          <w:color w:val="003300"/>
          <w:lang w:val="pt-PT"/>
        </w:rPr>
        <w:t xml:space="preserve"> pode melhorar. El</w:t>
      </w:r>
      <w:r w:rsidR="00773197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 têm um propósito inteiramente </w:t>
      </w:r>
      <w:r w:rsidR="00773197" w:rsidRPr="009C0E81">
        <w:rPr>
          <w:color w:val="003300"/>
          <w:lang w:val="pt-PT"/>
        </w:rPr>
        <w:t xml:space="preserve">contrário </w:t>
      </w:r>
      <w:r w:rsidR="00661563" w:rsidRPr="009C0E81">
        <w:rPr>
          <w:color w:val="003300"/>
          <w:lang w:val="pt-PT"/>
        </w:rPr>
        <w:t>ao do auditor</w:t>
      </w:r>
      <w:r w:rsidR="00773197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logo</w:t>
      </w:r>
      <w:r w:rsidR="00773197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neste </w:t>
      </w:r>
      <w:r w:rsidRPr="009C0E81">
        <w:rPr>
          <w:color w:val="003300"/>
          <w:lang w:val="pt-PT"/>
        </w:rPr>
        <w:t xml:space="preserve">seu </w:t>
      </w:r>
      <w:r w:rsidR="00661563" w:rsidRPr="009C0E81">
        <w:rPr>
          <w:color w:val="003300"/>
          <w:lang w:val="pt-PT"/>
        </w:rPr>
        <w:t>conflito, não beneficia</w:t>
      </w:r>
      <w:r w:rsidR="00773197" w:rsidRPr="009C0E81">
        <w:rPr>
          <w:color w:val="003300"/>
          <w:lang w:val="pt-PT"/>
        </w:rPr>
        <w:t>m</w:t>
      </w:r>
      <w:r w:rsidR="00661563" w:rsidRPr="009C0E81">
        <w:rPr>
          <w:color w:val="003300"/>
          <w:lang w:val="pt-PT"/>
        </w:rPr>
        <w:t xml:space="preserve">. Quando </w:t>
      </w:r>
      <w:r w:rsidR="00773197" w:rsidRPr="009C0E81">
        <w:rPr>
          <w:color w:val="003300"/>
          <w:lang w:val="pt-PT"/>
        </w:rPr>
        <w:t xml:space="preserve">tais pessoas </w:t>
      </w:r>
      <w:r w:rsidR="00661563" w:rsidRPr="009C0E81">
        <w:rPr>
          <w:color w:val="003300"/>
          <w:lang w:val="pt-PT"/>
        </w:rPr>
        <w:t>são treinadas el</w:t>
      </w:r>
      <w:r w:rsidR="00773197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>s usam o treino para degradar outros. Por isso não dever</w:t>
      </w:r>
      <w:r w:rsidR="00773197" w:rsidRPr="009C0E81">
        <w:rPr>
          <w:color w:val="003300"/>
          <w:lang w:val="pt-PT"/>
        </w:rPr>
        <w:t>ão</w:t>
      </w:r>
      <w:r w:rsidR="00661563" w:rsidRPr="009C0E81">
        <w:rPr>
          <w:color w:val="003300"/>
          <w:lang w:val="pt-PT"/>
        </w:rPr>
        <w:t xml:space="preserve"> ser </w:t>
      </w:r>
      <w:r w:rsidR="002D30A4" w:rsidRPr="009C0E81">
        <w:rPr>
          <w:color w:val="003300"/>
          <w:lang w:val="pt-PT"/>
        </w:rPr>
        <w:t>aceites para</w:t>
      </w:r>
      <w:r w:rsidR="00661563" w:rsidRPr="009C0E81">
        <w:rPr>
          <w:color w:val="003300"/>
          <w:lang w:val="pt-PT"/>
        </w:rPr>
        <w:t xml:space="preserve"> trein</w:t>
      </w:r>
      <w:r w:rsidR="00773197" w:rsidRPr="009C0E81">
        <w:rPr>
          <w:color w:val="003300"/>
          <w:lang w:val="pt-PT"/>
        </w:rPr>
        <w:t>o</w:t>
      </w:r>
      <w:r w:rsidR="00661563" w:rsidRPr="009C0E81">
        <w:rPr>
          <w:color w:val="003300"/>
          <w:lang w:val="pt-PT"/>
        </w:rPr>
        <w:t xml:space="preserve"> ou audi</w:t>
      </w:r>
      <w:r w:rsidR="00773197" w:rsidRPr="009C0E81">
        <w:rPr>
          <w:color w:val="003300"/>
          <w:lang w:val="pt-PT"/>
        </w:rPr>
        <w:t>ção</w:t>
      </w:r>
      <w:r w:rsidR="00661563" w:rsidRPr="009C0E81">
        <w:rPr>
          <w:color w:val="003300"/>
          <w:lang w:val="pt-PT"/>
        </w:rPr>
        <w:t xml:space="preserve">. </w:t>
      </w:r>
    </w:p>
    <w:p w:rsidR="001D6F3B" w:rsidRPr="009C0E81" w:rsidRDefault="00661563" w:rsidP="0094088C">
      <w:pPr>
        <w:spacing w:after="120" w:line="264" w:lineRule="auto"/>
        <w:ind w:left="360" w:hanging="360"/>
        <w:rPr>
          <w:color w:val="003300"/>
          <w:lang w:val="pt-PT"/>
        </w:rPr>
      </w:pPr>
      <w:r w:rsidRPr="009C0E81">
        <w:rPr>
          <w:color w:val="003300"/>
          <w:lang w:val="pt-PT"/>
        </w:rPr>
        <w:t>(j)</w:t>
      </w:r>
      <w:r w:rsidRPr="009C0E81">
        <w:rPr>
          <w:color w:val="003300"/>
          <w:lang w:val="pt-PT"/>
        </w:rPr>
        <w:tab/>
      </w:r>
      <w:r w:rsidR="006D030A" w:rsidRPr="009C0E81">
        <w:rPr>
          <w:color w:val="003300"/>
          <w:lang w:val="pt-PT"/>
        </w:rPr>
        <w:t>A p</w:t>
      </w:r>
      <w:r w:rsidRPr="009C0E81">
        <w:rPr>
          <w:color w:val="003300"/>
          <w:lang w:val="pt-PT"/>
        </w:rPr>
        <w:t>essoas</w:t>
      </w:r>
      <w:r w:rsidR="00773197" w:rsidRPr="009C0E81">
        <w:rPr>
          <w:color w:val="003300"/>
          <w:lang w:val="pt-PT"/>
        </w:rPr>
        <w:t xml:space="preserve"> que </w:t>
      </w:r>
      <w:r w:rsidRPr="009C0E81">
        <w:rPr>
          <w:color w:val="003300"/>
          <w:lang w:val="pt-PT"/>
        </w:rPr>
        <w:t>tenta</w:t>
      </w:r>
      <w:r w:rsidR="00773197" w:rsidRPr="009C0E81">
        <w:rPr>
          <w:color w:val="003300"/>
          <w:lang w:val="pt-PT"/>
        </w:rPr>
        <w:t>m</w:t>
      </w:r>
      <w:r w:rsidRPr="009C0E81">
        <w:rPr>
          <w:color w:val="003300"/>
          <w:lang w:val="pt-PT"/>
        </w:rPr>
        <w:t xml:space="preserve"> julga</w:t>
      </w:r>
      <w:r w:rsidR="00773197" w:rsidRPr="009C0E81">
        <w:rPr>
          <w:color w:val="003300"/>
          <w:lang w:val="pt-PT"/>
        </w:rPr>
        <w:t>r</w:t>
      </w:r>
      <w:r w:rsidRPr="009C0E81">
        <w:rPr>
          <w:color w:val="003300"/>
          <w:lang w:val="pt-PT"/>
        </w:rPr>
        <w:t xml:space="preserve"> </w:t>
      </w:r>
      <w:r w:rsidR="00773197" w:rsidRPr="009C0E81">
        <w:rPr>
          <w:color w:val="003300"/>
          <w:lang w:val="pt-PT"/>
        </w:rPr>
        <w:t xml:space="preserve">a </w:t>
      </w:r>
      <w:r w:rsidRPr="009C0E81">
        <w:rPr>
          <w:color w:val="003300"/>
          <w:lang w:val="pt-PT"/>
        </w:rPr>
        <w:t>Cientologia em audi</w:t>
      </w:r>
      <w:r w:rsidR="00FF4D61" w:rsidRPr="009C0E81">
        <w:rPr>
          <w:color w:val="003300"/>
          <w:lang w:val="pt-PT"/>
        </w:rPr>
        <w:t>ência</w:t>
      </w:r>
      <w:r w:rsidRPr="009C0E81">
        <w:rPr>
          <w:color w:val="003300"/>
          <w:lang w:val="pt-PT"/>
        </w:rPr>
        <w:t>s</w:t>
      </w:r>
      <w:r w:rsidR="00FF4D61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ou investigar a Cientologia</w:t>
      </w:r>
      <w:r w:rsidR="006D030A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</w:t>
      </w:r>
      <w:r w:rsidR="00FF4D61" w:rsidRPr="009C0E81">
        <w:rPr>
          <w:color w:val="003300"/>
          <w:lang w:val="pt-PT"/>
        </w:rPr>
        <w:t>não d</w:t>
      </w:r>
      <w:r w:rsidR="00773197" w:rsidRPr="009C0E81">
        <w:rPr>
          <w:color w:val="003300"/>
          <w:lang w:val="pt-PT"/>
        </w:rPr>
        <w:t>ever</w:t>
      </w:r>
      <w:r w:rsidR="00FF4D61" w:rsidRPr="009C0E81">
        <w:rPr>
          <w:color w:val="003300"/>
          <w:lang w:val="pt-PT"/>
        </w:rPr>
        <w:t>á ser dada</w:t>
      </w:r>
      <w:r w:rsidR="00773197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importância i</w:t>
      </w:r>
      <w:r w:rsidR="00FF4D61" w:rsidRPr="009C0E81">
        <w:rPr>
          <w:color w:val="003300"/>
          <w:lang w:val="pt-PT"/>
        </w:rPr>
        <w:t>ndevid</w:t>
      </w:r>
      <w:r w:rsidRPr="009C0E81">
        <w:rPr>
          <w:color w:val="003300"/>
          <w:lang w:val="pt-PT"/>
        </w:rPr>
        <w:t xml:space="preserve">a. </w:t>
      </w:r>
      <w:r w:rsidR="00FF4D61" w:rsidRPr="009C0E81">
        <w:rPr>
          <w:color w:val="003300"/>
          <w:lang w:val="pt-PT"/>
        </w:rPr>
        <w:t>N</w:t>
      </w:r>
      <w:r w:rsidRPr="009C0E81">
        <w:rPr>
          <w:color w:val="003300"/>
          <w:lang w:val="pt-PT"/>
        </w:rPr>
        <w:t>ão dever</w:t>
      </w:r>
      <w:r w:rsidR="00FF4D61" w:rsidRPr="009C0E81">
        <w:rPr>
          <w:color w:val="003300"/>
          <w:lang w:val="pt-PT"/>
        </w:rPr>
        <w:t>á</w:t>
      </w:r>
      <w:r w:rsidRPr="009C0E81">
        <w:rPr>
          <w:color w:val="003300"/>
          <w:lang w:val="pt-PT"/>
        </w:rPr>
        <w:t xml:space="preserve"> </w:t>
      </w:r>
      <w:r w:rsidR="00FF4D61" w:rsidRPr="009C0E81">
        <w:rPr>
          <w:color w:val="003300"/>
          <w:lang w:val="pt-PT"/>
        </w:rPr>
        <w:t>procur</w:t>
      </w:r>
      <w:r w:rsidRPr="009C0E81">
        <w:rPr>
          <w:color w:val="003300"/>
          <w:lang w:val="pt-PT"/>
        </w:rPr>
        <w:t>ar instru</w:t>
      </w:r>
      <w:r w:rsidR="00FF4D61" w:rsidRPr="009C0E81">
        <w:rPr>
          <w:color w:val="003300"/>
          <w:lang w:val="pt-PT"/>
        </w:rPr>
        <w:t xml:space="preserve">í-las </w:t>
      </w:r>
      <w:r w:rsidRPr="009C0E81">
        <w:rPr>
          <w:color w:val="003300"/>
          <w:lang w:val="pt-PT"/>
        </w:rPr>
        <w:t>ou ajud</w:t>
      </w:r>
      <w:r w:rsidR="00FF4D61" w:rsidRPr="009C0E81">
        <w:rPr>
          <w:color w:val="003300"/>
          <w:lang w:val="pt-PT"/>
        </w:rPr>
        <w:t>á-las</w:t>
      </w:r>
      <w:r w:rsidRPr="009C0E81">
        <w:rPr>
          <w:color w:val="003300"/>
          <w:lang w:val="pt-PT"/>
        </w:rPr>
        <w:t xml:space="preserve"> de qualquer forma. Isto inclui ju</w:t>
      </w:r>
      <w:r w:rsidR="00FF4D61" w:rsidRPr="009C0E81">
        <w:rPr>
          <w:color w:val="003300"/>
          <w:lang w:val="pt-PT"/>
        </w:rPr>
        <w:t>í</w:t>
      </w:r>
      <w:r w:rsidRPr="009C0E81">
        <w:rPr>
          <w:color w:val="003300"/>
          <w:lang w:val="pt-PT"/>
        </w:rPr>
        <w:t xml:space="preserve">zes, </w:t>
      </w:r>
      <w:r w:rsidR="00FF4D61" w:rsidRPr="009C0E81">
        <w:rPr>
          <w:color w:val="003300"/>
          <w:lang w:val="pt-PT"/>
        </w:rPr>
        <w:t>quadro</w:t>
      </w:r>
      <w:r w:rsidRPr="009C0E81">
        <w:rPr>
          <w:color w:val="003300"/>
          <w:lang w:val="pt-PT"/>
        </w:rPr>
        <w:t>s, repórteres de jorna</w:t>
      </w:r>
      <w:r w:rsidR="00FF4D61" w:rsidRPr="009C0E81">
        <w:rPr>
          <w:color w:val="003300"/>
          <w:lang w:val="pt-PT"/>
        </w:rPr>
        <w:t>is</w:t>
      </w:r>
      <w:r w:rsidRPr="009C0E81">
        <w:rPr>
          <w:color w:val="003300"/>
          <w:lang w:val="pt-PT"/>
        </w:rPr>
        <w:t xml:space="preserve">, </w:t>
      </w:r>
      <w:r w:rsidR="00FF4D61" w:rsidRPr="009C0E81">
        <w:rPr>
          <w:color w:val="003300"/>
          <w:lang w:val="pt-PT"/>
        </w:rPr>
        <w:t>autores</w:t>
      </w:r>
      <w:r w:rsidRPr="009C0E81">
        <w:rPr>
          <w:color w:val="003300"/>
          <w:lang w:val="pt-PT"/>
        </w:rPr>
        <w:t xml:space="preserve"> de revista</w:t>
      </w:r>
      <w:r w:rsidR="00FF4D61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 xml:space="preserve">, etc. Todos os esforços para ser </w:t>
      </w:r>
      <w:r w:rsidR="00FF4D61" w:rsidRPr="009C0E81">
        <w:rPr>
          <w:color w:val="003300"/>
          <w:lang w:val="pt-PT"/>
        </w:rPr>
        <w:t>prestável</w:t>
      </w:r>
      <w:r w:rsidRPr="009C0E81">
        <w:rPr>
          <w:color w:val="003300"/>
          <w:lang w:val="pt-PT"/>
        </w:rPr>
        <w:t xml:space="preserve"> ou instrutivo não fizeram nada </w:t>
      </w:r>
      <w:r w:rsidR="00FF4D61" w:rsidRPr="009C0E81">
        <w:rPr>
          <w:color w:val="003300"/>
          <w:lang w:val="pt-PT"/>
        </w:rPr>
        <w:t xml:space="preserve">de </w:t>
      </w:r>
      <w:r w:rsidRPr="009C0E81">
        <w:rPr>
          <w:color w:val="003300"/>
          <w:lang w:val="pt-PT"/>
        </w:rPr>
        <w:t>benéfico</w:t>
      </w:r>
      <w:r w:rsidR="00FF4D61" w:rsidRPr="009C0E81">
        <w:rPr>
          <w:color w:val="003300"/>
          <w:lang w:val="pt-PT"/>
        </w:rPr>
        <w:t xml:space="preserve">, uma vez que </w:t>
      </w:r>
      <w:r w:rsidRPr="009C0E81">
        <w:rPr>
          <w:color w:val="003300"/>
          <w:lang w:val="pt-PT"/>
        </w:rPr>
        <w:t xml:space="preserve">a </w:t>
      </w:r>
      <w:r w:rsidR="00FF4D61" w:rsidRPr="009C0E81">
        <w:rPr>
          <w:color w:val="003300"/>
          <w:lang w:val="pt-PT"/>
        </w:rPr>
        <w:t xml:space="preserve">sua </w:t>
      </w:r>
      <w:r w:rsidRPr="009C0E81">
        <w:rPr>
          <w:color w:val="003300"/>
          <w:lang w:val="pt-PT"/>
        </w:rPr>
        <w:t xml:space="preserve">primeira ideia </w:t>
      </w:r>
      <w:r w:rsidR="00FF4D61" w:rsidRPr="009C0E81">
        <w:rPr>
          <w:color w:val="003300"/>
          <w:lang w:val="pt-PT"/>
        </w:rPr>
        <w:t>é um</w:t>
      </w:r>
      <w:r w:rsidRPr="009C0E81">
        <w:rPr>
          <w:color w:val="003300"/>
          <w:lang w:val="pt-PT"/>
        </w:rPr>
        <w:t xml:space="preserve"> firm</w:t>
      </w:r>
      <w:r w:rsidR="00FF4D61" w:rsidRPr="009C0E81">
        <w:rPr>
          <w:color w:val="003300"/>
          <w:lang w:val="pt-PT"/>
        </w:rPr>
        <w:t>e</w:t>
      </w:r>
      <w:r w:rsidR="006D030A" w:rsidRPr="009C0E81">
        <w:rPr>
          <w:color w:val="003300"/>
          <w:lang w:val="pt-PT"/>
        </w:rPr>
        <w:t xml:space="preserve"> „</w:t>
      </w:r>
      <w:r w:rsidRPr="009C0E81">
        <w:rPr>
          <w:color w:val="003300"/>
          <w:lang w:val="pt-PT"/>
        </w:rPr>
        <w:t>não sei”</w:t>
      </w:r>
      <w:r w:rsidR="00FF4D61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e isto usualmente </w:t>
      </w:r>
      <w:r w:rsidR="006D030A" w:rsidRPr="009C0E81">
        <w:rPr>
          <w:color w:val="003300"/>
          <w:lang w:val="pt-PT"/>
        </w:rPr>
        <w:t>acaba com um igualmente firme „</w:t>
      </w:r>
      <w:r w:rsidRPr="009C0E81">
        <w:rPr>
          <w:color w:val="003300"/>
          <w:lang w:val="pt-PT"/>
        </w:rPr>
        <w:t>não sei</w:t>
      </w:r>
      <w:r w:rsidR="00D20ADF" w:rsidRPr="009C0E81">
        <w:rPr>
          <w:color w:val="003300"/>
          <w:lang w:val="pt-PT"/>
        </w:rPr>
        <w:t>”.</w:t>
      </w:r>
      <w:r w:rsidRPr="009C0E81">
        <w:rPr>
          <w:color w:val="003300"/>
          <w:lang w:val="pt-PT"/>
        </w:rPr>
        <w:t xml:space="preserve"> Se uma pessoa não pode ver </w:t>
      </w:r>
      <w:r w:rsidR="00FF4D61" w:rsidRPr="009C0E81">
        <w:rPr>
          <w:color w:val="003300"/>
          <w:lang w:val="pt-PT"/>
        </w:rPr>
        <w:t xml:space="preserve">por si própria </w:t>
      </w:r>
      <w:r w:rsidRPr="009C0E81">
        <w:rPr>
          <w:color w:val="003300"/>
          <w:lang w:val="pt-PT"/>
        </w:rPr>
        <w:t xml:space="preserve">ou julgar </w:t>
      </w:r>
      <w:r w:rsidR="00FF4D61" w:rsidRPr="009C0E81">
        <w:rPr>
          <w:color w:val="003300"/>
          <w:lang w:val="pt-PT"/>
        </w:rPr>
        <w:t xml:space="preserve">a partir do </w:t>
      </w:r>
      <w:r w:rsidRPr="009C0E81">
        <w:rPr>
          <w:color w:val="003300"/>
          <w:lang w:val="pt-PT"/>
        </w:rPr>
        <w:t xml:space="preserve">óbvio, então </w:t>
      </w:r>
      <w:r w:rsidR="00FF4D61" w:rsidRPr="009C0E81">
        <w:rPr>
          <w:color w:val="003300"/>
          <w:lang w:val="pt-PT"/>
        </w:rPr>
        <w:t xml:space="preserve">não tem </w:t>
      </w:r>
      <w:r w:rsidR="00581304" w:rsidRPr="009C0E81">
        <w:rPr>
          <w:color w:val="003300"/>
          <w:lang w:val="pt-PT"/>
        </w:rPr>
        <w:t xml:space="preserve">suficiente </w:t>
      </w:r>
      <w:r w:rsidR="00FF4D61" w:rsidRPr="009C0E81">
        <w:rPr>
          <w:color w:val="003300"/>
          <w:lang w:val="pt-PT"/>
        </w:rPr>
        <w:t xml:space="preserve">poder </w:t>
      </w:r>
      <w:r w:rsidRPr="009C0E81">
        <w:rPr>
          <w:color w:val="003300"/>
          <w:lang w:val="pt-PT"/>
        </w:rPr>
        <w:t>de observação</w:t>
      </w:r>
      <w:r w:rsidR="00FF4D61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</w:t>
      </w:r>
      <w:r w:rsidR="00C30F8D" w:rsidRPr="009C0E81">
        <w:rPr>
          <w:color w:val="003300"/>
          <w:lang w:val="pt-PT"/>
        </w:rPr>
        <w:t>até</w:t>
      </w:r>
      <w:r w:rsidRPr="009C0E81">
        <w:rPr>
          <w:color w:val="003300"/>
          <w:lang w:val="pt-PT"/>
        </w:rPr>
        <w:t xml:space="preserve"> para </w:t>
      </w:r>
      <w:r w:rsidR="005269F3" w:rsidRPr="009C0E81">
        <w:rPr>
          <w:color w:val="003300"/>
          <w:lang w:val="pt-PT"/>
        </w:rPr>
        <w:t>selecionar</w:t>
      </w:r>
      <w:r w:rsidRPr="009C0E81">
        <w:rPr>
          <w:color w:val="003300"/>
          <w:lang w:val="pt-PT"/>
        </w:rPr>
        <w:t xml:space="preserve"> </w:t>
      </w:r>
      <w:r w:rsidR="00FF4D61" w:rsidRPr="009C0E81">
        <w:rPr>
          <w:color w:val="003300"/>
          <w:lang w:val="pt-PT"/>
        </w:rPr>
        <w:t xml:space="preserve">a </w:t>
      </w:r>
      <w:r w:rsidRPr="009C0E81">
        <w:rPr>
          <w:color w:val="003300"/>
          <w:lang w:val="pt-PT"/>
        </w:rPr>
        <w:t>v</w:t>
      </w:r>
      <w:r w:rsidR="00FF4D61" w:rsidRPr="009C0E81">
        <w:rPr>
          <w:color w:val="003300"/>
          <w:lang w:val="pt-PT"/>
        </w:rPr>
        <w:t xml:space="preserve">erdadeira evidência. Em </w:t>
      </w:r>
      <w:r w:rsidR="00667C8E" w:rsidRPr="009C0E81">
        <w:rPr>
          <w:color w:val="003300"/>
          <w:lang w:val="pt-PT"/>
        </w:rPr>
        <w:t>assuntos</w:t>
      </w:r>
      <w:r w:rsidRPr="009C0E81">
        <w:rPr>
          <w:color w:val="003300"/>
          <w:lang w:val="pt-PT"/>
        </w:rPr>
        <w:t xml:space="preserve"> legais, tome </w:t>
      </w:r>
      <w:r w:rsidR="00667C8E" w:rsidRPr="009C0E81">
        <w:rPr>
          <w:color w:val="003300"/>
          <w:lang w:val="pt-PT"/>
        </w:rPr>
        <w:t xml:space="preserve">só </w:t>
      </w:r>
      <w:r w:rsidRPr="009C0E81">
        <w:rPr>
          <w:color w:val="003300"/>
          <w:lang w:val="pt-PT"/>
        </w:rPr>
        <w:t>o</w:t>
      </w:r>
      <w:r w:rsidR="00667C8E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 xml:space="preserve"> </w:t>
      </w:r>
      <w:r w:rsidR="00667C8E" w:rsidRPr="009C0E81">
        <w:rPr>
          <w:color w:val="003300"/>
          <w:lang w:val="pt-PT"/>
        </w:rPr>
        <w:t>passos</w:t>
      </w:r>
      <w:r w:rsidRPr="009C0E81">
        <w:rPr>
          <w:color w:val="003300"/>
          <w:lang w:val="pt-PT"/>
        </w:rPr>
        <w:t xml:space="preserve"> </w:t>
      </w:r>
      <w:r w:rsidR="00667C8E" w:rsidRPr="009C0E81">
        <w:rPr>
          <w:color w:val="003300"/>
          <w:lang w:val="pt-PT"/>
        </w:rPr>
        <w:t xml:space="preserve">óbvios </w:t>
      </w:r>
      <w:r w:rsidRPr="009C0E81">
        <w:rPr>
          <w:color w:val="003300"/>
          <w:lang w:val="pt-PT"/>
        </w:rPr>
        <w:t>eficaz</w:t>
      </w:r>
      <w:r w:rsidR="00C30F8D" w:rsidRPr="009C0E81">
        <w:rPr>
          <w:color w:val="003300"/>
          <w:lang w:val="pt-PT"/>
        </w:rPr>
        <w:t>es</w:t>
      </w:r>
      <w:r w:rsidR="00667C8E" w:rsidRPr="009C0E81">
        <w:rPr>
          <w:color w:val="003300"/>
          <w:lang w:val="pt-PT"/>
        </w:rPr>
        <w:t xml:space="preserve"> e </w:t>
      </w:r>
      <w:r w:rsidRPr="009C0E81">
        <w:rPr>
          <w:color w:val="003300"/>
          <w:lang w:val="pt-PT"/>
        </w:rPr>
        <w:t xml:space="preserve">não </w:t>
      </w:r>
      <w:r w:rsidR="00C30F8D" w:rsidRPr="009C0E81">
        <w:rPr>
          <w:color w:val="003300"/>
          <w:lang w:val="pt-PT"/>
        </w:rPr>
        <w:t>prossiga</w:t>
      </w:r>
      <w:r w:rsidRPr="009C0E81">
        <w:rPr>
          <w:color w:val="003300"/>
          <w:lang w:val="pt-PT"/>
        </w:rPr>
        <w:t xml:space="preserve"> nenhuma cruzada </w:t>
      </w:r>
      <w:r w:rsidR="00667C8E" w:rsidRPr="009C0E81">
        <w:rPr>
          <w:color w:val="003300"/>
          <w:lang w:val="pt-PT"/>
        </w:rPr>
        <w:t>em</w:t>
      </w:r>
      <w:r w:rsidRPr="009C0E81">
        <w:rPr>
          <w:color w:val="003300"/>
          <w:lang w:val="pt-PT"/>
        </w:rPr>
        <w:t xml:space="preserve"> tribunal. </w:t>
      </w:r>
      <w:r w:rsidR="00667C8E" w:rsidRPr="009C0E81">
        <w:rPr>
          <w:color w:val="003300"/>
          <w:lang w:val="pt-PT"/>
        </w:rPr>
        <w:t>Em</w:t>
      </w:r>
      <w:r w:rsidRPr="009C0E81">
        <w:rPr>
          <w:color w:val="003300"/>
          <w:lang w:val="pt-PT"/>
        </w:rPr>
        <w:t xml:space="preserve"> ma</w:t>
      </w:r>
      <w:r w:rsidR="00667C8E" w:rsidRPr="009C0E81">
        <w:rPr>
          <w:color w:val="003300"/>
          <w:lang w:val="pt-PT"/>
        </w:rPr>
        <w:t>téria de repórteres, etc., não</w:t>
      </w:r>
      <w:r w:rsidRPr="009C0E81">
        <w:rPr>
          <w:color w:val="003300"/>
          <w:lang w:val="pt-PT"/>
        </w:rPr>
        <w:t xml:space="preserve"> val</w:t>
      </w:r>
      <w:r w:rsidR="00667C8E" w:rsidRPr="009C0E81">
        <w:rPr>
          <w:color w:val="003300"/>
          <w:lang w:val="pt-PT"/>
        </w:rPr>
        <w:t>e a pena</w:t>
      </w:r>
      <w:r w:rsidRPr="009C0E81">
        <w:rPr>
          <w:color w:val="003300"/>
          <w:lang w:val="pt-PT"/>
        </w:rPr>
        <w:t xml:space="preserve"> d</w:t>
      </w:r>
      <w:r w:rsidR="00667C8E" w:rsidRPr="009C0E81">
        <w:rPr>
          <w:color w:val="003300"/>
          <w:lang w:val="pt-PT"/>
        </w:rPr>
        <w:t>ispens</w:t>
      </w:r>
      <w:r w:rsidRPr="009C0E81">
        <w:rPr>
          <w:color w:val="003300"/>
          <w:lang w:val="pt-PT"/>
        </w:rPr>
        <w:t>ar</w:t>
      </w:r>
      <w:r w:rsidR="00667C8E" w:rsidRPr="009C0E81">
        <w:rPr>
          <w:color w:val="003300"/>
          <w:lang w:val="pt-PT"/>
        </w:rPr>
        <w:t>-lhes</w:t>
      </w:r>
      <w:r w:rsidRPr="009C0E81">
        <w:rPr>
          <w:color w:val="003300"/>
          <w:lang w:val="pt-PT"/>
        </w:rPr>
        <w:t xml:space="preserve"> qualquer </w:t>
      </w:r>
      <w:r w:rsidR="00667C8E" w:rsidRPr="009C0E81">
        <w:rPr>
          <w:color w:val="003300"/>
          <w:lang w:val="pt-PT"/>
        </w:rPr>
        <w:t>tempo,</w:t>
      </w:r>
      <w:r w:rsidRPr="009C0E81">
        <w:rPr>
          <w:color w:val="003300"/>
          <w:lang w:val="pt-PT"/>
        </w:rPr>
        <w:t xml:space="preserve"> ao contrário d</w:t>
      </w:r>
      <w:r w:rsidR="00667C8E" w:rsidRPr="009C0E81">
        <w:rPr>
          <w:color w:val="003300"/>
          <w:lang w:val="pt-PT"/>
        </w:rPr>
        <w:t>a convi</w:t>
      </w:r>
      <w:r w:rsidR="00581304" w:rsidRPr="009C0E81">
        <w:rPr>
          <w:color w:val="003300"/>
          <w:lang w:val="pt-PT"/>
        </w:rPr>
        <w:t>c</w:t>
      </w:r>
      <w:r w:rsidR="00840E42" w:rsidRPr="009C0E81">
        <w:rPr>
          <w:color w:val="003300"/>
          <w:lang w:val="pt-PT"/>
        </w:rPr>
        <w:t>ç</w:t>
      </w:r>
      <w:r w:rsidR="00667C8E" w:rsidRPr="009C0E81">
        <w:rPr>
          <w:color w:val="003300"/>
          <w:lang w:val="pt-PT"/>
        </w:rPr>
        <w:t>ão popular. A história é-</w:t>
      </w:r>
      <w:r w:rsidRPr="009C0E81">
        <w:rPr>
          <w:color w:val="003300"/>
          <w:lang w:val="pt-PT"/>
        </w:rPr>
        <w:t>l</w:t>
      </w:r>
      <w:r w:rsidR="00667C8E" w:rsidRPr="009C0E81">
        <w:rPr>
          <w:color w:val="003300"/>
          <w:lang w:val="pt-PT"/>
        </w:rPr>
        <w:t>h</w:t>
      </w:r>
      <w:r w:rsidRPr="009C0E81">
        <w:rPr>
          <w:color w:val="003300"/>
          <w:lang w:val="pt-PT"/>
        </w:rPr>
        <w:t>es dad</w:t>
      </w:r>
      <w:r w:rsidR="00667C8E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 xml:space="preserve"> antes de </w:t>
      </w:r>
      <w:r w:rsidR="00C30F8D" w:rsidRPr="009C0E81">
        <w:rPr>
          <w:color w:val="003300"/>
          <w:lang w:val="pt-PT"/>
        </w:rPr>
        <w:t>saí</w:t>
      </w:r>
      <w:r w:rsidR="00667C8E" w:rsidRPr="009C0E81">
        <w:rPr>
          <w:color w:val="003300"/>
          <w:lang w:val="pt-PT"/>
        </w:rPr>
        <w:t>r</w:t>
      </w:r>
      <w:r w:rsidRPr="009C0E81">
        <w:rPr>
          <w:color w:val="003300"/>
          <w:lang w:val="pt-PT"/>
        </w:rPr>
        <w:t xml:space="preserve">em </w:t>
      </w:r>
      <w:r w:rsidR="00C30F8D" w:rsidRPr="009C0E81">
        <w:rPr>
          <w:color w:val="003300"/>
          <w:lang w:val="pt-PT"/>
        </w:rPr>
        <w:t>d</w:t>
      </w:r>
      <w:r w:rsidR="00667C8E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 xml:space="preserve">s </w:t>
      </w:r>
      <w:r w:rsidR="00667C8E" w:rsidRPr="009C0E81">
        <w:rPr>
          <w:color w:val="003300"/>
          <w:lang w:val="pt-PT"/>
        </w:rPr>
        <w:t>sala</w:t>
      </w:r>
      <w:r w:rsidRPr="009C0E81">
        <w:rPr>
          <w:color w:val="003300"/>
          <w:lang w:val="pt-PT"/>
        </w:rPr>
        <w:t>s editoria</w:t>
      </w:r>
      <w:r w:rsidR="00667C8E" w:rsidRPr="009C0E81">
        <w:rPr>
          <w:color w:val="003300"/>
          <w:lang w:val="pt-PT"/>
        </w:rPr>
        <w:t>is</w:t>
      </w:r>
      <w:r w:rsidR="00C30F8D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e você só </w:t>
      </w:r>
      <w:r w:rsidR="00667C8E" w:rsidRPr="009C0E81">
        <w:rPr>
          <w:color w:val="003300"/>
          <w:lang w:val="pt-PT"/>
        </w:rPr>
        <w:t>re</w:t>
      </w:r>
      <w:r w:rsidRPr="009C0E81">
        <w:rPr>
          <w:color w:val="003300"/>
          <w:lang w:val="pt-PT"/>
        </w:rPr>
        <w:t>for</w:t>
      </w:r>
      <w:r w:rsidR="00667C8E" w:rsidRPr="009C0E81">
        <w:rPr>
          <w:color w:val="003300"/>
          <w:lang w:val="pt-PT"/>
        </w:rPr>
        <w:t>ça</w:t>
      </w:r>
      <w:r w:rsidRPr="009C0E81">
        <w:rPr>
          <w:color w:val="003300"/>
          <w:lang w:val="pt-PT"/>
        </w:rPr>
        <w:t xml:space="preserve"> o que eles têm </w:t>
      </w:r>
      <w:r w:rsidR="00667C8E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 xml:space="preserve"> dizer </w:t>
      </w:r>
      <w:r w:rsidR="00C30F8D" w:rsidRPr="009C0E81">
        <w:rPr>
          <w:color w:val="003300"/>
          <w:lang w:val="pt-PT"/>
        </w:rPr>
        <w:t xml:space="preserve">se </w:t>
      </w:r>
      <w:r w:rsidRPr="009C0E81">
        <w:rPr>
          <w:color w:val="003300"/>
          <w:lang w:val="pt-PT"/>
        </w:rPr>
        <w:t>di</w:t>
      </w:r>
      <w:r w:rsidR="00C30F8D" w:rsidRPr="009C0E81">
        <w:rPr>
          <w:color w:val="003300"/>
          <w:lang w:val="pt-PT"/>
        </w:rPr>
        <w:t>sser</w:t>
      </w:r>
      <w:r w:rsidRPr="009C0E81">
        <w:rPr>
          <w:color w:val="003300"/>
          <w:lang w:val="pt-PT"/>
        </w:rPr>
        <w:t xml:space="preserve"> </w:t>
      </w:r>
      <w:r w:rsidR="00C30F8D" w:rsidRPr="009C0E81">
        <w:rPr>
          <w:color w:val="003300"/>
          <w:lang w:val="pt-PT"/>
        </w:rPr>
        <w:t>alguma coisa.</w:t>
      </w:r>
      <w:r w:rsidRPr="009C0E81">
        <w:rPr>
          <w:color w:val="003300"/>
          <w:lang w:val="pt-PT"/>
        </w:rPr>
        <w:t xml:space="preserve"> Eles </w:t>
      </w:r>
      <w:r w:rsidR="00667C8E" w:rsidRPr="009C0E81">
        <w:rPr>
          <w:color w:val="003300"/>
          <w:lang w:val="pt-PT"/>
        </w:rPr>
        <w:t xml:space="preserve">não </w:t>
      </w:r>
      <w:r w:rsidRPr="009C0E81">
        <w:rPr>
          <w:color w:val="003300"/>
          <w:lang w:val="pt-PT"/>
        </w:rPr>
        <w:t>são uma linha de comunicação pública que di</w:t>
      </w:r>
      <w:r w:rsidR="00667C8E" w:rsidRPr="009C0E81">
        <w:rPr>
          <w:color w:val="003300"/>
          <w:lang w:val="pt-PT"/>
        </w:rPr>
        <w:t>ga</w:t>
      </w:r>
      <w:r w:rsidRPr="009C0E81">
        <w:rPr>
          <w:color w:val="003300"/>
          <w:lang w:val="pt-PT"/>
        </w:rPr>
        <w:t xml:space="preserve"> muito. </w:t>
      </w:r>
      <w:r w:rsidR="00667C8E" w:rsidRPr="009C0E81">
        <w:rPr>
          <w:color w:val="003300"/>
          <w:lang w:val="pt-PT"/>
        </w:rPr>
        <w:t>A p</w:t>
      </w:r>
      <w:r w:rsidRPr="009C0E81">
        <w:rPr>
          <w:color w:val="003300"/>
          <w:lang w:val="pt-PT"/>
        </w:rPr>
        <w:t xml:space="preserve">olítica </w:t>
      </w:r>
      <w:r w:rsidR="00C30F8D" w:rsidRPr="009C0E81">
        <w:rPr>
          <w:color w:val="003300"/>
          <w:lang w:val="pt-PT"/>
        </w:rPr>
        <w:t>é</w:t>
      </w:r>
      <w:r w:rsidRPr="009C0E81">
        <w:rPr>
          <w:color w:val="003300"/>
          <w:lang w:val="pt-PT"/>
        </w:rPr>
        <w:t xml:space="preserve"> muito definida. Ignore. </w:t>
      </w:r>
    </w:p>
    <w:p w:rsidR="001D6F3B" w:rsidRPr="009C0E81" w:rsidRDefault="001D6F3B" w:rsidP="001D6F3B">
      <w:pPr>
        <w:spacing w:after="120" w:line="264" w:lineRule="auto"/>
        <w:jc w:val="center"/>
        <w:rPr>
          <w:color w:val="003300"/>
          <w:lang w:val="pt-PT"/>
        </w:rPr>
      </w:pPr>
      <w:r w:rsidRPr="009C0E81">
        <w:rPr>
          <w:color w:val="003300"/>
          <w:lang w:val="pt-PT"/>
        </w:rPr>
        <w:t>________ _________</w:t>
      </w:r>
    </w:p>
    <w:p w:rsidR="001D6F3B" w:rsidRPr="009C0E81" w:rsidRDefault="00667C8E" w:rsidP="001D6F3B">
      <w:pPr>
        <w:spacing w:after="120" w:line="264" w:lineRule="auto"/>
        <w:ind w:firstLine="709"/>
        <w:rPr>
          <w:color w:val="003300"/>
          <w:lang w:val="pt-PT"/>
        </w:rPr>
      </w:pPr>
      <w:r w:rsidRPr="009C0E81">
        <w:rPr>
          <w:color w:val="003300"/>
          <w:lang w:val="pt-PT"/>
        </w:rPr>
        <w:t>R</w:t>
      </w:r>
      <w:r w:rsidR="00661563" w:rsidRPr="009C0E81">
        <w:rPr>
          <w:color w:val="003300"/>
          <w:lang w:val="pt-PT"/>
        </w:rPr>
        <w:t>esumi</w:t>
      </w:r>
      <w:r w:rsidRPr="009C0E81">
        <w:rPr>
          <w:color w:val="003300"/>
          <w:lang w:val="pt-PT"/>
        </w:rPr>
        <w:t>ndo</w:t>
      </w:r>
      <w:r w:rsidR="00581304" w:rsidRPr="009C0E81">
        <w:rPr>
          <w:color w:val="003300"/>
          <w:lang w:val="pt-PT"/>
        </w:rPr>
        <w:t>, com pessoas problemáticas</w:t>
      </w:r>
      <w:r w:rsidR="00661563" w:rsidRPr="009C0E81">
        <w:rPr>
          <w:color w:val="003300"/>
          <w:lang w:val="pt-PT"/>
        </w:rPr>
        <w:t xml:space="preserve"> a política é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em geral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cortar comunicação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pois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quanto </w:t>
      </w:r>
      <w:r w:rsidR="00661563" w:rsidRPr="009C0E81">
        <w:rPr>
          <w:color w:val="003300"/>
          <w:lang w:val="pt-PT"/>
        </w:rPr>
        <w:t xml:space="preserve">mais </w:t>
      </w:r>
      <w:r w:rsidRPr="009C0E81">
        <w:rPr>
          <w:color w:val="003300"/>
          <w:lang w:val="pt-PT"/>
        </w:rPr>
        <w:t>prolonga</w:t>
      </w:r>
      <w:r w:rsidR="00C30F8D" w:rsidRPr="009C0E81">
        <w:rPr>
          <w:color w:val="003300"/>
          <w:lang w:val="pt-PT"/>
        </w:rPr>
        <w:t>da</w:t>
      </w:r>
      <w:r w:rsidR="00661563" w:rsidRPr="009C0E81">
        <w:rPr>
          <w:color w:val="003300"/>
          <w:lang w:val="pt-PT"/>
        </w:rPr>
        <w:t xml:space="preserve"> mais apuros el</w:t>
      </w:r>
      <w:r w:rsidR="00C30F8D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 </w:t>
      </w:r>
      <w:r w:rsidRPr="009C0E81">
        <w:rPr>
          <w:color w:val="003300"/>
          <w:lang w:val="pt-PT"/>
        </w:rPr>
        <w:t>cau</w:t>
      </w:r>
      <w:r w:rsidR="00661563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>am</w:t>
      </w:r>
      <w:r w:rsidR="00661563" w:rsidRPr="009C0E81">
        <w:rPr>
          <w:color w:val="003300"/>
          <w:lang w:val="pt-PT"/>
        </w:rPr>
        <w:t xml:space="preserve">. </w:t>
      </w:r>
      <w:r w:rsidRPr="009C0E81">
        <w:rPr>
          <w:color w:val="003300"/>
          <w:lang w:val="pt-PT"/>
        </w:rPr>
        <w:t>Não</w:t>
      </w:r>
      <w:r w:rsidR="00661563" w:rsidRPr="009C0E81">
        <w:rPr>
          <w:color w:val="003300"/>
          <w:lang w:val="pt-PT"/>
        </w:rPr>
        <w:t xml:space="preserve"> conheço instância </w:t>
      </w:r>
      <w:r w:rsidRPr="009C0E81">
        <w:rPr>
          <w:color w:val="003300"/>
          <w:lang w:val="pt-PT"/>
        </w:rPr>
        <w:t xml:space="preserve">em que os tipos de pessoas </w:t>
      </w:r>
      <w:r w:rsidR="007E6BC9" w:rsidRPr="009C0E81">
        <w:rPr>
          <w:color w:val="003300"/>
          <w:lang w:val="pt-PT"/>
        </w:rPr>
        <w:t xml:space="preserve">da </w:t>
      </w:r>
      <w:r w:rsidRPr="009C0E81">
        <w:rPr>
          <w:color w:val="003300"/>
          <w:lang w:val="pt-PT"/>
        </w:rPr>
        <w:t xml:space="preserve">lista </w:t>
      </w:r>
      <w:r w:rsidR="00661563" w:rsidRPr="009C0E81">
        <w:rPr>
          <w:color w:val="003300"/>
          <w:lang w:val="pt-PT"/>
        </w:rPr>
        <w:t>acima fo</w:t>
      </w:r>
      <w:r w:rsidRPr="009C0E81">
        <w:rPr>
          <w:color w:val="003300"/>
          <w:lang w:val="pt-PT"/>
        </w:rPr>
        <w:t>ssem</w:t>
      </w:r>
      <w:r w:rsidR="00661563" w:rsidRPr="009C0E81">
        <w:rPr>
          <w:color w:val="003300"/>
          <w:lang w:val="pt-PT"/>
        </w:rPr>
        <w:t xml:space="preserve"> </w:t>
      </w:r>
      <w:r w:rsidR="005269F3" w:rsidRPr="009C0E81">
        <w:rPr>
          <w:color w:val="003300"/>
          <w:lang w:val="pt-PT"/>
        </w:rPr>
        <w:t>manejados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por </w:t>
      </w:r>
      <w:r w:rsidR="00661563" w:rsidRPr="009C0E81">
        <w:rPr>
          <w:color w:val="003300"/>
          <w:lang w:val="pt-PT"/>
        </w:rPr>
        <w:t>audi</w:t>
      </w:r>
      <w:r w:rsidRPr="009C0E81">
        <w:rPr>
          <w:color w:val="003300"/>
          <w:lang w:val="pt-PT"/>
        </w:rPr>
        <w:t>çã</w:t>
      </w:r>
      <w:r w:rsidR="00661563" w:rsidRPr="009C0E81">
        <w:rPr>
          <w:color w:val="003300"/>
          <w:lang w:val="pt-PT"/>
        </w:rPr>
        <w:t xml:space="preserve">o ou instrução. </w:t>
      </w:r>
      <w:r w:rsidRPr="009C0E81">
        <w:rPr>
          <w:color w:val="003300"/>
          <w:lang w:val="pt-PT"/>
        </w:rPr>
        <w:t>C</w:t>
      </w:r>
      <w:r w:rsidR="00661563" w:rsidRPr="009C0E81">
        <w:rPr>
          <w:color w:val="003300"/>
          <w:lang w:val="pt-PT"/>
        </w:rPr>
        <w:t xml:space="preserve">onheço muitas instâncias </w:t>
      </w:r>
      <w:r w:rsidR="007E6BC9" w:rsidRPr="009C0E81">
        <w:rPr>
          <w:color w:val="003300"/>
          <w:lang w:val="pt-PT"/>
        </w:rPr>
        <w:t>em</w:t>
      </w:r>
      <w:r w:rsidRPr="009C0E81">
        <w:rPr>
          <w:color w:val="003300"/>
          <w:lang w:val="pt-PT"/>
        </w:rPr>
        <w:t xml:space="preserve"> que </w:t>
      </w:r>
      <w:r w:rsidR="00661563" w:rsidRPr="009C0E81">
        <w:rPr>
          <w:color w:val="003300"/>
          <w:lang w:val="pt-PT"/>
        </w:rPr>
        <w:t>foram manejad</w:t>
      </w:r>
      <w:r w:rsidR="00C30F8D"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>s ignorando</w:t>
      </w:r>
      <w:r w:rsidR="007E6BC9" w:rsidRPr="009C0E81">
        <w:rPr>
          <w:color w:val="003300"/>
          <w:lang w:val="pt-PT"/>
        </w:rPr>
        <w:t>-</w:t>
      </w:r>
      <w:r w:rsidR="00C30F8D" w:rsidRPr="009C0E81">
        <w:rPr>
          <w:color w:val="003300"/>
          <w:lang w:val="pt-PT"/>
        </w:rPr>
        <w:t>a</w:t>
      </w:r>
      <w:r w:rsidR="007E6BC9"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até muda</w:t>
      </w:r>
      <w:r w:rsidR="007E6BC9" w:rsidRPr="009C0E81">
        <w:rPr>
          <w:color w:val="003300"/>
          <w:lang w:val="pt-PT"/>
        </w:rPr>
        <w:t>re</w:t>
      </w:r>
      <w:r w:rsidR="00661563" w:rsidRPr="009C0E81">
        <w:rPr>
          <w:color w:val="003300"/>
          <w:lang w:val="pt-PT"/>
        </w:rPr>
        <w:t xml:space="preserve">m </w:t>
      </w:r>
      <w:r w:rsidR="007E6BC9" w:rsidRPr="009C0E81">
        <w:rPr>
          <w:color w:val="003300"/>
          <w:lang w:val="pt-PT"/>
        </w:rPr>
        <w:t>de ideias</w:t>
      </w:r>
      <w:r w:rsidR="00C30F8D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ou </w:t>
      </w:r>
      <w:r w:rsidR="007E6BC9" w:rsidRPr="009C0E81">
        <w:rPr>
          <w:color w:val="003300"/>
          <w:lang w:val="pt-PT"/>
        </w:rPr>
        <w:t>apenas voltando</w:t>
      </w:r>
      <w:r w:rsidR="00C30F8D" w:rsidRPr="009C0E81">
        <w:rPr>
          <w:color w:val="003300"/>
          <w:lang w:val="pt-PT"/>
        </w:rPr>
        <w:t>-lhes</w:t>
      </w:r>
      <w:r w:rsidR="007E6BC9" w:rsidRPr="009C0E81">
        <w:rPr>
          <w:color w:val="003300"/>
          <w:lang w:val="pt-PT"/>
        </w:rPr>
        <w:t xml:space="preserve"> as costas</w:t>
      </w:r>
      <w:r w:rsidR="00661563" w:rsidRPr="009C0E81">
        <w:rPr>
          <w:color w:val="003300"/>
          <w:lang w:val="pt-PT"/>
        </w:rPr>
        <w:t xml:space="preserve">. </w:t>
      </w:r>
    </w:p>
    <w:p w:rsidR="001D6F3B" w:rsidRPr="009C0E81" w:rsidRDefault="00661563" w:rsidP="001D6F3B">
      <w:pPr>
        <w:spacing w:after="120" w:line="264" w:lineRule="auto"/>
        <w:ind w:firstLine="709"/>
        <w:rPr>
          <w:color w:val="003300"/>
          <w:lang w:val="pt-PT"/>
        </w:rPr>
      </w:pPr>
      <w:r w:rsidRPr="009C0E81">
        <w:rPr>
          <w:color w:val="003300"/>
          <w:lang w:val="pt-PT"/>
        </w:rPr>
        <w:t>A</w:t>
      </w:r>
      <w:r w:rsidR="007E6BC9" w:rsidRPr="009C0E81">
        <w:rPr>
          <w:color w:val="003300"/>
          <w:lang w:val="pt-PT"/>
        </w:rPr>
        <w:t>o a</w:t>
      </w:r>
      <w:r w:rsidRPr="009C0E81">
        <w:rPr>
          <w:color w:val="003300"/>
          <w:lang w:val="pt-PT"/>
        </w:rPr>
        <w:t>plica</w:t>
      </w:r>
      <w:r w:rsidR="007E6BC9" w:rsidRPr="009C0E81">
        <w:rPr>
          <w:color w:val="003300"/>
          <w:lang w:val="pt-PT"/>
        </w:rPr>
        <w:t>r</w:t>
      </w:r>
      <w:r w:rsidRPr="009C0E81">
        <w:rPr>
          <w:color w:val="003300"/>
          <w:lang w:val="pt-PT"/>
        </w:rPr>
        <w:t xml:space="preserve"> uma política de corte-</w:t>
      </w:r>
      <w:r w:rsidR="007E6BC9" w:rsidRPr="009C0E81">
        <w:rPr>
          <w:color w:val="003300"/>
          <w:lang w:val="pt-PT"/>
        </w:rPr>
        <w:t>de-</w:t>
      </w:r>
      <w:r w:rsidRPr="009C0E81">
        <w:rPr>
          <w:color w:val="003300"/>
          <w:lang w:val="pt-PT"/>
        </w:rPr>
        <w:t xml:space="preserve">comunicação </w:t>
      </w:r>
      <w:r w:rsidR="007E6BC9" w:rsidRPr="009C0E81">
        <w:rPr>
          <w:color w:val="003300"/>
          <w:lang w:val="pt-PT"/>
        </w:rPr>
        <w:t>podemos</w:t>
      </w:r>
      <w:r w:rsidRPr="009C0E81">
        <w:rPr>
          <w:color w:val="003300"/>
          <w:lang w:val="pt-PT"/>
        </w:rPr>
        <w:t xml:space="preserve"> </w:t>
      </w:r>
      <w:r w:rsidR="007E6BC9" w:rsidRPr="009C0E81">
        <w:rPr>
          <w:color w:val="003300"/>
          <w:lang w:val="pt-PT"/>
        </w:rPr>
        <w:t>ajuizar</w:t>
      </w:r>
      <w:r w:rsidR="00C30F8D" w:rsidRPr="009C0E81">
        <w:rPr>
          <w:color w:val="003300"/>
          <w:lang w:val="pt-PT"/>
        </w:rPr>
        <w:t xml:space="preserve"> a situação</w:t>
      </w:r>
      <w:r w:rsidR="007E6BC9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</w:t>
      </w:r>
      <w:r w:rsidR="007E6BC9" w:rsidRPr="009C0E81">
        <w:rPr>
          <w:color w:val="003300"/>
          <w:lang w:val="pt-PT"/>
        </w:rPr>
        <w:t>pois em todas as coisas há</w:t>
      </w:r>
      <w:r w:rsidRPr="009C0E81">
        <w:rPr>
          <w:color w:val="003300"/>
          <w:lang w:val="pt-PT"/>
        </w:rPr>
        <w:t xml:space="preserve"> exce</w:t>
      </w:r>
      <w:r w:rsidR="00581304" w:rsidRPr="009C0E81">
        <w:rPr>
          <w:color w:val="003300"/>
          <w:lang w:val="pt-PT"/>
        </w:rPr>
        <w:t>ç</w:t>
      </w:r>
      <w:r w:rsidRPr="009C0E81">
        <w:rPr>
          <w:color w:val="003300"/>
          <w:lang w:val="pt-PT"/>
        </w:rPr>
        <w:t>ões</w:t>
      </w:r>
      <w:r w:rsidR="007E6BC9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e </w:t>
      </w:r>
      <w:r w:rsidR="00C30F8D" w:rsidRPr="009C0E81">
        <w:rPr>
          <w:color w:val="003300"/>
          <w:lang w:val="pt-PT"/>
        </w:rPr>
        <w:t xml:space="preserve">o facto de </w:t>
      </w:r>
      <w:r w:rsidRPr="009C0E81">
        <w:rPr>
          <w:color w:val="003300"/>
          <w:lang w:val="pt-PT"/>
        </w:rPr>
        <w:t>não manejar a perturbação momentânea de uma pessoa</w:t>
      </w:r>
      <w:r w:rsidR="00C30F8D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</w:t>
      </w:r>
      <w:r w:rsidR="007E6BC9" w:rsidRPr="009C0E81">
        <w:rPr>
          <w:color w:val="003300"/>
          <w:lang w:val="pt-PT"/>
        </w:rPr>
        <w:t>na</w:t>
      </w:r>
      <w:r w:rsidRPr="009C0E81">
        <w:rPr>
          <w:color w:val="003300"/>
          <w:lang w:val="pt-PT"/>
        </w:rPr>
        <w:t xml:space="preserve"> vida ou connosco</w:t>
      </w:r>
      <w:r w:rsidR="007E6BC9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pode ser bastante fatal. Logo</w:t>
      </w:r>
      <w:r w:rsidR="007E6BC9" w:rsidRPr="009C0E81">
        <w:rPr>
          <w:color w:val="003300"/>
          <w:lang w:val="pt-PT"/>
        </w:rPr>
        <w:t>, estas políticas</w:t>
      </w:r>
      <w:r w:rsidRPr="009C0E81">
        <w:rPr>
          <w:color w:val="003300"/>
          <w:lang w:val="pt-PT"/>
        </w:rPr>
        <w:t xml:space="preserve"> referem</w:t>
      </w:r>
      <w:r w:rsidR="007E6BC9" w:rsidRPr="009C0E81">
        <w:rPr>
          <w:color w:val="003300"/>
          <w:lang w:val="pt-PT"/>
        </w:rPr>
        <w:t>-se</w:t>
      </w:r>
      <w:r w:rsidRPr="009C0E81">
        <w:rPr>
          <w:color w:val="003300"/>
          <w:lang w:val="pt-PT"/>
        </w:rPr>
        <w:t xml:space="preserve"> </w:t>
      </w:r>
      <w:r w:rsidR="00C30F8D" w:rsidRPr="009C0E81">
        <w:rPr>
          <w:color w:val="003300"/>
          <w:lang w:val="pt-PT"/>
        </w:rPr>
        <w:t xml:space="preserve">no principal </w:t>
      </w:r>
      <w:r w:rsidR="007E6BC9" w:rsidRPr="009C0E81">
        <w:rPr>
          <w:color w:val="003300"/>
          <w:lang w:val="pt-PT"/>
        </w:rPr>
        <w:t>a</w:t>
      </w:r>
      <w:r w:rsidRPr="009C0E81">
        <w:rPr>
          <w:color w:val="003300"/>
          <w:lang w:val="pt-PT"/>
        </w:rPr>
        <w:t xml:space="preserve"> n</w:t>
      </w:r>
      <w:r w:rsidR="007E6BC9" w:rsidRPr="009C0E81">
        <w:rPr>
          <w:color w:val="003300"/>
          <w:lang w:val="pt-PT"/>
        </w:rPr>
        <w:t>ão</w:t>
      </w:r>
      <w:r w:rsidRPr="009C0E81">
        <w:rPr>
          <w:color w:val="003300"/>
          <w:lang w:val="pt-PT"/>
        </w:rPr>
        <w:t>-Cientologi</w:t>
      </w:r>
      <w:r w:rsidR="007E6BC9" w:rsidRPr="009C0E81">
        <w:rPr>
          <w:color w:val="003300"/>
          <w:lang w:val="pt-PT"/>
        </w:rPr>
        <w:t>st</w:t>
      </w:r>
      <w:r w:rsidRPr="009C0E81">
        <w:rPr>
          <w:color w:val="003300"/>
          <w:lang w:val="pt-PT"/>
        </w:rPr>
        <w:t>a</w:t>
      </w:r>
      <w:r w:rsidR="007E6BC9" w:rsidRPr="009C0E81">
        <w:rPr>
          <w:color w:val="003300"/>
          <w:lang w:val="pt-PT"/>
        </w:rPr>
        <w:t>s, ou pessoas que</w:t>
      </w:r>
      <w:r w:rsidRPr="009C0E81">
        <w:rPr>
          <w:color w:val="003300"/>
          <w:lang w:val="pt-PT"/>
        </w:rPr>
        <w:t xml:space="preserve"> aparecem nas franjas exteriores e</w:t>
      </w:r>
      <w:r w:rsidR="007E6BC9" w:rsidRPr="009C0E81">
        <w:rPr>
          <w:color w:val="003300"/>
          <w:lang w:val="pt-PT"/>
        </w:rPr>
        <w:t xml:space="preserve"> </w:t>
      </w:r>
      <w:r w:rsidR="00C30F8D" w:rsidRPr="009C0E81">
        <w:rPr>
          <w:color w:val="003300"/>
          <w:lang w:val="pt-PT"/>
        </w:rPr>
        <w:t>se aproxim</w:t>
      </w:r>
      <w:r w:rsidR="007E6BC9" w:rsidRPr="009C0E81">
        <w:rPr>
          <w:color w:val="003300"/>
          <w:lang w:val="pt-PT"/>
        </w:rPr>
        <w:t xml:space="preserve">am </w:t>
      </w:r>
      <w:r w:rsidR="00C30F8D" w:rsidRPr="009C0E81">
        <w:rPr>
          <w:color w:val="003300"/>
          <w:lang w:val="pt-PT"/>
        </w:rPr>
        <w:t xml:space="preserve">de </w:t>
      </w:r>
      <w:r w:rsidR="007E6BC9" w:rsidRPr="009C0E81">
        <w:rPr>
          <w:color w:val="003300"/>
          <w:lang w:val="pt-PT"/>
        </w:rPr>
        <w:t>nós. Quando tal</w:t>
      </w:r>
      <w:r w:rsidRPr="009C0E81">
        <w:rPr>
          <w:color w:val="003300"/>
          <w:lang w:val="pt-PT"/>
        </w:rPr>
        <w:t xml:space="preserve"> pessoa </w:t>
      </w:r>
      <w:r w:rsidR="007E6BC9" w:rsidRPr="009C0E81">
        <w:rPr>
          <w:color w:val="003300"/>
          <w:lang w:val="pt-PT"/>
        </w:rPr>
        <w:t>tem</w:t>
      </w:r>
      <w:r w:rsidRPr="009C0E81">
        <w:rPr>
          <w:color w:val="003300"/>
          <w:lang w:val="pt-PT"/>
        </w:rPr>
        <w:t xml:space="preserve"> quaisquer das </w:t>
      </w:r>
      <w:r w:rsidR="007E6BC9" w:rsidRPr="009C0E81">
        <w:rPr>
          <w:color w:val="003300"/>
          <w:lang w:val="pt-PT"/>
        </w:rPr>
        <w:t>designações acima,</w:t>
      </w:r>
      <w:r w:rsidRPr="009C0E81">
        <w:rPr>
          <w:color w:val="003300"/>
          <w:lang w:val="pt-PT"/>
        </w:rPr>
        <w:t xml:space="preserve"> </w:t>
      </w:r>
      <w:r w:rsidR="007E6BC9" w:rsidRPr="009C0E81">
        <w:rPr>
          <w:color w:val="003300"/>
          <w:lang w:val="pt-PT"/>
        </w:rPr>
        <w:t>é melhor nós</w:t>
      </w:r>
      <w:r w:rsidR="00C30F8D" w:rsidRPr="009C0E81">
        <w:rPr>
          <w:color w:val="003300"/>
          <w:lang w:val="pt-PT"/>
        </w:rPr>
        <w:t>,</w:t>
      </w:r>
      <w:r w:rsidR="007E6BC9" w:rsidRPr="009C0E81">
        <w:rPr>
          <w:color w:val="003300"/>
          <w:lang w:val="pt-PT"/>
        </w:rPr>
        <w:t xml:space="preserve"> e</w:t>
      </w:r>
      <w:r w:rsidRPr="009C0E81">
        <w:rPr>
          <w:color w:val="003300"/>
          <w:lang w:val="pt-PT"/>
        </w:rPr>
        <w:t xml:space="preserve"> muitos</w:t>
      </w:r>
      <w:r w:rsidR="00C30F8D" w:rsidRPr="009C0E81">
        <w:rPr>
          <w:color w:val="003300"/>
          <w:lang w:val="pt-PT"/>
        </w:rPr>
        <w:t>,</w:t>
      </w:r>
      <w:r w:rsidRPr="009C0E81">
        <w:rPr>
          <w:color w:val="003300"/>
          <w:lang w:val="pt-PT"/>
        </w:rPr>
        <w:t xml:space="preserve"> ignor</w:t>
      </w:r>
      <w:r w:rsidR="007E6BC9" w:rsidRPr="009C0E81">
        <w:rPr>
          <w:color w:val="003300"/>
          <w:lang w:val="pt-PT"/>
        </w:rPr>
        <w:t>á-la</w:t>
      </w:r>
      <w:r w:rsidRPr="009C0E81">
        <w:rPr>
          <w:color w:val="003300"/>
          <w:lang w:val="pt-PT"/>
        </w:rPr>
        <w:t xml:space="preserve">. </w:t>
      </w:r>
    </w:p>
    <w:p w:rsidR="001D6F3B" w:rsidRPr="009C0E81" w:rsidRDefault="007E6BC9" w:rsidP="001D6F3B">
      <w:pPr>
        <w:spacing w:after="120" w:line="264" w:lineRule="auto"/>
        <w:ind w:firstLine="709"/>
        <w:rPr>
          <w:color w:val="003300"/>
          <w:lang w:val="pt-PT"/>
        </w:rPr>
      </w:pPr>
      <w:r w:rsidRPr="009C0E81">
        <w:rPr>
          <w:color w:val="003300"/>
          <w:lang w:val="pt-PT"/>
        </w:rPr>
        <w:t>A Cientologia funciona</w:t>
      </w:r>
      <w:r w:rsidR="00661563" w:rsidRPr="009C0E81">
        <w:rPr>
          <w:color w:val="003300"/>
          <w:lang w:val="pt-PT"/>
        </w:rPr>
        <w:t xml:space="preserve">. Você não tem que provar isso a toda a gente. </w:t>
      </w:r>
      <w:r w:rsidRPr="009C0E81">
        <w:rPr>
          <w:color w:val="003300"/>
          <w:lang w:val="pt-PT"/>
        </w:rPr>
        <w:t>As p</w:t>
      </w:r>
      <w:r w:rsidR="00661563" w:rsidRPr="009C0E81">
        <w:rPr>
          <w:color w:val="003300"/>
          <w:lang w:val="pt-PT"/>
        </w:rPr>
        <w:t xml:space="preserve">essoas não merecem ter a Cientologia como direito divino, </w:t>
      </w:r>
      <w:r w:rsidRPr="009C0E81">
        <w:rPr>
          <w:color w:val="003300"/>
          <w:lang w:val="pt-PT"/>
        </w:rPr>
        <w:t>já</w:t>
      </w:r>
      <w:r w:rsidR="00661563" w:rsidRPr="009C0E81">
        <w:rPr>
          <w:color w:val="003300"/>
          <w:lang w:val="pt-PT"/>
        </w:rPr>
        <w:t xml:space="preserve"> sabe. El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>s</w:t>
      </w:r>
      <w:r w:rsidRPr="009C0E81">
        <w:rPr>
          <w:color w:val="003300"/>
          <w:lang w:val="pt-PT"/>
        </w:rPr>
        <w:t xml:space="preserve"> têm que ganhar isso. Isto </w:t>
      </w:r>
      <w:r w:rsidR="009A14E6" w:rsidRPr="009C0E81">
        <w:rPr>
          <w:color w:val="003300"/>
          <w:lang w:val="pt-PT"/>
        </w:rPr>
        <w:t>foi sempre</w:t>
      </w:r>
      <w:r w:rsidR="00661563" w:rsidRPr="009C0E81">
        <w:rPr>
          <w:color w:val="003300"/>
          <w:lang w:val="pt-PT"/>
        </w:rPr>
        <w:t xml:space="preserve"> verdade em </w:t>
      </w:r>
      <w:r w:rsidR="00581304" w:rsidRPr="009C0E81">
        <w:rPr>
          <w:color w:val="003300"/>
          <w:lang w:val="pt-PT"/>
        </w:rPr>
        <w:t>ca</w:t>
      </w:r>
      <w:r w:rsidR="00661563" w:rsidRPr="009C0E81">
        <w:rPr>
          <w:color w:val="003300"/>
          <w:lang w:val="pt-PT"/>
        </w:rPr>
        <w:t xml:space="preserve">da </w:t>
      </w:r>
      <w:r w:rsidR="009A14E6" w:rsidRPr="009C0E81">
        <w:rPr>
          <w:color w:val="003300"/>
          <w:lang w:val="pt-PT"/>
        </w:rPr>
        <w:t xml:space="preserve">a </w:t>
      </w:r>
      <w:r w:rsidR="00661563" w:rsidRPr="009C0E81">
        <w:rPr>
          <w:color w:val="003300"/>
          <w:lang w:val="pt-PT"/>
        </w:rPr>
        <w:t xml:space="preserve">filosofia que </w:t>
      </w:r>
      <w:r w:rsidR="009A14E6" w:rsidRPr="009C0E81">
        <w:rPr>
          <w:color w:val="003300"/>
          <w:lang w:val="pt-PT"/>
        </w:rPr>
        <w:t>procur</w:t>
      </w:r>
      <w:r w:rsidR="00661563" w:rsidRPr="009C0E81">
        <w:rPr>
          <w:color w:val="003300"/>
          <w:lang w:val="pt-PT"/>
        </w:rPr>
        <w:t xml:space="preserve">ou melhorar o homem. </w:t>
      </w:r>
    </w:p>
    <w:p w:rsidR="001D6F3B" w:rsidRPr="009C0E81" w:rsidRDefault="00352BC2" w:rsidP="001D6F3B">
      <w:pPr>
        <w:spacing w:after="120" w:line="264" w:lineRule="auto"/>
        <w:ind w:firstLine="709"/>
        <w:rPr>
          <w:color w:val="003300"/>
          <w:lang w:val="pt-PT"/>
        </w:rPr>
      </w:pPr>
      <w:r w:rsidRPr="009C0E81">
        <w:rPr>
          <w:color w:val="003300"/>
          <w:lang w:val="pt-PT"/>
        </w:rPr>
        <w:t>A t</w:t>
      </w:r>
      <w:r w:rsidR="00661563" w:rsidRPr="009C0E81">
        <w:rPr>
          <w:color w:val="003300"/>
          <w:lang w:val="pt-PT"/>
        </w:rPr>
        <w:t>od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s </w:t>
      </w:r>
      <w:r w:rsidRPr="009C0E81">
        <w:rPr>
          <w:color w:val="003300"/>
          <w:lang w:val="pt-PT"/>
        </w:rPr>
        <w:t>as</w:t>
      </w:r>
      <w:r w:rsidR="00661563" w:rsidRPr="009C0E81">
        <w:rPr>
          <w:color w:val="003300"/>
          <w:lang w:val="pt-PT"/>
        </w:rPr>
        <w:t xml:space="preserve"> anterior</w:t>
      </w:r>
      <w:r w:rsidRPr="009C0E81">
        <w:rPr>
          <w:color w:val="003300"/>
          <w:lang w:val="pt-PT"/>
        </w:rPr>
        <w:t>es</w:t>
      </w:r>
      <w:r w:rsidR="00661563" w:rsidRPr="009C0E81">
        <w:rPr>
          <w:color w:val="003300"/>
          <w:lang w:val="pt-PT"/>
        </w:rPr>
        <w:t xml:space="preserve"> „fontes de </w:t>
      </w:r>
      <w:r w:rsidRPr="009C0E81">
        <w:rPr>
          <w:color w:val="003300"/>
          <w:lang w:val="pt-PT"/>
        </w:rPr>
        <w:t>problemas</w:t>
      </w:r>
      <w:r w:rsidR="00661563" w:rsidRPr="009C0E81">
        <w:rPr>
          <w:color w:val="003300"/>
          <w:lang w:val="pt-PT"/>
        </w:rPr>
        <w:t>” também é proibido treino</w:t>
      </w:r>
      <w:r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e quando uma pessoa que </w:t>
      </w:r>
      <w:r w:rsidRPr="009C0E81">
        <w:rPr>
          <w:color w:val="003300"/>
          <w:lang w:val="pt-PT"/>
        </w:rPr>
        <w:t>está a ser</w:t>
      </w:r>
      <w:r w:rsidR="00661563" w:rsidRPr="009C0E81">
        <w:rPr>
          <w:color w:val="003300"/>
          <w:lang w:val="pt-PT"/>
        </w:rPr>
        <w:t xml:space="preserve"> treinada ou audit</w:t>
      </w:r>
      <w:r w:rsidRPr="009C0E81">
        <w:rPr>
          <w:color w:val="003300"/>
          <w:lang w:val="pt-PT"/>
        </w:rPr>
        <w:t>ada</w:t>
      </w:r>
      <w:r w:rsidR="00661563" w:rsidRPr="009C0E81">
        <w:rPr>
          <w:color w:val="003300"/>
          <w:lang w:val="pt-PT"/>
        </w:rPr>
        <w:t xml:space="preserve"> é dete</w:t>
      </w:r>
      <w:r w:rsidR="00840E42" w:rsidRPr="009C0E81">
        <w:rPr>
          <w:color w:val="003300"/>
          <w:lang w:val="pt-PT"/>
        </w:rPr>
        <w:t>t</w:t>
      </w:r>
      <w:r w:rsidR="00661563" w:rsidRPr="009C0E81">
        <w:rPr>
          <w:color w:val="003300"/>
          <w:lang w:val="pt-PT"/>
        </w:rPr>
        <w:t>ad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 xml:space="preserve"> </w:t>
      </w:r>
      <w:r w:rsidR="00C30F8D" w:rsidRPr="009C0E81">
        <w:rPr>
          <w:color w:val="003300"/>
          <w:lang w:val="pt-PT"/>
        </w:rPr>
        <w:t xml:space="preserve">sob </w:t>
      </w:r>
      <w:r w:rsidR="00661563" w:rsidRPr="009C0E81">
        <w:rPr>
          <w:color w:val="003300"/>
          <w:lang w:val="pt-PT"/>
        </w:rPr>
        <w:t xml:space="preserve">os </w:t>
      </w:r>
      <w:r w:rsidRPr="009C0E81">
        <w:rPr>
          <w:color w:val="003300"/>
          <w:lang w:val="pt-PT"/>
        </w:rPr>
        <w:t>títulos acima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de </w:t>
      </w:r>
      <w:r w:rsidR="00661563" w:rsidRPr="009C0E81">
        <w:rPr>
          <w:color w:val="003300"/>
          <w:lang w:val="pt-PT"/>
        </w:rPr>
        <w:t>(</w:t>
      </w:r>
      <w:r w:rsidRPr="009C0E81">
        <w:rPr>
          <w:color w:val="003300"/>
          <w:lang w:val="pt-PT"/>
        </w:rPr>
        <w:t>a</w:t>
      </w:r>
      <w:r w:rsidR="00661563" w:rsidRPr="009C0E81">
        <w:rPr>
          <w:color w:val="003300"/>
          <w:lang w:val="pt-PT"/>
        </w:rPr>
        <w:t>) a (j)</w:t>
      </w:r>
      <w:r w:rsidR="00C30F8D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dever</w:t>
      </w:r>
      <w:r w:rsidRPr="009C0E81">
        <w:rPr>
          <w:color w:val="003300"/>
          <w:lang w:val="pt-PT"/>
        </w:rPr>
        <w:t>á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>ser</w:t>
      </w:r>
      <w:r w:rsidR="00661563" w:rsidRPr="009C0E81">
        <w:rPr>
          <w:color w:val="003300"/>
          <w:lang w:val="pt-PT"/>
        </w:rPr>
        <w:t xml:space="preserve"> aconselha</w:t>
      </w:r>
      <w:r w:rsidRPr="009C0E81">
        <w:rPr>
          <w:color w:val="003300"/>
          <w:lang w:val="pt-PT"/>
        </w:rPr>
        <w:t>da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a </w:t>
      </w:r>
      <w:r w:rsidR="00661563" w:rsidRPr="009C0E81">
        <w:rPr>
          <w:color w:val="003300"/>
          <w:lang w:val="pt-PT"/>
        </w:rPr>
        <w:t xml:space="preserve">terminar e </w:t>
      </w:r>
      <w:r w:rsidRPr="009C0E81">
        <w:rPr>
          <w:color w:val="003300"/>
          <w:lang w:val="pt-PT"/>
        </w:rPr>
        <w:t xml:space="preserve">ao mesmo tempo </w:t>
      </w:r>
      <w:r w:rsidR="00661563" w:rsidRPr="009C0E81">
        <w:rPr>
          <w:color w:val="003300"/>
          <w:lang w:val="pt-PT"/>
        </w:rPr>
        <w:t xml:space="preserve">aceitar </w:t>
      </w:r>
      <w:r w:rsidRPr="009C0E81">
        <w:rPr>
          <w:color w:val="003300"/>
          <w:lang w:val="pt-PT"/>
        </w:rPr>
        <w:t>o reembolso devido,</w:t>
      </w:r>
      <w:r w:rsidR="00661563" w:rsidRPr="009C0E81">
        <w:rPr>
          <w:color w:val="003300"/>
          <w:lang w:val="pt-PT"/>
        </w:rPr>
        <w:t xml:space="preserve"> e </w:t>
      </w:r>
      <w:r w:rsidRPr="009C0E81">
        <w:rPr>
          <w:color w:val="003300"/>
          <w:lang w:val="pt-PT"/>
        </w:rPr>
        <w:t>ser-lhe dada um</w:t>
      </w:r>
      <w:r w:rsidR="00661563" w:rsidRPr="009C0E81">
        <w:rPr>
          <w:color w:val="003300"/>
          <w:lang w:val="pt-PT"/>
        </w:rPr>
        <w:t xml:space="preserve">a explicação </w:t>
      </w:r>
      <w:r w:rsidRPr="009C0E81">
        <w:rPr>
          <w:color w:val="003300"/>
          <w:lang w:val="pt-PT"/>
        </w:rPr>
        <w:t>completa</w:t>
      </w:r>
      <w:r w:rsidR="00661563" w:rsidRPr="009C0E81">
        <w:rPr>
          <w:color w:val="003300"/>
          <w:lang w:val="pt-PT"/>
        </w:rPr>
        <w:t xml:space="preserve"> nessa altura. </w:t>
      </w:r>
      <w:r w:rsidR="00C30F8D" w:rsidRPr="009C0E81">
        <w:rPr>
          <w:color w:val="003300"/>
          <w:lang w:val="pt-PT"/>
        </w:rPr>
        <w:t>Assim,</w:t>
      </w:r>
      <w:r w:rsidR="00661563" w:rsidRPr="009C0E81">
        <w:rPr>
          <w:color w:val="003300"/>
          <w:lang w:val="pt-PT"/>
        </w:rPr>
        <w:t xml:space="preserve"> </w:t>
      </w:r>
      <w:r w:rsidR="00C30F8D" w:rsidRPr="009C0E81">
        <w:rPr>
          <w:color w:val="003300"/>
          <w:lang w:val="pt-PT"/>
        </w:rPr>
        <w:t>esse</w:t>
      </w:r>
      <w:r w:rsidRPr="009C0E81">
        <w:rPr>
          <w:color w:val="003300"/>
          <w:lang w:val="pt-PT"/>
        </w:rPr>
        <w:t>s</w:t>
      </w:r>
      <w:r w:rsidR="00661563" w:rsidRPr="009C0E81">
        <w:rPr>
          <w:color w:val="003300"/>
          <w:lang w:val="pt-PT"/>
        </w:rPr>
        <w:t xml:space="preserve"> poucos não pode</w:t>
      </w:r>
      <w:r w:rsidRPr="009C0E81">
        <w:rPr>
          <w:color w:val="003300"/>
          <w:lang w:val="pt-PT"/>
        </w:rPr>
        <w:t>m</w:t>
      </w:r>
      <w:r w:rsidR="00661563" w:rsidRPr="009C0E81">
        <w:rPr>
          <w:color w:val="003300"/>
          <w:lang w:val="pt-PT"/>
        </w:rPr>
        <w:t xml:space="preserve">, </w:t>
      </w:r>
      <w:r w:rsidRPr="009C0E81">
        <w:rPr>
          <w:color w:val="003300"/>
          <w:lang w:val="pt-PT"/>
        </w:rPr>
        <w:t>n</w:t>
      </w:r>
      <w:r w:rsidR="00661563" w:rsidRPr="009C0E81">
        <w:rPr>
          <w:color w:val="003300"/>
          <w:lang w:val="pt-PT"/>
        </w:rPr>
        <w:t>o seu próprio tumulto, impe</w:t>
      </w:r>
      <w:r w:rsidRPr="009C0E81">
        <w:rPr>
          <w:color w:val="003300"/>
          <w:lang w:val="pt-PT"/>
        </w:rPr>
        <w:t>dir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o </w:t>
      </w:r>
      <w:r w:rsidR="00661563" w:rsidRPr="009C0E81">
        <w:rPr>
          <w:color w:val="003300"/>
          <w:lang w:val="pt-PT"/>
        </w:rPr>
        <w:t>serviço e o avanço d</w:t>
      </w:r>
      <w:r w:rsidRPr="009C0E81">
        <w:rPr>
          <w:color w:val="003300"/>
          <w:lang w:val="pt-PT"/>
        </w:rPr>
        <w:t>e</w:t>
      </w:r>
      <w:r w:rsidR="00661563" w:rsidRPr="009C0E81">
        <w:rPr>
          <w:color w:val="003300"/>
          <w:lang w:val="pt-PT"/>
        </w:rPr>
        <w:t xml:space="preserve"> muitos. E </w:t>
      </w:r>
      <w:r w:rsidRPr="009C0E81">
        <w:rPr>
          <w:color w:val="003300"/>
          <w:lang w:val="pt-PT"/>
        </w:rPr>
        <w:t xml:space="preserve">quanto </w:t>
      </w:r>
      <w:r w:rsidR="00661563" w:rsidRPr="009C0E81">
        <w:rPr>
          <w:color w:val="003300"/>
          <w:lang w:val="pt-PT"/>
        </w:rPr>
        <w:t>me</w:t>
      </w:r>
      <w:r w:rsidR="005269F3" w:rsidRPr="009C0E81">
        <w:rPr>
          <w:color w:val="003300"/>
          <w:lang w:val="pt-PT"/>
        </w:rPr>
        <w:t>n</w:t>
      </w:r>
      <w:r w:rsidR="00661563" w:rsidRPr="009C0E81">
        <w:rPr>
          <w:color w:val="003300"/>
          <w:lang w:val="pt-PT"/>
        </w:rPr>
        <w:t xml:space="preserve">os turbulência </w:t>
      </w:r>
      <w:r w:rsidRPr="009C0E81">
        <w:rPr>
          <w:color w:val="003300"/>
          <w:lang w:val="pt-PT"/>
        </w:rPr>
        <w:t>põe</w:t>
      </w:r>
      <w:r w:rsidR="00661563" w:rsidRPr="009C0E81">
        <w:rPr>
          <w:color w:val="003300"/>
          <w:lang w:val="pt-PT"/>
        </w:rPr>
        <w:t xml:space="preserve"> </w:t>
      </w:r>
      <w:r w:rsidRPr="009C0E81">
        <w:rPr>
          <w:color w:val="003300"/>
          <w:lang w:val="pt-PT"/>
        </w:rPr>
        <w:t xml:space="preserve">nas </w:t>
      </w:r>
      <w:r w:rsidR="00661563" w:rsidRPr="009C0E81">
        <w:rPr>
          <w:color w:val="003300"/>
          <w:lang w:val="pt-PT"/>
        </w:rPr>
        <w:t>suas linhas melhor</w:t>
      </w:r>
      <w:r w:rsidR="00C30F8D" w:rsidRPr="009C0E81">
        <w:rPr>
          <w:color w:val="003300"/>
          <w:lang w:val="pt-PT"/>
        </w:rPr>
        <w:t>,</w:t>
      </w:r>
      <w:r w:rsidR="00661563" w:rsidRPr="009C0E81">
        <w:rPr>
          <w:color w:val="003300"/>
          <w:lang w:val="pt-PT"/>
        </w:rPr>
        <w:t xml:space="preserve"> e </w:t>
      </w:r>
      <w:r w:rsidRPr="009C0E81">
        <w:rPr>
          <w:color w:val="003300"/>
          <w:lang w:val="pt-PT"/>
        </w:rPr>
        <w:t>tanto mais</w:t>
      </w:r>
      <w:r w:rsidR="00661563" w:rsidRPr="009C0E81">
        <w:rPr>
          <w:color w:val="003300"/>
          <w:lang w:val="pt-PT"/>
        </w:rPr>
        <w:t xml:space="preserve"> pessoas você ajudará finalmente. </w:t>
      </w:r>
    </w:p>
    <w:p w:rsidR="001D6F3B" w:rsidRPr="009C0E81" w:rsidRDefault="001D6F3B" w:rsidP="001D6F3B">
      <w:pPr>
        <w:spacing w:line="264" w:lineRule="auto"/>
        <w:ind w:firstLine="709"/>
        <w:rPr>
          <w:color w:val="003300"/>
          <w:lang w:val="pt-PT"/>
        </w:rPr>
      </w:pPr>
    </w:p>
    <w:p w:rsidR="001D6F3B" w:rsidRPr="009C0E81" w:rsidRDefault="001D6F3B" w:rsidP="001D6F3B">
      <w:pPr>
        <w:spacing w:line="264" w:lineRule="auto"/>
        <w:ind w:firstLine="709"/>
        <w:rPr>
          <w:color w:val="003300"/>
          <w:lang w:val="pt-PT"/>
        </w:rPr>
      </w:pPr>
    </w:p>
    <w:p w:rsidR="001D6F3B" w:rsidRPr="009C0E81" w:rsidRDefault="00661563" w:rsidP="001D6F3B">
      <w:pPr>
        <w:tabs>
          <w:tab w:val="left" w:pos="5670"/>
        </w:tabs>
        <w:spacing w:line="264" w:lineRule="auto"/>
        <w:ind w:firstLine="5670"/>
        <w:rPr>
          <w:color w:val="003300"/>
          <w:lang w:val="pt-PT"/>
        </w:rPr>
      </w:pPr>
      <w:r w:rsidRPr="009C0E81">
        <w:rPr>
          <w:color w:val="003300"/>
          <w:lang w:val="pt-PT"/>
        </w:rPr>
        <w:t xml:space="preserve">L. RON HUBBARD </w:t>
      </w:r>
    </w:p>
    <w:p w:rsidR="001D6F3B" w:rsidRPr="009C0E81" w:rsidRDefault="00661563" w:rsidP="001D6F3B">
      <w:pPr>
        <w:tabs>
          <w:tab w:val="left" w:pos="5670"/>
        </w:tabs>
        <w:spacing w:line="264" w:lineRule="auto"/>
        <w:ind w:firstLine="5670"/>
        <w:rPr>
          <w:color w:val="003300"/>
          <w:lang w:val="pt-PT"/>
        </w:rPr>
      </w:pPr>
      <w:r w:rsidRPr="009C0E81">
        <w:rPr>
          <w:color w:val="003300"/>
          <w:lang w:val="pt-PT"/>
        </w:rPr>
        <w:t xml:space="preserve">Fundador </w:t>
      </w:r>
    </w:p>
    <w:p w:rsidR="001D6F3B" w:rsidRPr="009C0E81" w:rsidRDefault="001D6F3B" w:rsidP="001D6F3B">
      <w:pPr>
        <w:spacing w:line="264" w:lineRule="auto"/>
        <w:rPr>
          <w:color w:val="003300"/>
          <w:sz w:val="20"/>
          <w:lang w:val="pt-PT"/>
        </w:rPr>
      </w:pPr>
    </w:p>
    <w:p w:rsidR="005E5F27" w:rsidRPr="009C0E81" w:rsidRDefault="00661563" w:rsidP="00C30F8D">
      <w:pPr>
        <w:spacing w:line="264" w:lineRule="auto"/>
        <w:rPr>
          <w:color w:val="003300"/>
          <w:sz w:val="20"/>
          <w:lang w:val="pt-PT"/>
        </w:rPr>
      </w:pPr>
      <w:r w:rsidRPr="009C0E81">
        <w:rPr>
          <w:color w:val="003300"/>
          <w:sz w:val="20"/>
          <w:lang w:val="pt-PT"/>
        </w:rPr>
        <w:t>LRH:cs.</w:t>
      </w:r>
      <w:proofErr w:type="gramStart"/>
      <w:r w:rsidRPr="009C0E81">
        <w:rPr>
          <w:color w:val="003300"/>
          <w:sz w:val="20"/>
          <w:lang w:val="pt-PT"/>
        </w:rPr>
        <w:t>ei.rd</w:t>
      </w:r>
      <w:proofErr w:type="gramEnd"/>
      <w:r w:rsidRPr="009C0E81">
        <w:rPr>
          <w:color w:val="003300"/>
          <w:sz w:val="20"/>
          <w:lang w:val="pt-PT"/>
        </w:rPr>
        <w:t xml:space="preserve"> </w:t>
      </w:r>
      <w:bookmarkEnd w:id="0"/>
    </w:p>
    <w:sectPr w:rsidR="005E5F27" w:rsidRPr="009C0E81">
      <w:headerReference w:type="default" r:id="rId6"/>
      <w:pgSz w:w="11907" w:h="16840" w:code="9"/>
      <w:pgMar w:top="1701" w:right="1417" w:bottom="1417" w:left="1417" w:header="10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FEB" w:rsidRDefault="00D43FEB">
      <w:r>
        <w:separator/>
      </w:r>
    </w:p>
  </w:endnote>
  <w:endnote w:type="continuationSeparator" w:id="0">
    <w:p w:rsidR="00D43FEB" w:rsidRDefault="00D4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FEB" w:rsidRDefault="00D43FEB">
      <w:r>
        <w:separator/>
      </w:r>
    </w:p>
  </w:footnote>
  <w:footnote w:type="continuationSeparator" w:id="0">
    <w:p w:rsidR="00D43FEB" w:rsidRDefault="00D4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F3B" w:rsidRPr="006833EC" w:rsidRDefault="001D6F3B">
    <w:pPr>
      <w:pStyle w:val="Cabealho"/>
      <w:tabs>
        <w:tab w:val="clear" w:pos="4536"/>
        <w:tab w:val="clear" w:pos="9072"/>
        <w:tab w:val="center" w:pos="4535"/>
        <w:tab w:val="right" w:pos="9071"/>
      </w:tabs>
      <w:jc w:val="both"/>
      <w:rPr>
        <w:color w:val="008000"/>
        <w:sz w:val="20"/>
        <w:lang w:val="pt-PT"/>
      </w:rPr>
    </w:pPr>
    <w:r w:rsidRPr="006833EC">
      <w:rPr>
        <w:rStyle w:val="Nmerodepgina"/>
        <w:color w:val="008000"/>
        <w:sz w:val="20"/>
        <w:lang w:val="pt-PT"/>
      </w:rPr>
      <w:t>P</w:t>
    </w:r>
    <w:r w:rsidR="006833EC" w:rsidRPr="006833EC">
      <w:rPr>
        <w:rStyle w:val="Nmerodepgina"/>
        <w:color w:val="008000"/>
        <w:sz w:val="20"/>
        <w:lang w:val="pt-PT"/>
      </w:rPr>
      <w:t>olíticas sobre “Fontes de Sarilhos”</w:t>
    </w:r>
    <w:r w:rsidRPr="006833EC">
      <w:rPr>
        <w:color w:val="008000"/>
        <w:sz w:val="20"/>
        <w:lang w:val="pt-PT"/>
      </w:rPr>
      <w:tab/>
    </w:r>
    <w:r w:rsidRPr="00C70B78">
      <w:rPr>
        <w:rStyle w:val="Nmerodepgina"/>
        <w:color w:val="008000"/>
        <w:sz w:val="20"/>
        <w:lang w:val="en-US"/>
      </w:rPr>
      <w:fldChar w:fldCharType="begin"/>
    </w:r>
    <w:r w:rsidRPr="006833EC">
      <w:rPr>
        <w:rStyle w:val="Nmerodepgina"/>
        <w:color w:val="008000"/>
        <w:sz w:val="20"/>
        <w:lang w:val="pt-PT"/>
      </w:rPr>
      <w:instrText xml:space="preserve"> PAGE </w:instrText>
    </w:r>
    <w:r w:rsidRPr="00C70B78">
      <w:rPr>
        <w:rStyle w:val="Nmerodepgina"/>
        <w:color w:val="008000"/>
        <w:sz w:val="20"/>
        <w:lang w:val="en-US"/>
      </w:rPr>
      <w:fldChar w:fldCharType="separate"/>
    </w:r>
    <w:r w:rsidR="00CC38F3">
      <w:rPr>
        <w:rStyle w:val="Nmerodepgina"/>
        <w:noProof/>
        <w:color w:val="008000"/>
        <w:sz w:val="20"/>
        <w:lang w:val="pt-PT"/>
      </w:rPr>
      <w:t>3</w:t>
    </w:r>
    <w:r w:rsidRPr="00C70B78">
      <w:rPr>
        <w:rStyle w:val="Nmerodepgina"/>
        <w:color w:val="008000"/>
        <w:sz w:val="20"/>
        <w:lang w:val="en-US"/>
      </w:rPr>
      <w:fldChar w:fldCharType="end"/>
    </w:r>
    <w:r w:rsidRPr="006833EC">
      <w:rPr>
        <w:rStyle w:val="Nmerodepgina"/>
        <w:color w:val="008000"/>
        <w:sz w:val="20"/>
        <w:lang w:val="pt-PT"/>
      </w:rPr>
      <w:tab/>
    </w:r>
    <w:r w:rsidRPr="006833EC">
      <w:rPr>
        <w:color w:val="008000"/>
        <w:sz w:val="20"/>
        <w:lang w:val="pt-PT"/>
      </w:rPr>
      <w:t>HCO PL 7.5.69</w:t>
    </w:r>
  </w:p>
  <w:p w:rsidR="001D6F3B" w:rsidRPr="006833EC" w:rsidRDefault="001D6F3B">
    <w:pPr>
      <w:pStyle w:val="Cabealho"/>
      <w:tabs>
        <w:tab w:val="clear" w:pos="4536"/>
        <w:tab w:val="clear" w:pos="9072"/>
        <w:tab w:val="center" w:pos="4535"/>
        <w:tab w:val="right" w:pos="9071"/>
      </w:tabs>
      <w:jc w:val="both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3B"/>
    <w:rsid w:val="001D6F3B"/>
    <w:rsid w:val="00262520"/>
    <w:rsid w:val="002858C1"/>
    <w:rsid w:val="002D30A4"/>
    <w:rsid w:val="00352BC2"/>
    <w:rsid w:val="00360867"/>
    <w:rsid w:val="003A450C"/>
    <w:rsid w:val="004762AE"/>
    <w:rsid w:val="005269F3"/>
    <w:rsid w:val="00581304"/>
    <w:rsid w:val="005E5F27"/>
    <w:rsid w:val="00637B17"/>
    <w:rsid w:val="006472CA"/>
    <w:rsid w:val="00661563"/>
    <w:rsid w:val="00667C8E"/>
    <w:rsid w:val="006833EC"/>
    <w:rsid w:val="0068491D"/>
    <w:rsid w:val="006D030A"/>
    <w:rsid w:val="00773197"/>
    <w:rsid w:val="007801F2"/>
    <w:rsid w:val="007B473D"/>
    <w:rsid w:val="007B7437"/>
    <w:rsid w:val="007E6BC9"/>
    <w:rsid w:val="00840E42"/>
    <w:rsid w:val="008E7D55"/>
    <w:rsid w:val="00902704"/>
    <w:rsid w:val="009154E8"/>
    <w:rsid w:val="0094088C"/>
    <w:rsid w:val="009A14E6"/>
    <w:rsid w:val="009C0E81"/>
    <w:rsid w:val="009F5F7E"/>
    <w:rsid w:val="00A23A64"/>
    <w:rsid w:val="00A97EA5"/>
    <w:rsid w:val="00C30F8D"/>
    <w:rsid w:val="00CC38F3"/>
    <w:rsid w:val="00D20ADF"/>
    <w:rsid w:val="00D41973"/>
    <w:rsid w:val="00D43FEB"/>
    <w:rsid w:val="00D71C50"/>
    <w:rsid w:val="00E83B45"/>
    <w:rsid w:val="00E83EBF"/>
    <w:rsid w:val="00EF6C32"/>
    <w:rsid w:val="00F15E37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7B9A3-E2CF-42EC-9650-F22227B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F3B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 w:eastAsia="de-DE"/>
    </w:rPr>
  </w:style>
  <w:style w:type="paragraph" w:styleId="Ttulo1">
    <w:name w:val="heading 1"/>
    <w:basedOn w:val="Normal"/>
    <w:next w:val="Normal"/>
    <w:qFormat/>
    <w:rsid w:val="001D6F3B"/>
    <w:pPr>
      <w:keepNext/>
      <w:spacing w:before="240" w:after="360" w:line="360" w:lineRule="auto"/>
      <w:jc w:val="center"/>
      <w:outlineLvl w:val="0"/>
    </w:pPr>
    <w:rPr>
      <w:b/>
      <w:caps/>
      <w:kern w:val="28"/>
      <w:sz w:val="28"/>
      <w:lang w:eastAsia="pt-PT"/>
    </w:rPr>
  </w:style>
  <w:style w:type="paragraph" w:styleId="Ttulo2">
    <w:name w:val="heading 2"/>
    <w:basedOn w:val="Ttulo1"/>
    <w:next w:val="Normal"/>
    <w:qFormat/>
    <w:rsid w:val="00360867"/>
    <w:pPr>
      <w:spacing w:before="120" w:after="0"/>
      <w:outlineLvl w:val="1"/>
    </w:pPr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D6F3B"/>
    <w:pPr>
      <w:tabs>
        <w:tab w:val="center" w:pos="4536"/>
        <w:tab w:val="right" w:pos="9072"/>
      </w:tabs>
      <w:jc w:val="left"/>
    </w:pPr>
    <w:rPr>
      <w:sz w:val="28"/>
      <w:lang w:eastAsia="pt-PT"/>
    </w:rPr>
  </w:style>
  <w:style w:type="character" w:styleId="Nmerodepgina">
    <w:name w:val="page number"/>
    <w:basedOn w:val="Tipodeletrapredefinidodopargrafo"/>
    <w:rsid w:val="001D6F3B"/>
  </w:style>
  <w:style w:type="paragraph" w:styleId="Rodap">
    <w:name w:val="footer"/>
    <w:basedOn w:val="Normal"/>
    <w:rsid w:val="001D6F3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OFFICER </vt:lpstr>
    </vt:vector>
  </TitlesOfParts>
  <Company>RON'S ORG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OFFICER</dc:title>
  <dc:subject/>
  <dc:creator>DUDU</dc:creator>
  <cp:keywords/>
  <dc:description/>
  <cp:lastModifiedBy>Franz Le Gal</cp:lastModifiedBy>
  <cp:revision>5</cp:revision>
  <cp:lastPrinted>2017-06-25T23:02:00Z</cp:lastPrinted>
  <dcterms:created xsi:type="dcterms:W3CDTF">2017-06-25T23:02:00Z</dcterms:created>
  <dcterms:modified xsi:type="dcterms:W3CDTF">2018-10-10T16:20:00Z</dcterms:modified>
</cp:coreProperties>
</file>