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ED4" w:rsidRPr="0082467F" w:rsidRDefault="00E50CD1" w:rsidP="0082467F">
      <w:pPr>
        <w:ind w:right="0"/>
        <w:jc w:val="center"/>
        <w:rPr>
          <w:color w:val="C00000"/>
        </w:rPr>
      </w:pPr>
      <w:bookmarkStart w:id="0" w:name="_GoBack"/>
      <w:r w:rsidRPr="0082467F">
        <w:rPr>
          <w:color w:val="C00000"/>
        </w:rPr>
        <w:t>B</w:t>
      </w:r>
      <w:r w:rsidR="00572ED4" w:rsidRPr="0082467F">
        <w:rPr>
          <w:color w:val="C00000"/>
        </w:rPr>
        <w:t xml:space="preserve">OLETIM </w:t>
      </w:r>
      <w:r w:rsidRPr="0082467F">
        <w:rPr>
          <w:color w:val="C00000"/>
        </w:rPr>
        <w:t>T</w:t>
      </w:r>
      <w:r w:rsidR="00572ED4" w:rsidRPr="0082467F">
        <w:rPr>
          <w:color w:val="C00000"/>
        </w:rPr>
        <w:t>ÉCNICO DO CONSELHO</w:t>
      </w:r>
    </w:p>
    <w:p w:rsidR="00E50CD1" w:rsidRPr="0082467F" w:rsidRDefault="00572ED4" w:rsidP="0082467F">
      <w:pPr>
        <w:ind w:right="0"/>
        <w:jc w:val="center"/>
        <w:rPr>
          <w:color w:val="C00000"/>
        </w:rPr>
      </w:pPr>
      <w:r w:rsidRPr="0082467F">
        <w:rPr>
          <w:color w:val="C00000"/>
        </w:rPr>
        <w:t>11</w:t>
      </w:r>
      <w:r w:rsidR="00E50CD1" w:rsidRPr="0082467F">
        <w:rPr>
          <w:color w:val="C00000"/>
        </w:rPr>
        <w:t xml:space="preserve"> DE NOVEMBRO DE 197</w:t>
      </w:r>
      <w:r w:rsidRPr="0082467F">
        <w:rPr>
          <w:color w:val="C00000"/>
        </w:rPr>
        <w:t>7</w:t>
      </w:r>
    </w:p>
    <w:p w:rsidR="00240C90" w:rsidRPr="0082467F" w:rsidRDefault="00240C90" w:rsidP="0082467F">
      <w:pPr>
        <w:ind w:right="0"/>
        <w:jc w:val="center"/>
        <w:rPr>
          <w:color w:val="C00000"/>
        </w:rPr>
      </w:pPr>
    </w:p>
    <w:p w:rsidR="00572ED4" w:rsidRPr="0082467F" w:rsidRDefault="00572ED4" w:rsidP="0082467F">
      <w:pPr>
        <w:ind w:right="0"/>
        <w:jc w:val="center"/>
        <w:rPr>
          <w:color w:val="C00000"/>
        </w:rPr>
      </w:pPr>
      <w:r w:rsidRPr="0082467F">
        <w:rPr>
          <w:color w:val="C00000"/>
        </w:rPr>
        <w:t>(</w:t>
      </w:r>
      <w:r w:rsidR="00240C90" w:rsidRPr="0082467F">
        <w:rPr>
          <w:color w:val="C00000"/>
        </w:rPr>
        <w:t>Reeditado</w:t>
      </w:r>
      <w:r w:rsidR="008437C3" w:rsidRPr="0082467F">
        <w:rPr>
          <w:color w:val="C00000"/>
        </w:rPr>
        <w:t xml:space="preserve"> </w:t>
      </w:r>
      <w:r w:rsidRPr="0082467F">
        <w:rPr>
          <w:color w:val="C00000"/>
        </w:rPr>
        <w:t>em 10 de dezembro de 1977</w:t>
      </w:r>
      <w:r w:rsidRPr="0082467F">
        <w:rPr>
          <w:color w:val="C00000"/>
        </w:rPr>
        <w:br/>
        <w:t>para corrigir erros de ortografia na página 1)</w:t>
      </w:r>
    </w:p>
    <w:p w:rsidR="00240C90" w:rsidRPr="0082467F" w:rsidRDefault="00240C90" w:rsidP="0082467F">
      <w:pPr>
        <w:ind w:right="0"/>
        <w:rPr>
          <w:i/>
          <w:color w:val="C00000"/>
        </w:rPr>
      </w:pPr>
      <w:r w:rsidRPr="0082467F">
        <w:rPr>
          <w:color w:val="C00000"/>
        </w:rPr>
        <w:t>Remimeo</w:t>
      </w:r>
      <w:r w:rsidR="00572ED4" w:rsidRPr="0082467F">
        <w:rPr>
          <w:color w:val="C00000"/>
        </w:rPr>
        <w:br/>
        <w:t xml:space="preserve">Curso de </w:t>
      </w:r>
      <w:bookmarkStart w:id="1" w:name="_Hlk486443048"/>
      <w:r w:rsidR="00572ED4" w:rsidRPr="0082467F">
        <w:rPr>
          <w:color w:val="C00000"/>
        </w:rPr>
        <w:t xml:space="preserve">Deteção, </w:t>
      </w:r>
      <w:r w:rsidR="00572ED4" w:rsidRPr="0082467F">
        <w:rPr>
          <w:color w:val="C00000"/>
        </w:rPr>
        <w:br/>
        <w:t>Encaminhamento e</w:t>
      </w:r>
      <w:r w:rsidR="00572ED4" w:rsidRPr="0082467F">
        <w:rPr>
          <w:color w:val="C00000"/>
        </w:rPr>
        <w:br/>
        <w:t>Manejamento de PTS</w:t>
      </w:r>
      <w:bookmarkEnd w:id="1"/>
      <w:r w:rsidR="00572ED4" w:rsidRPr="0082467F">
        <w:rPr>
          <w:color w:val="C00000"/>
        </w:rPr>
        <w:br/>
        <w:t>Nível IV,</w:t>
      </w:r>
      <w:r w:rsidR="00572ED4" w:rsidRPr="0082467F">
        <w:rPr>
          <w:color w:val="C00000"/>
        </w:rPr>
        <w:br/>
        <w:t>Cl IV Sénior</w:t>
      </w:r>
    </w:p>
    <w:p w:rsidR="00E50CD1" w:rsidRPr="0082467F" w:rsidRDefault="00572ED4" w:rsidP="0082467F">
      <w:pPr>
        <w:pStyle w:val="Ttulo2"/>
        <w:ind w:right="0"/>
        <w:rPr>
          <w:color w:val="C00000"/>
        </w:rPr>
      </w:pPr>
      <w:r w:rsidRPr="0082467F">
        <w:rPr>
          <w:color w:val="C00000"/>
        </w:rPr>
        <w:t>MANEJANDO SITUAÇÕES PTS</w:t>
      </w:r>
    </w:p>
    <w:p w:rsidR="00E50CD1" w:rsidRPr="0082467F" w:rsidRDefault="00E50CD1" w:rsidP="0082467F">
      <w:pPr>
        <w:ind w:right="0"/>
        <w:rPr>
          <w:color w:val="C00000"/>
        </w:rPr>
      </w:pPr>
    </w:p>
    <w:p w:rsidR="002A57D0" w:rsidRPr="0082467F" w:rsidRDefault="002A57D0" w:rsidP="0082467F">
      <w:pPr>
        <w:ind w:right="0"/>
        <w:rPr>
          <w:color w:val="C00000"/>
        </w:rPr>
      </w:pPr>
      <w:r w:rsidRPr="0082467F">
        <w:rPr>
          <w:color w:val="C00000"/>
        </w:rPr>
        <w:t xml:space="preserve">A maioria da tecnologia sobre como lidar com </w:t>
      </w:r>
      <w:r w:rsidR="00E00F24" w:rsidRPr="0082467F">
        <w:rPr>
          <w:color w:val="C00000"/>
        </w:rPr>
        <w:t>PTSs</w:t>
      </w:r>
      <w:r w:rsidRPr="0082467F">
        <w:rPr>
          <w:color w:val="C00000"/>
        </w:rPr>
        <w:t xml:space="preserve"> já está coberta</w:t>
      </w:r>
      <w:r w:rsidR="00E00F24" w:rsidRPr="0082467F">
        <w:rPr>
          <w:color w:val="C00000"/>
        </w:rPr>
        <w:t xml:space="preserve"> n</w:t>
      </w:r>
      <w:r w:rsidRPr="0082467F">
        <w:rPr>
          <w:color w:val="C00000"/>
        </w:rPr>
        <w:t xml:space="preserve">o curso </w:t>
      </w:r>
      <w:r w:rsidR="00E00F24" w:rsidRPr="0082467F">
        <w:rPr>
          <w:color w:val="C00000"/>
        </w:rPr>
        <w:t xml:space="preserve">de Deteção, Encaminhamento e Manejamento de </w:t>
      </w:r>
      <w:r w:rsidRPr="0082467F">
        <w:rPr>
          <w:color w:val="C00000"/>
        </w:rPr>
        <w:t xml:space="preserve">PTS e SP. As seguintes dicas </w:t>
      </w:r>
      <w:r w:rsidR="00E00F24" w:rsidRPr="0082467F">
        <w:rPr>
          <w:color w:val="C00000"/>
        </w:rPr>
        <w:t xml:space="preserve">de </w:t>
      </w:r>
      <w:r w:rsidRPr="0082467F">
        <w:rPr>
          <w:color w:val="C00000"/>
        </w:rPr>
        <w:t>LRH</w:t>
      </w:r>
      <w:r w:rsidR="00E00F24" w:rsidRPr="0082467F">
        <w:rPr>
          <w:color w:val="C00000"/>
        </w:rPr>
        <w:t xml:space="preserve"> n</w:t>
      </w:r>
      <w:r w:rsidRPr="0082467F">
        <w:rPr>
          <w:color w:val="C00000"/>
        </w:rPr>
        <w:t xml:space="preserve">o tratamento das situações </w:t>
      </w:r>
      <w:r w:rsidR="00E00F24" w:rsidRPr="0082467F">
        <w:rPr>
          <w:color w:val="C00000"/>
        </w:rPr>
        <w:t xml:space="preserve">PTS </w:t>
      </w:r>
      <w:r w:rsidRPr="0082467F">
        <w:rPr>
          <w:color w:val="C00000"/>
        </w:rPr>
        <w:t>Tipo A foram extraídos de uma palestra da LRH como</w:t>
      </w:r>
      <w:r w:rsidR="00E00F24" w:rsidRPr="0082467F">
        <w:rPr>
          <w:color w:val="C00000"/>
        </w:rPr>
        <w:t xml:space="preserve"> d</w:t>
      </w:r>
      <w:r w:rsidRPr="0082467F">
        <w:rPr>
          <w:color w:val="C00000"/>
        </w:rPr>
        <w:t>ados adicionais para seu uso.</w:t>
      </w:r>
    </w:p>
    <w:p w:rsidR="002A57D0" w:rsidRPr="0082467F" w:rsidRDefault="002A57D0" w:rsidP="0082467F">
      <w:pPr>
        <w:ind w:right="0"/>
        <w:rPr>
          <w:color w:val="C00000"/>
        </w:rPr>
      </w:pPr>
      <w:r w:rsidRPr="0082467F">
        <w:rPr>
          <w:color w:val="C00000"/>
        </w:rPr>
        <w:t xml:space="preserve">"Eu ajudei um pc uma vez em como falar com seus pais. Eu </w:t>
      </w:r>
      <w:r w:rsidR="00E00F24" w:rsidRPr="0082467F">
        <w:rPr>
          <w:color w:val="C00000"/>
        </w:rPr>
        <w:t>orientei-o com m</w:t>
      </w:r>
      <w:r w:rsidRPr="0082467F">
        <w:rPr>
          <w:color w:val="C00000"/>
        </w:rPr>
        <w:t xml:space="preserve">uito, muito cuidado. Esta é uma espécie de trabalho </w:t>
      </w:r>
      <w:r w:rsidR="00E00F24" w:rsidRPr="0082467F">
        <w:rPr>
          <w:color w:val="C00000"/>
        </w:rPr>
        <w:t xml:space="preserve">do </w:t>
      </w:r>
      <w:r w:rsidRPr="0082467F">
        <w:rPr>
          <w:color w:val="C00000"/>
        </w:rPr>
        <w:t xml:space="preserve">MAA, não um trabalho </w:t>
      </w:r>
      <w:r w:rsidR="00E00F24" w:rsidRPr="0082467F">
        <w:rPr>
          <w:color w:val="C00000"/>
        </w:rPr>
        <w:t xml:space="preserve">de </w:t>
      </w:r>
      <w:r w:rsidRPr="0082467F">
        <w:rPr>
          <w:color w:val="C00000"/>
        </w:rPr>
        <w:t>C/S. Eu fiz ele</w:t>
      </w:r>
      <w:r w:rsidR="00E00F24" w:rsidRPr="0082467F">
        <w:rPr>
          <w:color w:val="C00000"/>
        </w:rPr>
        <w:t xml:space="preserve"> r</w:t>
      </w:r>
      <w:r w:rsidRPr="0082467F">
        <w:rPr>
          <w:color w:val="C00000"/>
        </w:rPr>
        <w:t>ep</w:t>
      </w:r>
      <w:r w:rsidR="00E00F24" w:rsidRPr="0082467F">
        <w:rPr>
          <w:color w:val="C00000"/>
        </w:rPr>
        <w:t>etir</w:t>
      </w:r>
      <w:r w:rsidRPr="0082467F">
        <w:rPr>
          <w:color w:val="C00000"/>
        </w:rPr>
        <w:t xml:space="preserve"> tudo depois de mim, com muito cuidado. "E quando </w:t>
      </w:r>
      <w:r w:rsidR="00E00F24" w:rsidRPr="0082467F">
        <w:rPr>
          <w:color w:val="C00000"/>
        </w:rPr>
        <w:t>a tua</w:t>
      </w:r>
      <w:r w:rsidRPr="0082467F">
        <w:rPr>
          <w:color w:val="C00000"/>
        </w:rPr>
        <w:t xml:space="preserve"> mãe </w:t>
      </w:r>
      <w:r w:rsidR="00E00F24" w:rsidRPr="0082467F">
        <w:rPr>
          <w:color w:val="C00000"/>
        </w:rPr>
        <w:t xml:space="preserve">te disser </w:t>
      </w:r>
      <w:r w:rsidRPr="0082467F">
        <w:rPr>
          <w:color w:val="C00000"/>
        </w:rPr>
        <w:t>assim</w:t>
      </w:r>
      <w:r w:rsidR="00E00F24" w:rsidRPr="0082467F">
        <w:rPr>
          <w:color w:val="C00000"/>
        </w:rPr>
        <w:t xml:space="preserve"> e</w:t>
      </w:r>
      <w:r w:rsidRPr="0082467F">
        <w:rPr>
          <w:color w:val="C00000"/>
        </w:rPr>
        <w:t xml:space="preserve"> assim por diante, e então, o que </w:t>
      </w:r>
      <w:r w:rsidR="00E00F24" w:rsidRPr="0082467F">
        <w:rPr>
          <w:color w:val="C00000"/>
        </w:rPr>
        <w:t xml:space="preserve">é que </w:t>
      </w:r>
      <w:r w:rsidRPr="0082467F">
        <w:rPr>
          <w:color w:val="C00000"/>
        </w:rPr>
        <w:t>vai</w:t>
      </w:r>
      <w:r w:rsidR="00E00F24" w:rsidRPr="0082467F">
        <w:rPr>
          <w:color w:val="C00000"/>
        </w:rPr>
        <w:t>s</w:t>
      </w:r>
      <w:r w:rsidRPr="0082467F">
        <w:rPr>
          <w:color w:val="C00000"/>
        </w:rPr>
        <w:t xml:space="preserve"> dizer?</w:t>
      </w:r>
      <w:r w:rsidR="00E00F24" w:rsidRPr="0082467F">
        <w:rPr>
          <w:color w:val="C00000"/>
        </w:rPr>
        <w:t>”</w:t>
      </w:r>
      <w:r w:rsidRPr="0082467F">
        <w:rPr>
          <w:color w:val="C00000"/>
        </w:rPr>
        <w:t xml:space="preserve"> Foram apenas </w:t>
      </w:r>
      <w:r w:rsidR="00E00F24" w:rsidRPr="0082467F">
        <w:rPr>
          <w:color w:val="C00000"/>
        </w:rPr>
        <w:t>conversas banais</w:t>
      </w:r>
      <w:r w:rsidRPr="0082467F">
        <w:rPr>
          <w:color w:val="C00000"/>
        </w:rPr>
        <w:t xml:space="preserve">. </w:t>
      </w:r>
      <w:r w:rsidR="00E00F24" w:rsidRPr="0082467F">
        <w:rPr>
          <w:color w:val="C00000"/>
        </w:rPr>
        <w:t>F</w:t>
      </w:r>
      <w:r w:rsidRPr="0082467F">
        <w:rPr>
          <w:color w:val="C00000"/>
        </w:rPr>
        <w:t xml:space="preserve">orcei </w:t>
      </w:r>
      <w:r w:rsidR="00E00F24" w:rsidRPr="0082467F">
        <w:rPr>
          <w:color w:val="C00000"/>
        </w:rPr>
        <w:t>n</w:t>
      </w:r>
      <w:r w:rsidRPr="0082467F">
        <w:rPr>
          <w:color w:val="C00000"/>
        </w:rPr>
        <w:t xml:space="preserve">ele com </w:t>
      </w:r>
      <w:r w:rsidR="00E00F24" w:rsidRPr="0082467F">
        <w:rPr>
          <w:color w:val="C00000"/>
        </w:rPr>
        <w:t>toda a força</w:t>
      </w:r>
      <w:r w:rsidRPr="0082467F">
        <w:rPr>
          <w:color w:val="C00000"/>
        </w:rPr>
        <w:t xml:space="preserve">, para seguir este </w:t>
      </w:r>
      <w:r w:rsidR="00E00F24" w:rsidRPr="0082467F">
        <w:rPr>
          <w:color w:val="C00000"/>
        </w:rPr>
        <w:t>estilo</w:t>
      </w:r>
      <w:r w:rsidRPr="0082467F">
        <w:rPr>
          <w:color w:val="C00000"/>
        </w:rPr>
        <w:t xml:space="preserve"> exato</w:t>
      </w:r>
      <w:r w:rsidR="00E00F24" w:rsidRPr="0082467F">
        <w:rPr>
          <w:color w:val="C00000"/>
        </w:rPr>
        <w:t xml:space="preserve"> c</w:t>
      </w:r>
      <w:r w:rsidRPr="0082467F">
        <w:rPr>
          <w:color w:val="C00000"/>
        </w:rPr>
        <w:t xml:space="preserve">om seus pais. 'Olá Mama, como você está? Como </w:t>
      </w:r>
      <w:r w:rsidR="00E00F24" w:rsidRPr="0082467F">
        <w:rPr>
          <w:color w:val="C00000"/>
        </w:rPr>
        <w:t>está o</w:t>
      </w:r>
      <w:r w:rsidRPr="0082467F">
        <w:rPr>
          <w:color w:val="C00000"/>
        </w:rPr>
        <w:t xml:space="preserve"> papá? Etc., simplesmente </w:t>
      </w:r>
      <w:r w:rsidR="00E00F24" w:rsidRPr="0082467F">
        <w:rPr>
          <w:color w:val="C00000"/>
        </w:rPr>
        <w:t>conversa banal</w:t>
      </w:r>
      <w:r w:rsidRPr="0082467F">
        <w:rPr>
          <w:color w:val="C00000"/>
        </w:rPr>
        <w:t xml:space="preserve">. E ela diz: "Yeow yeey yeow" e </w:t>
      </w:r>
      <w:r w:rsidR="00E00F24" w:rsidRPr="0082467F">
        <w:rPr>
          <w:color w:val="C00000"/>
        </w:rPr>
        <w:t>tu dizes “</w:t>
      </w:r>
      <w:r w:rsidRPr="0082467F">
        <w:rPr>
          <w:color w:val="C00000"/>
        </w:rPr>
        <w:t>whawha wha</w:t>
      </w:r>
      <w:r w:rsidR="00E00F24" w:rsidRPr="0082467F">
        <w:rPr>
          <w:color w:val="C00000"/>
        </w:rPr>
        <w:t>”</w:t>
      </w:r>
      <w:r w:rsidRPr="0082467F">
        <w:rPr>
          <w:color w:val="C00000"/>
        </w:rPr>
        <w:t xml:space="preserve">. </w:t>
      </w:r>
      <w:r w:rsidR="00E00F24" w:rsidRPr="0082467F">
        <w:rPr>
          <w:color w:val="C00000"/>
        </w:rPr>
        <w:t>Diz apenas</w:t>
      </w:r>
      <w:r w:rsidRPr="0082467F">
        <w:rPr>
          <w:color w:val="C00000"/>
        </w:rPr>
        <w:t xml:space="preserve"> "bem, tudo bem", e não responda</w:t>
      </w:r>
      <w:r w:rsidR="00E00F24" w:rsidRPr="0082467F">
        <w:rPr>
          <w:color w:val="C00000"/>
        </w:rPr>
        <w:t>s</w:t>
      </w:r>
      <w:r w:rsidR="003110C5" w:rsidRPr="0082467F">
        <w:rPr>
          <w:color w:val="C00000"/>
        </w:rPr>
        <w:t xml:space="preserve"> nem te </w:t>
      </w:r>
      <w:r w:rsidRPr="0082467F">
        <w:rPr>
          <w:color w:val="C00000"/>
        </w:rPr>
        <w:t>envolva</w:t>
      </w:r>
      <w:r w:rsidR="003110C5" w:rsidRPr="0082467F">
        <w:rPr>
          <w:color w:val="C00000"/>
        </w:rPr>
        <w:t>s</w:t>
      </w:r>
      <w:r w:rsidRPr="0082467F">
        <w:rPr>
          <w:color w:val="C00000"/>
        </w:rPr>
        <w:t xml:space="preserve"> em nenhum tipo </w:t>
      </w:r>
      <w:r w:rsidR="003110C5" w:rsidRPr="0082467F">
        <w:rPr>
          <w:color w:val="C00000"/>
        </w:rPr>
        <w:t xml:space="preserve">de discussão qualquer que seja. Dá-lhe só um acuso de receção. </w:t>
      </w:r>
      <w:r w:rsidRPr="0082467F">
        <w:rPr>
          <w:color w:val="C00000"/>
        </w:rPr>
        <w:t>Eu disse</w:t>
      </w:r>
      <w:r w:rsidR="003110C5" w:rsidRPr="0082467F">
        <w:rPr>
          <w:color w:val="C00000"/>
        </w:rPr>
        <w:t>-lhe</w:t>
      </w:r>
      <w:r w:rsidRPr="0082467F">
        <w:rPr>
          <w:color w:val="C00000"/>
        </w:rPr>
        <w:t xml:space="preserve"> '</w:t>
      </w:r>
      <w:r w:rsidR="003110C5" w:rsidRPr="0082467F">
        <w:rPr>
          <w:color w:val="C00000"/>
        </w:rPr>
        <w:t xml:space="preserve">Estás a telefonar porque estás a passar por lá e estás </w:t>
      </w:r>
      <w:r w:rsidRPr="0082467F">
        <w:rPr>
          <w:color w:val="C00000"/>
        </w:rPr>
        <w:t>interessado em</w:t>
      </w:r>
      <w:r w:rsidR="003110C5" w:rsidRPr="0082467F">
        <w:rPr>
          <w:color w:val="C00000"/>
        </w:rPr>
        <w:t xml:space="preserve"> saber</w:t>
      </w:r>
      <w:r w:rsidRPr="0082467F">
        <w:rPr>
          <w:color w:val="C00000"/>
        </w:rPr>
        <w:t xml:space="preserve"> como eles </w:t>
      </w:r>
      <w:r w:rsidR="003110C5" w:rsidRPr="0082467F">
        <w:rPr>
          <w:color w:val="C00000"/>
        </w:rPr>
        <w:t>estão</w:t>
      </w:r>
      <w:r w:rsidRPr="0082467F">
        <w:rPr>
          <w:color w:val="C00000"/>
        </w:rPr>
        <w:t xml:space="preserve">, e essa é toda a </w:t>
      </w:r>
      <w:r w:rsidR="003110C5" w:rsidRPr="0082467F">
        <w:rPr>
          <w:color w:val="C00000"/>
        </w:rPr>
        <w:t>tua</w:t>
      </w:r>
      <w:r w:rsidRPr="0082467F">
        <w:rPr>
          <w:color w:val="C00000"/>
        </w:rPr>
        <w:t xml:space="preserve"> história.</w:t>
      </w:r>
      <w:r w:rsidR="003110C5" w:rsidRPr="0082467F">
        <w:rPr>
          <w:color w:val="C00000"/>
        </w:rPr>
        <w:t>”</w:t>
      </w:r>
    </w:p>
    <w:p w:rsidR="005E5F27" w:rsidRPr="0082467F" w:rsidRDefault="003110C5" w:rsidP="0082467F">
      <w:pPr>
        <w:ind w:right="0"/>
        <w:rPr>
          <w:color w:val="C00000"/>
        </w:rPr>
      </w:pPr>
      <w:r w:rsidRPr="0082467F">
        <w:rPr>
          <w:color w:val="C00000"/>
        </w:rPr>
        <w:t>E</w:t>
      </w:r>
      <w:r w:rsidR="002A57D0" w:rsidRPr="0082467F">
        <w:rPr>
          <w:color w:val="C00000"/>
        </w:rPr>
        <w:t>le fez</w:t>
      </w:r>
      <w:r w:rsidRPr="0082467F">
        <w:rPr>
          <w:color w:val="C00000"/>
        </w:rPr>
        <w:t xml:space="preserve"> isso</w:t>
      </w:r>
      <w:r w:rsidR="002A57D0" w:rsidRPr="0082467F">
        <w:rPr>
          <w:color w:val="C00000"/>
        </w:rPr>
        <w:t xml:space="preserve">, e esse foi o fim de toda a situação. O PC voltou </w:t>
      </w:r>
      <w:r w:rsidRPr="0082467F">
        <w:rPr>
          <w:color w:val="C00000"/>
        </w:rPr>
        <w:t>a estar em forma</w:t>
      </w:r>
      <w:r w:rsidR="002A57D0" w:rsidRPr="0082467F">
        <w:rPr>
          <w:color w:val="C00000"/>
        </w:rPr>
        <w:t xml:space="preserve">. As relações com os pais </w:t>
      </w:r>
      <w:r w:rsidRPr="0082467F">
        <w:rPr>
          <w:color w:val="C00000"/>
        </w:rPr>
        <w:t>ficaram</w:t>
      </w:r>
      <w:r w:rsidR="002A57D0" w:rsidRPr="0082467F">
        <w:rPr>
          <w:color w:val="C00000"/>
        </w:rPr>
        <w:t xml:space="preserve"> totalmente normais. </w:t>
      </w:r>
      <w:r w:rsidRPr="0082467F">
        <w:rPr>
          <w:color w:val="C00000"/>
        </w:rPr>
        <w:t>Por</w:t>
      </w:r>
      <w:r w:rsidR="002A57D0" w:rsidRPr="0082467F">
        <w:rPr>
          <w:color w:val="C00000"/>
        </w:rPr>
        <w:t xml:space="preserve"> outras palavras, ele</w:t>
      </w:r>
      <w:r w:rsidRPr="0082467F">
        <w:rPr>
          <w:color w:val="C00000"/>
        </w:rPr>
        <w:t xml:space="preserve"> estava </w:t>
      </w:r>
      <w:r w:rsidR="002A57D0" w:rsidRPr="0082467F">
        <w:rPr>
          <w:color w:val="C00000"/>
        </w:rPr>
        <w:t xml:space="preserve">mantendo a </w:t>
      </w:r>
      <w:r w:rsidRPr="0082467F">
        <w:rPr>
          <w:color w:val="C00000"/>
        </w:rPr>
        <w:t>situação</w:t>
      </w:r>
      <w:r w:rsidR="002A57D0" w:rsidRPr="0082467F">
        <w:rPr>
          <w:color w:val="C00000"/>
        </w:rPr>
        <w:t xml:space="preserve"> por causa d</w:t>
      </w:r>
      <w:r w:rsidRPr="0082467F">
        <w:rPr>
          <w:color w:val="C00000"/>
        </w:rPr>
        <w:t>a</w:t>
      </w:r>
      <w:r w:rsidR="002A57D0" w:rsidRPr="0082467F">
        <w:rPr>
          <w:color w:val="C00000"/>
        </w:rPr>
        <w:t xml:space="preserve"> sua preocupação, sua </w:t>
      </w:r>
      <w:r w:rsidRPr="0082467F">
        <w:rPr>
          <w:color w:val="C00000"/>
        </w:rPr>
        <w:t>perturbação</w:t>
      </w:r>
      <w:r w:rsidR="002A57D0" w:rsidRPr="0082467F">
        <w:rPr>
          <w:color w:val="C00000"/>
        </w:rPr>
        <w:t>, suas cartas, tentando responder</w:t>
      </w:r>
      <w:r w:rsidRPr="0082467F">
        <w:rPr>
          <w:color w:val="C00000"/>
        </w:rPr>
        <w:t xml:space="preserve"> às </w:t>
      </w:r>
      <w:r w:rsidR="002A57D0" w:rsidRPr="0082467F">
        <w:rPr>
          <w:color w:val="C00000"/>
        </w:rPr>
        <w:t>perguntas</w:t>
      </w:r>
      <w:r w:rsidRPr="0082467F">
        <w:rPr>
          <w:color w:val="C00000"/>
        </w:rPr>
        <w:t xml:space="preserve"> deles</w:t>
      </w:r>
      <w:r w:rsidR="002A57D0" w:rsidRPr="0082467F">
        <w:rPr>
          <w:color w:val="C00000"/>
        </w:rPr>
        <w:t>, sua conversa com eles. Enquanto eu cort</w:t>
      </w:r>
      <w:r w:rsidRPr="0082467F">
        <w:rPr>
          <w:color w:val="C00000"/>
        </w:rPr>
        <w:t>ei</w:t>
      </w:r>
      <w:r w:rsidR="002A57D0" w:rsidRPr="0082467F">
        <w:rPr>
          <w:color w:val="C00000"/>
        </w:rPr>
        <w:t xml:space="preserve"> tudo </w:t>
      </w:r>
      <w:r w:rsidRPr="0082467F">
        <w:rPr>
          <w:color w:val="C00000"/>
        </w:rPr>
        <w:t xml:space="preserve">só ficando </w:t>
      </w:r>
      <w:r w:rsidR="002A57D0" w:rsidRPr="0082467F">
        <w:rPr>
          <w:color w:val="C00000"/>
        </w:rPr>
        <w:t xml:space="preserve">algo </w:t>
      </w:r>
      <w:r w:rsidRPr="0082467F">
        <w:rPr>
          <w:color w:val="C00000"/>
        </w:rPr>
        <w:t>com</w:t>
      </w:r>
      <w:r w:rsidR="002A57D0" w:rsidRPr="0082467F">
        <w:rPr>
          <w:color w:val="C00000"/>
        </w:rPr>
        <w:t xml:space="preserve"> um tom </w:t>
      </w:r>
      <w:r w:rsidRPr="0082467F">
        <w:rPr>
          <w:color w:val="C00000"/>
        </w:rPr>
        <w:t xml:space="preserve">à volta de </w:t>
      </w:r>
      <w:r w:rsidR="002A57D0" w:rsidRPr="0082467F">
        <w:rPr>
          <w:color w:val="C00000"/>
        </w:rPr>
        <w:t>3.5</w:t>
      </w:r>
      <w:r w:rsidRPr="0082467F">
        <w:rPr>
          <w:color w:val="C00000"/>
        </w:rPr>
        <w:t xml:space="preserve">. </w:t>
      </w:r>
      <w:r w:rsidR="002A57D0" w:rsidRPr="0082467F">
        <w:rPr>
          <w:color w:val="C00000"/>
        </w:rPr>
        <w:t>Esse foi o fim da condição PTS.</w:t>
      </w:r>
    </w:p>
    <w:p w:rsidR="003110C5" w:rsidRPr="0082467F" w:rsidRDefault="005B6602" w:rsidP="0082467F">
      <w:pPr>
        <w:ind w:right="0"/>
        <w:rPr>
          <w:color w:val="C00000"/>
        </w:rPr>
      </w:pPr>
      <w:r w:rsidRPr="0082467F">
        <w:rPr>
          <w:color w:val="C00000"/>
        </w:rPr>
        <w:t xml:space="preserve">"Uma condição PTS também possui etapas de manejamento externas. Mas você como um auditor, ou você como um C/S está possivelmente limitado pelo fato de que você não tem um MAA, ou você não tem alguém que é suficientemente capaz para fazer este trabalho para você, e que acaba por fazer explodir a cabeça de toda a gente. Em tal caso, basta agarrar o indivíduo, treiná-lo exatamente sobre o que ele vai dizer. "Ah, mas não, ela nunca ouvirá, ela não vai. Ela não fala comigo há sete anos. Ela não vai falar comigo de nenhuma forma. "" Bem, tudo bem, tudo bem, tudo bem, bem. " Então você tem de ser um pouco inventivo e diz: 'Bem, quando é o aniversário dela?' ou algo assim, e o pc diz: "Bem, de fato, foi um mês ou dois atrás", e você diz: "Bem, tudo bem, por que você não lhe envia um cartão de aniversário e diz que é um cartão de aniversário tardio, e que você se lembrou do seu aniversário e sempre teve pensamentos bons sobre ela?" Agora, a comunicação de volta pode fazer explodir a cabeça dele e você apenas a esfria. Não se envolva em nenhum </w:t>
      </w:r>
      <w:r w:rsidR="009C365F" w:rsidRPr="0082467F">
        <w:rPr>
          <w:color w:val="C00000"/>
        </w:rPr>
        <w:t>parte diss</w:t>
      </w:r>
      <w:r w:rsidRPr="0082467F">
        <w:rPr>
          <w:color w:val="C00000"/>
        </w:rPr>
        <w:t xml:space="preserve">o. Este não é o jogo que você está jogando. Você simplesmente reconhece qualquer parte agradável que possa encontrar. "Papai foi caçar e você é um cão sujo, e nunca vi </w:t>
      </w:r>
      <w:r w:rsidR="009C365F" w:rsidRPr="0082467F">
        <w:rPr>
          <w:color w:val="C00000"/>
        </w:rPr>
        <w:t>ninguém como tu</w:t>
      </w:r>
      <w:r w:rsidRPr="0082467F">
        <w:rPr>
          <w:color w:val="C00000"/>
        </w:rPr>
        <w:t>, e você é um pirralho ingrato e assim por diante, e</w:t>
      </w:r>
      <w:r w:rsidR="009C365F" w:rsidRPr="0082467F">
        <w:rPr>
          <w:color w:val="C00000"/>
        </w:rPr>
        <w:t xml:space="preserve"> por que você não é como o seu g</w:t>
      </w:r>
      <w:r w:rsidRPr="0082467F">
        <w:rPr>
          <w:color w:val="C00000"/>
        </w:rPr>
        <w:t xml:space="preserve">rande Tio </w:t>
      </w:r>
      <w:r w:rsidR="009C365F" w:rsidRPr="0082467F">
        <w:rPr>
          <w:color w:val="C00000"/>
        </w:rPr>
        <w:t>Óscar</w:t>
      </w:r>
      <w:r w:rsidRPr="0082467F">
        <w:rPr>
          <w:color w:val="C00000"/>
        </w:rPr>
        <w:t xml:space="preserve"> que </w:t>
      </w:r>
      <w:r w:rsidR="009C365F" w:rsidRPr="0082467F">
        <w:rPr>
          <w:color w:val="C00000"/>
        </w:rPr>
        <w:t>está</w:t>
      </w:r>
      <w:r w:rsidRPr="0082467F">
        <w:rPr>
          <w:color w:val="C00000"/>
        </w:rPr>
        <w:t xml:space="preserve"> agora </w:t>
      </w:r>
      <w:r w:rsidR="009C365F" w:rsidRPr="0082467F">
        <w:rPr>
          <w:color w:val="C00000"/>
        </w:rPr>
        <w:t xml:space="preserve">a cumprir pena </w:t>
      </w:r>
      <w:r w:rsidRPr="0082467F">
        <w:rPr>
          <w:color w:val="C00000"/>
        </w:rPr>
        <w:t xml:space="preserve">em Sing e será executado na próxima semana? "E assim por diante, e você diz:" Espero que o papai tenha uma boa </w:t>
      </w:r>
      <w:r w:rsidR="009C365F" w:rsidRPr="0082467F">
        <w:rPr>
          <w:color w:val="C00000"/>
        </w:rPr>
        <w:t>exploração</w:t>
      </w:r>
      <w:r w:rsidRPr="0082467F">
        <w:rPr>
          <w:color w:val="C00000"/>
        </w:rPr>
        <w:t xml:space="preserve"> de caça ". É a única parte que você responde. Você o </w:t>
      </w:r>
      <w:r w:rsidR="009C365F" w:rsidRPr="0082467F">
        <w:rPr>
          <w:color w:val="C00000"/>
        </w:rPr>
        <w:t>orienta-o</w:t>
      </w:r>
      <w:r w:rsidRPr="0082467F">
        <w:rPr>
          <w:color w:val="C00000"/>
        </w:rPr>
        <w:t xml:space="preserve"> para um</w:t>
      </w:r>
      <w:r w:rsidR="009C365F" w:rsidRPr="0082467F">
        <w:rPr>
          <w:color w:val="C00000"/>
        </w:rPr>
        <w:t>a comunicação de duas vias</w:t>
      </w:r>
      <w:r w:rsidRPr="0082467F">
        <w:rPr>
          <w:color w:val="C00000"/>
        </w:rPr>
        <w:t xml:space="preserve"> bem acima de 2.0 na escala de tom. Isso consiste principalmente em reconhecimentos e interesse leve no que </w:t>
      </w:r>
      <w:r w:rsidRPr="0082467F">
        <w:rPr>
          <w:color w:val="C00000"/>
        </w:rPr>
        <w:lastRenderedPageBreak/>
        <w:t xml:space="preserve">está acontecendo. Você descobrirá que essas condições se evaporarão, se você </w:t>
      </w:r>
      <w:r w:rsidR="009C365F" w:rsidRPr="0082467F">
        <w:rPr>
          <w:color w:val="C00000"/>
        </w:rPr>
        <w:t>conseguir</w:t>
      </w:r>
      <w:r w:rsidRPr="0082467F">
        <w:rPr>
          <w:color w:val="C00000"/>
        </w:rPr>
        <w:t xml:space="preserve"> evitar que a pessoa PTS responda </w:t>
      </w:r>
      <w:r w:rsidR="009C365F" w:rsidRPr="0082467F">
        <w:rPr>
          <w:color w:val="C00000"/>
        </w:rPr>
        <w:t>ao ricochete</w:t>
      </w:r>
      <w:r w:rsidRPr="0082467F">
        <w:rPr>
          <w:color w:val="C00000"/>
        </w:rPr>
        <w:t xml:space="preserve">. </w:t>
      </w:r>
      <w:r w:rsidR="009C365F" w:rsidRPr="0082467F">
        <w:rPr>
          <w:color w:val="C00000"/>
        </w:rPr>
        <w:t>Por</w:t>
      </w:r>
      <w:r w:rsidRPr="0082467F">
        <w:rPr>
          <w:color w:val="C00000"/>
        </w:rPr>
        <w:t xml:space="preserve"> outras palavras, existem maneiras de lidar com is</w:t>
      </w:r>
      <w:r w:rsidR="009C365F" w:rsidRPr="0082467F">
        <w:rPr>
          <w:color w:val="C00000"/>
        </w:rPr>
        <w:t>t</w:t>
      </w:r>
      <w:r w:rsidRPr="0082467F">
        <w:rPr>
          <w:color w:val="C00000"/>
        </w:rPr>
        <w:t>o na vida real.</w:t>
      </w:r>
    </w:p>
    <w:p w:rsidR="009C365F" w:rsidRPr="0082467F" w:rsidRDefault="00B729B8" w:rsidP="0082467F">
      <w:pPr>
        <w:ind w:right="0"/>
        <w:rPr>
          <w:color w:val="C00000"/>
        </w:rPr>
      </w:pPr>
      <w:r w:rsidRPr="0082467F">
        <w:rPr>
          <w:color w:val="C00000"/>
        </w:rPr>
        <w:t>"Você encontrará muitas pessoas que são 'PTS', estão antagonizando pessoas. Estão antagonizando-os para além do possível. Estão a dizer o que está errado com eles, e isto e aquilo e, finalmente, a pessoa fica muito ressentida. Bem mesmo isso pode ser remendado. Você não está fazendo nada no outro extremo da linha. Faça arrefecer a cena em PT, de um jeito ou de outro, para que a pessoa possa sentar-se na cadeira de audição. "LRH (Compilado da gravação de LRH 7511C20)</w:t>
      </w:r>
    </w:p>
    <w:p w:rsidR="00856473" w:rsidRPr="0082467F" w:rsidRDefault="00856473" w:rsidP="0082467F">
      <w:pPr>
        <w:ind w:right="0"/>
        <w:rPr>
          <w:color w:val="C00000"/>
        </w:rPr>
      </w:pPr>
    </w:p>
    <w:p w:rsidR="00856473" w:rsidRPr="0082467F" w:rsidRDefault="00856473" w:rsidP="0082467F">
      <w:pPr>
        <w:ind w:right="0"/>
        <w:rPr>
          <w:color w:val="C00000"/>
        </w:rPr>
      </w:pPr>
      <w:r w:rsidRPr="0082467F">
        <w:rPr>
          <w:color w:val="C00000"/>
        </w:rPr>
        <w:t>Julie Gillespie</w:t>
      </w:r>
      <w:r w:rsidRPr="0082467F">
        <w:rPr>
          <w:color w:val="C00000"/>
        </w:rPr>
        <w:br/>
        <w:t>A/CS-4</w:t>
      </w:r>
      <w:r w:rsidRPr="0082467F">
        <w:rPr>
          <w:color w:val="C00000"/>
        </w:rPr>
        <w:br/>
        <w:t>Aprovado pelo</w:t>
      </w:r>
      <w:r w:rsidRPr="0082467F">
        <w:rPr>
          <w:color w:val="C00000"/>
        </w:rPr>
        <w:br/>
        <w:t>Com. Pessoal de LRH</w:t>
      </w:r>
      <w:r w:rsidRPr="0082467F">
        <w:rPr>
          <w:color w:val="C00000"/>
        </w:rPr>
        <w:br/>
        <w:t>Autorizado por AVU</w:t>
      </w:r>
      <w:r w:rsidRPr="0082467F">
        <w:rPr>
          <w:color w:val="C00000"/>
        </w:rPr>
        <w:br/>
        <w:t>para os</w:t>
      </w:r>
      <w:r w:rsidRPr="0082467F">
        <w:rPr>
          <w:color w:val="C00000"/>
        </w:rPr>
        <w:br/>
        <w:t>CONSELHOS DE DIRETORES</w:t>
      </w:r>
      <w:r w:rsidRPr="0082467F">
        <w:rPr>
          <w:color w:val="C00000"/>
        </w:rPr>
        <w:br/>
        <w:t>das</w:t>
      </w:r>
      <w:r w:rsidRPr="0082467F">
        <w:rPr>
          <w:color w:val="C00000"/>
        </w:rPr>
        <w:br/>
        <w:t>IGREJAS DE CIENTOLOGIA</w:t>
      </w:r>
    </w:p>
    <w:p w:rsidR="00856473" w:rsidRPr="0082467F" w:rsidRDefault="00856473" w:rsidP="0082467F">
      <w:pPr>
        <w:ind w:right="0"/>
        <w:rPr>
          <w:color w:val="C00000"/>
        </w:rPr>
      </w:pPr>
      <w:r w:rsidRPr="0082467F">
        <w:rPr>
          <w:color w:val="C00000"/>
        </w:rPr>
        <w:t>BDCS:AH:KU:jlG:pat</w:t>
      </w:r>
      <w:r w:rsidRPr="0082467F">
        <w:rPr>
          <w:color w:val="C00000"/>
        </w:rPr>
        <w:br/>
        <w:t>Copyright (c) 1977</w:t>
      </w:r>
    </w:p>
    <w:p w:rsidR="00856473" w:rsidRPr="0082467F" w:rsidRDefault="00856473" w:rsidP="0082467F">
      <w:pPr>
        <w:ind w:right="0"/>
        <w:rPr>
          <w:color w:val="C00000"/>
        </w:rPr>
      </w:pPr>
      <w:r w:rsidRPr="0082467F">
        <w:rPr>
          <w:color w:val="C00000"/>
        </w:rPr>
        <w:t>por L. Ron Hubbard</w:t>
      </w:r>
    </w:p>
    <w:p w:rsidR="00856473" w:rsidRPr="0082467F" w:rsidRDefault="00856473" w:rsidP="0082467F">
      <w:pPr>
        <w:ind w:right="0"/>
        <w:rPr>
          <w:color w:val="C00000"/>
        </w:rPr>
      </w:pPr>
      <w:r w:rsidRPr="0082467F">
        <w:rPr>
          <w:color w:val="C00000"/>
        </w:rPr>
        <w:t>RESERVADOS TODOS OS DIREITOS</w:t>
      </w:r>
      <w:bookmarkEnd w:id="0"/>
    </w:p>
    <w:sectPr w:rsidR="00856473" w:rsidRPr="0082467F" w:rsidSect="0082467F">
      <w:footerReference w:type="default" r:id="rId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19BD" w:rsidRDefault="006C19BD" w:rsidP="0082467F">
      <w:r>
        <w:separator/>
      </w:r>
    </w:p>
  </w:endnote>
  <w:endnote w:type="continuationSeparator" w:id="0">
    <w:p w:rsidR="006C19BD" w:rsidRDefault="006C19BD" w:rsidP="0082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473" w:rsidRDefault="00856473" w:rsidP="0082467F">
    <w:pPr>
      <w:pStyle w:val="Rodap"/>
    </w:pPr>
    <w:r>
      <w:fldChar w:fldCharType="begin"/>
    </w:r>
    <w:r>
      <w:instrText>PAGE   \* MERGEFORMAT</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19BD" w:rsidRDefault="006C19BD" w:rsidP="0082467F">
      <w:r>
        <w:separator/>
      </w:r>
    </w:p>
  </w:footnote>
  <w:footnote w:type="continuationSeparator" w:id="0">
    <w:p w:rsidR="006C19BD" w:rsidRDefault="006C19BD" w:rsidP="008246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CD1"/>
    <w:rsid w:val="00240C90"/>
    <w:rsid w:val="002A57D0"/>
    <w:rsid w:val="003110C5"/>
    <w:rsid w:val="004762AE"/>
    <w:rsid w:val="00572ED4"/>
    <w:rsid w:val="005B6602"/>
    <w:rsid w:val="005E5F27"/>
    <w:rsid w:val="00637B17"/>
    <w:rsid w:val="006C19BD"/>
    <w:rsid w:val="00715F36"/>
    <w:rsid w:val="007B473D"/>
    <w:rsid w:val="007B7437"/>
    <w:rsid w:val="0082467F"/>
    <w:rsid w:val="008437C3"/>
    <w:rsid w:val="00856473"/>
    <w:rsid w:val="008E7D55"/>
    <w:rsid w:val="009154E8"/>
    <w:rsid w:val="00974A09"/>
    <w:rsid w:val="009C365F"/>
    <w:rsid w:val="009F5F7E"/>
    <w:rsid w:val="00A23A64"/>
    <w:rsid w:val="00A97EA5"/>
    <w:rsid w:val="00B4207D"/>
    <w:rsid w:val="00B729B8"/>
    <w:rsid w:val="00BC5D29"/>
    <w:rsid w:val="00C36019"/>
    <w:rsid w:val="00E00F24"/>
    <w:rsid w:val="00E50CD1"/>
    <w:rsid w:val="00E83472"/>
    <w:rsid w:val="00EF6C3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33B0F-2CBF-496C-BDC0-CF6BBADD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467F"/>
    <w:pPr>
      <w:overflowPunct w:val="0"/>
      <w:autoSpaceDE w:val="0"/>
      <w:autoSpaceDN w:val="0"/>
      <w:adjustRightInd w:val="0"/>
      <w:spacing w:after="120"/>
      <w:ind w:right="-851" w:firstLine="426"/>
      <w:textAlignment w:val="baseline"/>
    </w:pPr>
    <w:rPr>
      <w:rFonts w:ascii="Garamond" w:hAnsi="Garamond"/>
      <w:sz w:val="24"/>
    </w:rPr>
  </w:style>
  <w:style w:type="paragraph" w:styleId="Ttulo1">
    <w:name w:val="heading 1"/>
    <w:basedOn w:val="Normal"/>
    <w:next w:val="Normal"/>
    <w:link w:val="Ttulo1Carter"/>
    <w:qFormat/>
    <w:rsid w:val="008246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ter"/>
    <w:unhideWhenUsed/>
    <w:qFormat/>
    <w:rsid w:val="0082467F"/>
    <w:pPr>
      <w:jc w:val="center"/>
      <w:outlineLvl w:val="1"/>
    </w:pPr>
    <w:rPr>
      <w:b/>
      <w:sz w:val="2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rsid w:val="00856473"/>
    <w:pPr>
      <w:tabs>
        <w:tab w:val="center" w:pos="4252"/>
        <w:tab w:val="right" w:pos="8504"/>
      </w:tabs>
      <w:spacing w:after="0"/>
    </w:pPr>
  </w:style>
  <w:style w:type="character" w:customStyle="1" w:styleId="CabealhoCarter">
    <w:name w:val="Cabeçalho Caráter"/>
    <w:basedOn w:val="Tipodeletrapredefinidodopargrafo"/>
    <w:link w:val="Cabealho"/>
    <w:rsid w:val="00856473"/>
    <w:rPr>
      <w:color w:val="FF0000"/>
      <w:sz w:val="24"/>
    </w:rPr>
  </w:style>
  <w:style w:type="paragraph" w:styleId="Rodap">
    <w:name w:val="footer"/>
    <w:basedOn w:val="Normal"/>
    <w:link w:val="RodapCarter"/>
    <w:rsid w:val="00856473"/>
    <w:pPr>
      <w:tabs>
        <w:tab w:val="center" w:pos="4252"/>
        <w:tab w:val="right" w:pos="8504"/>
      </w:tabs>
      <w:spacing w:after="0"/>
    </w:pPr>
  </w:style>
  <w:style w:type="character" w:customStyle="1" w:styleId="RodapCarter">
    <w:name w:val="Rodapé Caráter"/>
    <w:basedOn w:val="Tipodeletrapredefinidodopargrafo"/>
    <w:link w:val="Rodap"/>
    <w:rsid w:val="00856473"/>
    <w:rPr>
      <w:color w:val="FF0000"/>
      <w:sz w:val="24"/>
    </w:rPr>
  </w:style>
  <w:style w:type="character" w:customStyle="1" w:styleId="Ttulo1Carter">
    <w:name w:val="Título 1 Caráter"/>
    <w:basedOn w:val="Tipodeletrapredefinidodopargrafo"/>
    <w:link w:val="Ttulo1"/>
    <w:rsid w:val="0082467F"/>
    <w:rPr>
      <w:rFonts w:asciiTheme="majorHAnsi" w:eastAsiaTheme="majorEastAsia" w:hAnsiTheme="majorHAnsi" w:cstheme="majorBidi"/>
      <w:color w:val="2F5496" w:themeColor="accent1" w:themeShade="BF"/>
      <w:sz w:val="32"/>
      <w:szCs w:val="32"/>
    </w:rPr>
  </w:style>
  <w:style w:type="character" w:customStyle="1" w:styleId="Ttulo2Carter">
    <w:name w:val="Título 2 Caráter"/>
    <w:basedOn w:val="Tipodeletrapredefinidodopargrafo"/>
    <w:link w:val="Ttulo2"/>
    <w:rsid w:val="0082467F"/>
    <w:rPr>
      <w:rFonts w:ascii="Garamond" w:hAnsi="Garamond"/>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677</Words>
  <Characters>3660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BTB DE 6 DE NOVEMBRO DE 1972R</vt:lpstr>
    </vt:vector>
  </TitlesOfParts>
  <Company>RON'S ORG</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BTB DE 6 DE NOVEMBRO DE 1972R</dc:title>
  <dc:subject/>
  <dc:creator>DUDU</dc:creator>
  <cp:keywords/>
  <dc:description/>
  <cp:lastModifiedBy>Franz Le Gal</cp:lastModifiedBy>
  <cp:revision>5</cp:revision>
  <cp:lastPrinted>2009-04-10T14:39:00Z</cp:lastPrinted>
  <dcterms:created xsi:type="dcterms:W3CDTF">2017-06-28T19:14:00Z</dcterms:created>
  <dcterms:modified xsi:type="dcterms:W3CDTF">2018-12-07T11:33:00Z</dcterms:modified>
</cp:coreProperties>
</file>