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A48" w:rsidRPr="00284ED8" w:rsidRDefault="00572A48" w:rsidP="00420A39">
      <w:pPr>
        <w:jc w:val="center"/>
        <w:rPr>
          <w:color w:val="FF0000"/>
        </w:rPr>
      </w:pPr>
      <w:bookmarkStart w:id="0" w:name="_GoBack"/>
      <w:r w:rsidRPr="00284ED8">
        <w:rPr>
          <w:color w:val="FF0000"/>
        </w:rPr>
        <w:t>GABINETE DE COMUNICAÇÕES HUBBARD</w:t>
      </w:r>
    </w:p>
    <w:p w:rsidR="00572A48" w:rsidRPr="00284ED8" w:rsidRDefault="00572A48" w:rsidP="00420A39">
      <w:pPr>
        <w:jc w:val="center"/>
        <w:rPr>
          <w:color w:val="FF0000"/>
        </w:rPr>
      </w:pPr>
      <w:r w:rsidRPr="00284ED8">
        <w:rPr>
          <w:color w:val="FF0000"/>
        </w:rPr>
        <w:t>Saint Hill Manor, East Grinstead, Sussex</w:t>
      </w:r>
    </w:p>
    <w:p w:rsidR="00572A48" w:rsidRPr="00284ED8" w:rsidRDefault="00572A48" w:rsidP="00420A39">
      <w:pPr>
        <w:jc w:val="center"/>
        <w:rPr>
          <w:color w:val="FF0000"/>
        </w:rPr>
      </w:pPr>
    </w:p>
    <w:p w:rsidR="00572A48" w:rsidRPr="00284ED8" w:rsidRDefault="00572A48" w:rsidP="00420A39">
      <w:pPr>
        <w:jc w:val="center"/>
        <w:rPr>
          <w:color w:val="FF0000"/>
        </w:rPr>
      </w:pPr>
      <w:r w:rsidRPr="00284ED8">
        <w:rPr>
          <w:color w:val="FF0000"/>
        </w:rPr>
        <w:t>BOLETIM DO HCO DE 7 DE FEVEREIRO DE 1979R</w:t>
      </w:r>
    </w:p>
    <w:p w:rsidR="00572A48" w:rsidRPr="00284ED8" w:rsidRDefault="00572A48" w:rsidP="00420A39">
      <w:pPr>
        <w:jc w:val="center"/>
        <w:rPr>
          <w:color w:val="FF0000"/>
        </w:rPr>
      </w:pPr>
      <w:r w:rsidRPr="00284ED8">
        <w:rPr>
          <w:color w:val="FF0000"/>
        </w:rPr>
        <w:t>Corrigido e Reemitido 12 fevereiro 1979</w:t>
      </w:r>
    </w:p>
    <w:p w:rsidR="00572A48" w:rsidRPr="00284ED8" w:rsidRDefault="00572A48" w:rsidP="00420A39">
      <w:pPr>
        <w:jc w:val="center"/>
        <w:rPr>
          <w:color w:val="FF0000"/>
        </w:rPr>
      </w:pPr>
      <w:r w:rsidRPr="00284ED8">
        <w:rPr>
          <w:color w:val="FF0000"/>
        </w:rPr>
        <w:t>Revisto 15 Fevereiro 1979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>Remimeo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>Checksheet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 xml:space="preserve"> de Ok para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 xml:space="preserve"> Operar o E</w:t>
      </w:r>
      <w:r w:rsidRPr="00284ED8">
        <w:rPr>
          <w:color w:val="FF0000"/>
        </w:rPr>
        <w:softHyphen/>
        <w:t>-Meter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>Todos os Auditores (Revisões em Itálicas)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>Tech (Reticências indicam remoção)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>Qual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>C/Ses</w:t>
      </w:r>
    </w:p>
    <w:p w:rsidR="00572A48" w:rsidRPr="00284ED8" w:rsidRDefault="00572A48" w:rsidP="00420A39">
      <w:pPr>
        <w:spacing w:after="0"/>
        <w:rPr>
          <w:color w:val="FF0000"/>
        </w:rPr>
      </w:pPr>
      <w:r w:rsidRPr="00284ED8">
        <w:rPr>
          <w:color w:val="FF0000"/>
        </w:rPr>
        <w:t>Oficiais de Cramming</w:t>
      </w:r>
    </w:p>
    <w:p w:rsidR="00572A48" w:rsidRPr="00284ED8" w:rsidRDefault="00572A48" w:rsidP="00284ED8">
      <w:pPr>
        <w:pStyle w:val="Ttulo2"/>
        <w:rPr>
          <w:color w:val="C00000"/>
        </w:rPr>
      </w:pPr>
      <w:r w:rsidRPr="00284ED8">
        <w:rPr>
          <w:color w:val="C00000"/>
        </w:rPr>
        <w:t>EXERCÍCIO DO E-MET</w:t>
      </w:r>
      <w:r w:rsidR="005263E0" w:rsidRPr="00284ED8">
        <w:rPr>
          <w:color w:val="C00000"/>
        </w:rPr>
        <w:t>RO</w:t>
      </w:r>
      <w:r w:rsidRPr="00284ED8">
        <w:rPr>
          <w:color w:val="C00000"/>
        </w:rPr>
        <w:t xml:space="preserve"> 5RA</w:t>
      </w:r>
      <w:r w:rsidR="005263E0" w:rsidRPr="00284ED8">
        <w:rPr>
          <w:color w:val="C00000"/>
        </w:rPr>
        <w:br/>
      </w:r>
      <w:r w:rsidRPr="00284ED8">
        <w:rPr>
          <w:color w:val="C00000"/>
        </w:rPr>
        <w:t>APERTAR DE LATAS</w:t>
      </w:r>
    </w:p>
    <w:p w:rsidR="00572A48" w:rsidRPr="00284ED8" w:rsidRDefault="00572A48" w:rsidP="0006151E">
      <w:pPr>
        <w:jc w:val="center"/>
        <w:rPr>
          <w:b/>
          <w:color w:val="FF0000"/>
          <w:sz w:val="28"/>
        </w:rPr>
      </w:pP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</w:rPr>
        <w:t xml:space="preserve"> O Exercício do E</w:t>
      </w:r>
      <w:r w:rsidRPr="00284ED8">
        <w:rPr>
          <w:color w:val="FF0000"/>
        </w:rPr>
        <w:softHyphen/>
        <w:t>-Meter seguinte revê e substitui imediatamente o Exercício do E</w:t>
      </w:r>
      <w:r w:rsidRPr="00284ED8">
        <w:rPr>
          <w:color w:val="FF0000"/>
        </w:rPr>
        <w:softHyphen/>
        <w:t>-Meter 5, conforme o Livro de Exercícios do E</w:t>
      </w:r>
      <w:r w:rsidRPr="00284ED8">
        <w:rPr>
          <w:color w:val="FF0000"/>
        </w:rPr>
        <w:softHyphen/>
        <w:t>-Meter e modifica quaisquer dados contrários em Essenciais do E</w:t>
      </w:r>
      <w:r w:rsidRPr="00284ED8">
        <w:rPr>
          <w:color w:val="FF0000"/>
        </w:rPr>
        <w:softHyphen/>
        <w:t>-Meter.</w:t>
      </w:r>
    </w:p>
    <w:p w:rsidR="00572A48" w:rsidRPr="00284ED8" w:rsidRDefault="00572A48" w:rsidP="00420A39">
      <w:pPr>
        <w:rPr>
          <w:color w:val="FF0000"/>
        </w:rPr>
      </w:pP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  <w:u w:val="single"/>
        </w:rPr>
        <w:t>Número</w:t>
      </w:r>
      <w:r w:rsidRPr="00284ED8">
        <w:rPr>
          <w:color w:val="FF0000"/>
        </w:rPr>
        <w:t>: EM</w:t>
      </w:r>
      <w:r w:rsidRPr="00284ED8">
        <w:rPr>
          <w:color w:val="FF0000"/>
        </w:rPr>
        <w:softHyphen/>
        <w:t>-5RA</w:t>
      </w: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  <w:u w:val="single"/>
        </w:rPr>
        <w:t>Nome</w:t>
      </w:r>
      <w:r w:rsidRPr="00284ED8">
        <w:rPr>
          <w:color w:val="FF0000"/>
        </w:rPr>
        <w:t>: APERTO DE LATAS</w:t>
      </w:r>
    </w:p>
    <w:p w:rsidR="00572A48" w:rsidRPr="00284ED8" w:rsidRDefault="00572A48" w:rsidP="00420A39">
      <w:pPr>
        <w:rPr>
          <w:color w:val="FF0000"/>
          <w:u w:val="single"/>
        </w:rPr>
      </w:pPr>
      <w:r w:rsidRPr="00284ED8">
        <w:rPr>
          <w:color w:val="FF0000"/>
          <w:u w:val="single"/>
        </w:rPr>
        <w:t>Propósito:</w:t>
      </w:r>
    </w:p>
    <w:p w:rsidR="00572A48" w:rsidRPr="00284ED8" w:rsidRDefault="00572A48" w:rsidP="00420A39">
      <w:pPr>
        <w:ind w:left="720"/>
        <w:rPr>
          <w:color w:val="FF0000"/>
        </w:rPr>
      </w:pPr>
      <w:r w:rsidRPr="00284ED8">
        <w:rPr>
          <w:color w:val="FF0000"/>
        </w:rPr>
        <w:t xml:space="preserve">I. Demonstrar ao estudante como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 xml:space="preserve"> dá uma </w:t>
      </w:r>
      <w:r w:rsidR="00BF2D31" w:rsidRPr="00284ED8">
        <w:rPr>
          <w:color w:val="FF0000"/>
        </w:rPr>
        <w:t>reação</w:t>
      </w:r>
      <w:r w:rsidRPr="00284ED8">
        <w:rPr>
          <w:color w:val="FF0000"/>
        </w:rPr>
        <w:t xml:space="preserve"> da agulha </w:t>
      </w:r>
      <w:r w:rsidR="00BF2D31" w:rsidRPr="00284ED8">
        <w:rPr>
          <w:color w:val="FF0000"/>
        </w:rPr>
        <w:t>incorreta</w:t>
      </w:r>
      <w:r w:rsidRPr="00284ED8">
        <w:rPr>
          <w:color w:val="FF0000"/>
        </w:rPr>
        <w:t>, na qual não se pode confiar.</w:t>
      </w:r>
    </w:p>
    <w:p w:rsidR="00572A48" w:rsidRPr="00284ED8" w:rsidRDefault="00572A48" w:rsidP="00420A39">
      <w:pPr>
        <w:ind w:left="720"/>
        <w:rPr>
          <w:color w:val="FF0000"/>
        </w:rPr>
      </w:pPr>
      <w:r w:rsidRPr="00284ED8">
        <w:rPr>
          <w:color w:val="FF0000"/>
        </w:rPr>
        <w:t>II. Treinar o auditor estudante a levar um pc a dar um aperto de latas preciso.</w:t>
      </w:r>
    </w:p>
    <w:p w:rsidR="00572A48" w:rsidRPr="00284ED8" w:rsidRDefault="00572A48" w:rsidP="00420A39">
      <w:pPr>
        <w:ind w:left="720"/>
        <w:rPr>
          <w:color w:val="FF0000"/>
        </w:rPr>
      </w:pPr>
      <w:r w:rsidRPr="00284ED8">
        <w:rPr>
          <w:color w:val="FF0000"/>
        </w:rPr>
        <w:t xml:space="preserve">III. Treinar o auditor estudante na determinação da sensibilidade obtendo uma queda da agulha de 1/3 de mostrador com um aperto de latas, a fim de poder fixar a sensibilidade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 xml:space="preserve"> para cada </w:t>
      </w:r>
      <w:r w:rsidR="00BF2D31" w:rsidRPr="00284ED8">
        <w:rPr>
          <w:color w:val="FF0000"/>
        </w:rPr>
        <w:t>preclaro</w:t>
      </w:r>
      <w:r w:rsidRPr="00284ED8">
        <w:rPr>
          <w:color w:val="FF0000"/>
        </w:rPr>
        <w:t xml:space="preserve"> numa sessão de audição.</w:t>
      </w:r>
    </w:p>
    <w:p w:rsidR="00572A48" w:rsidRPr="00284ED8" w:rsidRDefault="00572A48" w:rsidP="00420A39">
      <w:pPr>
        <w:ind w:left="720"/>
        <w:rPr>
          <w:color w:val="FF0000"/>
        </w:rPr>
      </w:pPr>
      <w:r w:rsidRPr="00284ED8">
        <w:rPr>
          <w:color w:val="FF0000"/>
        </w:rPr>
        <w:t xml:space="preserve">IV. Convencer o auditor estudante de que ele tem de usar a sensibilidade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 xml:space="preserve"> para uma queda de 1/3 de mostrador com um aperto de latas, para dispor de um E</w:t>
      </w:r>
      <w:r w:rsidRPr="00284ED8">
        <w:rPr>
          <w:color w:val="FF0000"/>
        </w:rPr>
        <w:softHyphen/>
        <w:t>-Meter funcional e legível.</w:t>
      </w: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  <w:u w:val="single"/>
        </w:rPr>
        <w:t>Posição</w:t>
      </w:r>
      <w:r w:rsidRPr="00284ED8">
        <w:rPr>
          <w:color w:val="FF0000"/>
        </w:rPr>
        <w:t>: O treinador e o auditor estudante sentam</w:t>
      </w:r>
      <w:r w:rsidRPr="00284ED8">
        <w:rPr>
          <w:color w:val="FF0000"/>
        </w:rPr>
        <w:softHyphen/>
        <w:t>-se defronte um para o outro a uma mesa com um E</w:t>
      </w:r>
      <w:r w:rsidRPr="00284ED8">
        <w:rPr>
          <w:color w:val="FF0000"/>
        </w:rPr>
        <w:softHyphen/>
        <w:t>-Meter virado para o auditor estudante. O E</w:t>
      </w:r>
      <w:r w:rsidRPr="00284ED8">
        <w:rPr>
          <w:color w:val="FF0000"/>
        </w:rPr>
        <w:softHyphen/>
        <w:t>-Meter já está montado.</w:t>
      </w:r>
    </w:p>
    <w:p w:rsidR="00572A48" w:rsidRPr="00284ED8" w:rsidRDefault="00572A48" w:rsidP="00420A39">
      <w:pPr>
        <w:rPr>
          <w:color w:val="FF0000"/>
          <w:u w:val="single"/>
        </w:rPr>
      </w:pPr>
      <w:r w:rsidRPr="00284ED8">
        <w:rPr>
          <w:color w:val="FF0000"/>
          <w:u w:val="single"/>
        </w:rPr>
        <w:t>Ênfase de Treino:</w:t>
      </w:r>
    </w:p>
    <w:p w:rsidR="00572A48" w:rsidRPr="00284ED8" w:rsidRDefault="00572A48" w:rsidP="00420A39">
      <w:pPr>
        <w:ind w:left="720"/>
        <w:rPr>
          <w:color w:val="FF0000"/>
        </w:rPr>
      </w:pPr>
      <w:r w:rsidRPr="00284ED8">
        <w:rPr>
          <w:color w:val="FF0000"/>
          <w:u w:val="single"/>
        </w:rPr>
        <w:t>Secção I</w:t>
      </w:r>
      <w:r w:rsidRPr="00284ED8">
        <w:rPr>
          <w:color w:val="FF0000"/>
        </w:rPr>
        <w:t xml:space="preserve">: Dar ao auditor estudante uma realidade sobre como um aperto de latas pode ser feito </w:t>
      </w:r>
      <w:r w:rsidR="00BF2D31" w:rsidRPr="00284ED8">
        <w:rPr>
          <w:color w:val="FF0000"/>
          <w:u w:val="single"/>
        </w:rPr>
        <w:t>incorretamente</w:t>
      </w:r>
      <w:r w:rsidRPr="00284ED8">
        <w:rPr>
          <w:color w:val="FF0000"/>
        </w:rPr>
        <w:t>, para que ele saiba todos os pontos que poderá ter de corrigir para garantir um aperto de latas preciso.</w:t>
      </w:r>
    </w:p>
    <w:p w:rsidR="00572A48" w:rsidRPr="00284ED8" w:rsidRDefault="00572A48" w:rsidP="00420A39">
      <w:pPr>
        <w:ind w:left="993" w:hanging="273"/>
        <w:rPr>
          <w:color w:val="FF0000"/>
        </w:rPr>
      </w:pPr>
      <w:r w:rsidRPr="00284ED8">
        <w:rPr>
          <w:color w:val="FF0000"/>
        </w:rPr>
        <w:lastRenderedPageBreak/>
        <w:t>1. O treinador pega nas latas e mantém as mãos na mesa para que o estudante as possa ver claramente.</w:t>
      </w:r>
    </w:p>
    <w:p w:rsidR="00572A48" w:rsidRPr="00284ED8" w:rsidRDefault="00572A48" w:rsidP="00420A39">
      <w:pPr>
        <w:ind w:left="993" w:hanging="273"/>
        <w:rPr>
          <w:color w:val="FF0000"/>
        </w:rPr>
      </w:pPr>
      <w:r w:rsidRPr="00284ED8">
        <w:rPr>
          <w:color w:val="FF0000"/>
        </w:rPr>
        <w:t>2. O treinador manda o estudante colocar o botão amplificador da sensibilidade na posição mais baixa e a sensibilidade a 1 no botão da sensibilidade.</w:t>
      </w:r>
    </w:p>
    <w:p w:rsidR="00572A48" w:rsidRPr="00284ED8" w:rsidRDefault="00572A48" w:rsidP="00420A39">
      <w:pPr>
        <w:ind w:left="993" w:hanging="273"/>
        <w:rPr>
          <w:color w:val="FF0000"/>
        </w:rPr>
      </w:pPr>
      <w:r w:rsidRPr="00284ED8">
        <w:rPr>
          <w:color w:val="FF0000"/>
        </w:rPr>
        <w:t>3. O treinador manda o estudante ajustar a agulha na linha de Set no mostrador.</w:t>
      </w:r>
    </w:p>
    <w:p w:rsidR="00572A48" w:rsidRPr="00284ED8" w:rsidRDefault="00572A48" w:rsidP="00420A39">
      <w:pPr>
        <w:ind w:left="993" w:hanging="273"/>
        <w:rPr>
          <w:color w:val="FF0000"/>
        </w:rPr>
      </w:pPr>
      <w:r w:rsidRPr="00284ED8">
        <w:rPr>
          <w:color w:val="FF0000"/>
        </w:rPr>
        <w:t xml:space="preserve"> </w:t>
      </w:r>
      <w:r w:rsidR="00420A39" w:rsidRPr="00284ED8">
        <w:rPr>
          <w:color w:val="FF0000"/>
        </w:rPr>
        <w:tab/>
      </w:r>
      <w:r w:rsidRPr="00284ED8">
        <w:rPr>
          <w:color w:val="FF0000"/>
        </w:rPr>
        <w:t>O</w:t>
      </w:r>
      <w:r w:rsidR="00420A39" w:rsidRPr="00284ED8">
        <w:rPr>
          <w:color w:val="FF0000"/>
        </w:rPr>
        <w:t xml:space="preserve"> </w:t>
      </w:r>
      <w:r w:rsidRPr="00284ED8">
        <w:rPr>
          <w:color w:val="FF0000"/>
        </w:rPr>
        <w:t xml:space="preserve"> treinador mandará o estudante reajustar a agulha para Set conforme necessário ao princípio de cada demonstração de aperto de latas.</w:t>
      </w:r>
    </w:p>
    <w:p w:rsidR="00572A48" w:rsidRPr="00284ED8" w:rsidRDefault="00572A48" w:rsidP="00420A39">
      <w:pPr>
        <w:ind w:left="993" w:hanging="273"/>
        <w:rPr>
          <w:color w:val="FF0000"/>
        </w:rPr>
      </w:pPr>
      <w:r w:rsidRPr="00284ED8">
        <w:rPr>
          <w:color w:val="FF0000"/>
        </w:rPr>
        <w:t xml:space="preserve">4. O treinador dá um aperto nas latas com uma pressão uniforme. Se não houver leitura ou se houver uma leitura muito pequena, menos de </w:t>
      </w:r>
      <w:smartTag w:uri="urn:schemas-microsoft-com:office:smarttags" w:element="metricconverter">
        <w:smartTagPr>
          <w:attr w:name="ProductID" w:val="2.5 cm"/>
        </w:smartTagPr>
        <w:r w:rsidRPr="00284ED8">
          <w:rPr>
            <w:color w:val="FF0000"/>
          </w:rPr>
          <w:t>2.5 cm</w:t>
        </w:r>
      </w:smartTag>
      <w:r w:rsidRPr="00284ED8">
        <w:rPr>
          <w:color w:val="FF0000"/>
        </w:rPr>
        <w:t xml:space="preserve">, com a sensibilidade a 1, o auditor estudante move o botão da sensibilidade para 5, e consegue outro aperto de latas. Se ainda não houver leitura ou esta for menor que uma polegada, o estudante move a sensibilidade para 16 e consegue outro aperto de latas. Para os propósitos da demonstração seguinte, pretendemos fixar a sensibilidade para que possamos ver obviamente um movimento da agulha de cerca de </w:t>
      </w:r>
      <w:smartTag w:uri="urn:schemas-microsoft-com:office:smarttags" w:element="metricconverter">
        <w:smartTagPr>
          <w:attr w:name="ProductID" w:val="2.5 cm"/>
        </w:smartTagPr>
        <w:r w:rsidRPr="00284ED8">
          <w:rPr>
            <w:color w:val="FF0000"/>
          </w:rPr>
          <w:t>2.5 cm</w:t>
        </w:r>
      </w:smartTag>
      <w:r w:rsidRPr="00284ED8">
        <w:rPr>
          <w:color w:val="FF0000"/>
        </w:rPr>
        <w:t xml:space="preserve"> com o aperto de latas. Portanto a sensibilidade pode ser posta abaixo de 5 ou acima de 5, desde que tenhamos uma queda de cerca de </w:t>
      </w:r>
      <w:smartTag w:uri="urn:schemas-microsoft-com:office:smarttags" w:element="metricconverter">
        <w:smartTagPr>
          <w:attr w:name="ProductID" w:val="2.5 cm"/>
        </w:smartTagPr>
        <w:r w:rsidRPr="00284ED8">
          <w:rPr>
            <w:color w:val="FF0000"/>
          </w:rPr>
          <w:t>2.5 cm</w:t>
        </w:r>
      </w:smartTag>
      <w:r w:rsidRPr="00284ED8">
        <w:rPr>
          <w:color w:val="FF0000"/>
        </w:rPr>
        <w:t xml:space="preserve"> com o aperto de latas.</w:t>
      </w:r>
    </w:p>
    <w:p w:rsidR="00572A48" w:rsidRPr="00284ED8" w:rsidRDefault="00572A48" w:rsidP="00420A39">
      <w:pPr>
        <w:ind w:left="993" w:hanging="273"/>
        <w:rPr>
          <w:color w:val="FF0000"/>
        </w:rPr>
      </w:pPr>
      <w:r w:rsidRPr="00284ED8">
        <w:rPr>
          <w:color w:val="FF0000"/>
        </w:rPr>
        <w:t xml:space="preserve">5. Com a sensibilidade determinada em 4 acima, o treinador apertará então as latas </w:t>
      </w:r>
      <w:r w:rsidR="00BF2D31" w:rsidRPr="00284ED8">
        <w:rPr>
          <w:color w:val="FF0000"/>
          <w:u w:val="single"/>
        </w:rPr>
        <w:t>in</w:t>
      </w:r>
      <w:r w:rsidR="00BF2D31" w:rsidRPr="00284ED8">
        <w:rPr>
          <w:color w:val="FF0000"/>
        </w:rPr>
        <w:t>corretamente</w:t>
      </w:r>
      <w:r w:rsidRPr="00284ED8">
        <w:rPr>
          <w:color w:val="FF0000"/>
        </w:rPr>
        <w:t>, em cada vez de forma diferente. O treinador mostra ao estudante o que ele está a fazer de especial com as suas mãos, e depois manda o estudante observar o que acontece no E</w:t>
      </w:r>
      <w:r w:rsidRPr="00284ED8">
        <w:rPr>
          <w:color w:val="FF0000"/>
        </w:rPr>
        <w:softHyphen/>
        <w:t xml:space="preserve">-Meter e a distância a que a agulha cai no mostrador quando ele faz cada versão de um aperto de latas </w:t>
      </w:r>
      <w:r w:rsidR="00BF2D31" w:rsidRPr="00284ED8">
        <w:rPr>
          <w:color w:val="FF0000"/>
          <w:u w:val="single"/>
        </w:rPr>
        <w:t>incorreto</w:t>
      </w:r>
      <w:r w:rsidRPr="00284ED8">
        <w:rPr>
          <w:color w:val="FF0000"/>
        </w:rPr>
        <w:t xml:space="preserve"> como se segue: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A. O treinador pega nas latas com as palmas das mãos e todos os dedos e ambos os polegares em contacto completo com as latas. À medida que aperta as latas ele levanta um dedo, pondo o dedo de volta após relaxar o aperto.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B. O treinador segura as latas como em A. Desta vez dá às latas um aperto </w:t>
      </w:r>
      <w:r w:rsidRPr="00284ED8">
        <w:rPr>
          <w:color w:val="FF0000"/>
          <w:u w:val="single"/>
        </w:rPr>
        <w:t>muito</w:t>
      </w:r>
      <w:r w:rsidRPr="00284ED8">
        <w:rPr>
          <w:color w:val="FF0000"/>
        </w:rPr>
        <w:t xml:space="preserve"> rápido e leve.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C. O treinador pega nas latas como em A, aperta</w:t>
      </w:r>
      <w:r w:rsidRPr="00284ED8">
        <w:rPr>
          <w:color w:val="FF0000"/>
        </w:rPr>
        <w:softHyphen/>
        <w:t xml:space="preserve">-as com uma pressão gradual e depois, quando alivia o aperto, ele relaxa-o de forma que este fique muito mais frouxo do que antes do aperto das latas.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D. O treinador pega nas latas como em A, dando desta vez um aperto duro e rápido.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E. O treinador pega nas latas como em A, aperta</w:t>
      </w:r>
      <w:r w:rsidRPr="00284ED8">
        <w:rPr>
          <w:color w:val="FF0000"/>
        </w:rPr>
        <w:softHyphen/>
        <w:t xml:space="preserve">-as firmemente e só desprende o aperto </w:t>
      </w:r>
      <w:r w:rsidRPr="00284ED8">
        <w:rPr>
          <w:color w:val="FF0000"/>
          <w:u w:val="single"/>
        </w:rPr>
        <w:t>parcialmente</w:t>
      </w:r>
      <w:r w:rsidRPr="00284ED8">
        <w:rPr>
          <w:color w:val="FF0000"/>
        </w:rPr>
        <w:t xml:space="preserve">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F. O treinador pega nas latas como em A, mas aperta</w:t>
      </w:r>
      <w:r w:rsidRPr="00284ED8">
        <w:rPr>
          <w:color w:val="FF0000"/>
        </w:rPr>
        <w:softHyphen/>
        <w:t xml:space="preserve">-as em 2 estágios, primeiro um aperto pequeno, depois, de repente, um mais duro.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G. O treinador pega nas latas como em A, dá-lhes um aperto forte e </w:t>
      </w:r>
      <w:r w:rsidRPr="00284ED8">
        <w:rPr>
          <w:color w:val="FF0000"/>
          <w:u w:val="single"/>
        </w:rPr>
        <w:t>rápido</w:t>
      </w:r>
      <w:r w:rsidRPr="00284ED8">
        <w:rPr>
          <w:color w:val="FF0000"/>
        </w:rPr>
        <w:t xml:space="preserve">, e </w:t>
      </w:r>
      <w:r w:rsidRPr="00284ED8">
        <w:rPr>
          <w:color w:val="FF0000"/>
          <w:u w:val="single"/>
        </w:rPr>
        <w:t>mantém o aperto</w:t>
      </w:r>
      <w:r w:rsidRPr="00284ED8">
        <w:rPr>
          <w:color w:val="FF0000"/>
        </w:rPr>
        <w:t xml:space="preserve">. O estudante deve notar que a agulha desliza muito para a direita devido ao movimento </w:t>
      </w:r>
      <w:r w:rsidRPr="00284ED8">
        <w:rPr>
          <w:color w:val="FF0000"/>
          <w:u w:val="single"/>
        </w:rPr>
        <w:t>repentino</w:t>
      </w:r>
      <w:r w:rsidRPr="00284ED8">
        <w:rPr>
          <w:color w:val="FF0000"/>
        </w:rPr>
        <w:t xml:space="preserve">, e que só volta parte do caminho com o treinador a manter ainda o aperto, dando assim uma medida </w:t>
      </w:r>
      <w:r w:rsidR="00BF2D31" w:rsidRPr="00284ED8">
        <w:rPr>
          <w:color w:val="FF0000"/>
        </w:rPr>
        <w:t>incorreta</w:t>
      </w:r>
      <w:r w:rsidRPr="00284ED8">
        <w:rPr>
          <w:color w:val="FF0000"/>
        </w:rPr>
        <w:t xml:space="preserve"> do aperto de latas. O estudante deve ver que a distância entre a primeira posição da agulha em Set e a posição final da agulha com o treinador a manter ainda o aperto é a </w:t>
      </w:r>
      <w:r w:rsidRPr="00284ED8">
        <w:rPr>
          <w:color w:val="FF0000"/>
          <w:u w:val="single"/>
        </w:rPr>
        <w:t>verdadeira</w:t>
      </w:r>
      <w:r w:rsidRPr="00284ED8">
        <w:rPr>
          <w:color w:val="FF0000"/>
        </w:rPr>
        <w:t xml:space="preserve"> medida da queda do aperto de latas. </w:t>
      </w:r>
      <w:r w:rsidRPr="00284ED8">
        <w:rPr>
          <w:color w:val="FF0000"/>
          <w:u w:val="single"/>
        </w:rPr>
        <w:t>Não</w:t>
      </w:r>
      <w:r w:rsidRPr="00284ED8">
        <w:rPr>
          <w:color w:val="FF0000"/>
        </w:rPr>
        <w:t xml:space="preserve"> é a distância entre a primeira posição da agulha em Set e a posição da agulha no deslize mais longo para a direita. Um aperto de latas duro e rápido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H. O treinador segura nas latas de forma que estas não estejam em contacto com as palmas das mãos e aperta</w:t>
      </w:r>
      <w:r w:rsidRPr="00284ED8">
        <w:rPr>
          <w:color w:val="FF0000"/>
        </w:rPr>
        <w:softHyphen/>
        <w:t xml:space="preserve">-as.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I. O treinador segura nas latas com os polegares a subirem pelos lados e saírem pelo topo das latas e aperta</w:t>
      </w:r>
      <w:r w:rsidRPr="00284ED8">
        <w:rPr>
          <w:color w:val="FF0000"/>
        </w:rPr>
        <w:softHyphen/>
        <w:t xml:space="preserve">-as.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J. O treinador agarra nas latas com força e aperta-as.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K. O treinador pega nas latas com os dedos indicadores ligeiramente levantados e põe os dedos indicadores nas latas durante o aperto. Este é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 </w:t>
      </w:r>
      <w:r w:rsidR="00420A39" w:rsidRPr="00284ED8">
        <w:rPr>
          <w:color w:val="FF0000"/>
        </w:rPr>
        <w:tab/>
      </w:r>
      <w:r w:rsidRPr="00284ED8">
        <w:rPr>
          <w:color w:val="FF0000"/>
        </w:rPr>
        <w:t xml:space="preserve">O exercício é continuado até que o auditor estudante consiga a ideia de que um aperto de latas </w:t>
      </w:r>
      <w:r w:rsidR="00BF2D31" w:rsidRPr="00284ED8">
        <w:rPr>
          <w:color w:val="FF0000"/>
        </w:rPr>
        <w:t>incorreto</w:t>
      </w:r>
      <w:r w:rsidRPr="00284ED8">
        <w:rPr>
          <w:color w:val="FF0000"/>
        </w:rPr>
        <w:t xml:space="preserve"> dá </w:t>
      </w:r>
      <w:r w:rsidR="00BF2D31" w:rsidRPr="00284ED8">
        <w:rPr>
          <w:color w:val="FF0000"/>
        </w:rPr>
        <w:t>reações</w:t>
      </w:r>
      <w:r w:rsidRPr="00284ED8">
        <w:rPr>
          <w:color w:val="FF0000"/>
        </w:rPr>
        <w:t xml:space="preserve"> da agulha </w:t>
      </w:r>
      <w:r w:rsidR="00BF2D31" w:rsidRPr="00284ED8">
        <w:rPr>
          <w:color w:val="FF0000"/>
        </w:rPr>
        <w:t>incorretas</w:t>
      </w:r>
      <w:r w:rsidRPr="00284ED8">
        <w:rPr>
          <w:color w:val="FF0000"/>
        </w:rPr>
        <w:t xml:space="preserve"> nas quais não se pode confiar.</w:t>
      </w: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  <w:u w:val="single"/>
        </w:rPr>
        <w:t>Secção II</w:t>
      </w:r>
      <w:r w:rsidRPr="00284ED8">
        <w:rPr>
          <w:color w:val="FF0000"/>
        </w:rPr>
        <w:t xml:space="preserve">: Dar ao auditor estudante uma ideia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 xml:space="preserve"> em relação ao que é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e treiná</w:t>
      </w:r>
      <w:r w:rsidRPr="00284ED8">
        <w:rPr>
          <w:color w:val="FF0000"/>
        </w:rPr>
        <w:softHyphen/>
        <w:t xml:space="preserve">-lo a conseguir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1. O exercício seguinte deve ser feito primeiro pelo treinador para demonstrar ao auditor estudante o que é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>: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A. O treinador manda o auditor estudante abanar as mãos até os dedos estarem descontraídos e bambos.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B. Depois o treinador manda o auditor estudante pôr as mãos na mesa, com as palmas para cima, sem exercer controlo sobre os seus dedos. Os dedos do auditor estudante farão um arco para dentro na </w:t>
      </w:r>
      <w:r w:rsidR="00BF2D31" w:rsidRPr="00284ED8">
        <w:rPr>
          <w:color w:val="FF0000"/>
        </w:rPr>
        <w:t>direção</w:t>
      </w:r>
      <w:r w:rsidRPr="00284ED8">
        <w:rPr>
          <w:color w:val="FF0000"/>
        </w:rPr>
        <w:t xml:space="preserve"> das palmas.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C. Agora o treinador coloca simplesmente as latas nas mãos do auditor estudante num ângulo que atravessa as palmas. O arco natural dos dedos é o suficiente para manter as latas no seu lugar, e a colocação das latas num ângulo assegura que a área máxima da pele está a tocar nas latas. As palmas e todos os dedos e ambos os polegares do auditor estudante têm de estar a tocar nas latas. Asseguramo-nos de que os polegares estão à volta das latas e não sobem pelos lados.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D. Agora o treinador manda o auditor estudante gradualmente aumentar a pressão do seu aperto nas latas até atingir um aperto leve, e depois descontraí-lo. Este é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>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E. Nota: Asseguramo-nos de que quando o auditor estudante descontrai o seu aperto ele não retira um dedo ou polegar ou as suas palmas das latas. Ele deve ter sensivelmente o mesmo contacto que tinha ao princípio como em C acima.</w:t>
      </w:r>
    </w:p>
    <w:p w:rsidR="00572A48" w:rsidRPr="00284ED8" w:rsidRDefault="00572A48" w:rsidP="00420A39">
      <w:pPr>
        <w:ind w:left="851" w:hanging="261"/>
        <w:rPr>
          <w:color w:val="FF0000"/>
        </w:rPr>
      </w:pPr>
      <w:r w:rsidRPr="00284ED8">
        <w:rPr>
          <w:color w:val="FF0000"/>
        </w:rPr>
        <w:t>2. Tendo feito o acima descrito, o treinador agora põe o auditor estudante a fazer o exercício da forma seguinte: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A. Manda o treinador pegar nas latas e manter as mãos na mesa de forma que o estudante as possa ver durante todo o aperto de latas.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B. Verifica o aperto do treinador nas latas para se assegurar de que é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como em B e C acima. O estudante pode ter que experimentar vários tamanhos diferentes de latas, pequenas, médias ou grandes, dependendo do tamanho das mãos do treinador, para obter a lata de tamanho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que ele pode segurar confortavelmente sem esforço e que se encaixe na palma da sua mão, com o máximo contacto da pele.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C. Ajusta o botão amplificador de sensibilidade para a posição mais baixa.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D.</w:t>
      </w:r>
    </w:p>
    <w:p w:rsidR="00572A48" w:rsidRPr="00284ED8" w:rsidRDefault="00572A48" w:rsidP="00420A39">
      <w:pPr>
        <w:ind w:left="1277"/>
        <w:rPr>
          <w:color w:val="FF0000"/>
        </w:rPr>
      </w:pPr>
      <w:r w:rsidRPr="00284ED8">
        <w:rPr>
          <w:color w:val="FF0000"/>
        </w:rPr>
        <w:t xml:space="preserve"> (a) Põe o botão da sensibilidade a 1 no mostrador da sensibilidade.</w:t>
      </w:r>
    </w:p>
    <w:p w:rsidR="00572A48" w:rsidRPr="00284ED8" w:rsidRDefault="00572A48" w:rsidP="00420A39">
      <w:pPr>
        <w:ind w:left="1277"/>
        <w:rPr>
          <w:color w:val="FF0000"/>
        </w:rPr>
      </w:pPr>
      <w:r w:rsidRPr="00284ED8">
        <w:rPr>
          <w:color w:val="FF0000"/>
        </w:rPr>
        <w:t>(b) Ajusta a agulha para a linha de Set no mostrador da agulha.</w:t>
      </w:r>
    </w:p>
    <w:p w:rsidR="00572A48" w:rsidRPr="00284ED8" w:rsidRDefault="00572A48" w:rsidP="00420A39">
      <w:pPr>
        <w:ind w:left="1277"/>
        <w:rPr>
          <w:color w:val="FF0000"/>
        </w:rPr>
      </w:pPr>
      <w:r w:rsidRPr="00284ED8">
        <w:rPr>
          <w:color w:val="FF0000"/>
        </w:rPr>
        <w:t xml:space="preserve">(c) Damos os comandos próprios para conseguir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da maneira seguinte:</w:t>
      </w:r>
    </w:p>
    <w:p w:rsidR="00572A48" w:rsidRPr="00284ED8" w:rsidRDefault="00572A48" w:rsidP="00420A39">
      <w:pPr>
        <w:ind w:left="1277"/>
        <w:rPr>
          <w:color w:val="FF0000"/>
        </w:rPr>
      </w:pPr>
      <w:r w:rsidRPr="00284ED8">
        <w:rPr>
          <w:color w:val="FF0000"/>
        </w:rPr>
        <w:t>"Aperta as latas, por favor."</w:t>
      </w:r>
    </w:p>
    <w:p w:rsidR="00572A48" w:rsidRPr="00284ED8" w:rsidRDefault="00572A48" w:rsidP="00420A39">
      <w:pPr>
        <w:ind w:left="1277"/>
        <w:rPr>
          <w:color w:val="FF0000"/>
        </w:rPr>
      </w:pPr>
      <w:r w:rsidRPr="00284ED8">
        <w:rPr>
          <w:color w:val="FF0000"/>
        </w:rPr>
        <w:t>"Obrigado."</w:t>
      </w:r>
    </w:p>
    <w:p w:rsidR="00572A48" w:rsidRPr="00284ED8" w:rsidRDefault="00572A48" w:rsidP="00420A39">
      <w:pPr>
        <w:ind w:left="1277"/>
        <w:rPr>
          <w:color w:val="FF0000"/>
        </w:rPr>
      </w:pPr>
      <w:r w:rsidRPr="00284ED8">
        <w:rPr>
          <w:color w:val="FF0000"/>
        </w:rPr>
        <w:t>O estudante tem de se assegurar de que o treinador gradualmente aumenta a pressão nas latas e de que a descontrai.</w:t>
      </w:r>
    </w:p>
    <w:p w:rsidR="00572A48" w:rsidRPr="00284ED8" w:rsidRDefault="00572A48" w:rsidP="00420A39">
      <w:pPr>
        <w:ind w:left="1277"/>
        <w:rPr>
          <w:color w:val="FF0000"/>
        </w:rPr>
      </w:pPr>
      <w:r w:rsidRPr="00284ED8">
        <w:rPr>
          <w:color w:val="FF0000"/>
        </w:rPr>
        <w:t>(d) Notamos a distância a que a agulha caiu quando o treinador apertou as latas.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E. Agora aumentamos a sensibilidade para 2 e repetimos os passos D (b), (c) e (d) acima, notando mais uma vez a distância a que a agulha cai quando o treinador aperta as latas.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>F. Repetimos os passos D (b), (c) e (d) para uma sensibilidade em 3, depois para uma sensibilidade em 4, depois 5, depois 6 e subindo até termos a agulha a bater no lado do mostrador com o aperto de latas. Com a agulha a bater do lado do mostrador com o aperto de latas, não seriamos capazes de notar o comprimento da queda da agulha.</w:t>
      </w:r>
    </w:p>
    <w:p w:rsidR="00572A48" w:rsidRPr="00284ED8" w:rsidRDefault="00572A48" w:rsidP="00420A39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 </w:t>
      </w:r>
      <w:r w:rsidR="00420A39" w:rsidRPr="00284ED8">
        <w:rPr>
          <w:color w:val="FF0000"/>
        </w:rPr>
        <w:t xml:space="preserve"> </w:t>
      </w:r>
      <w:r w:rsidR="00420A39" w:rsidRPr="00284ED8">
        <w:rPr>
          <w:color w:val="FF0000"/>
        </w:rPr>
        <w:tab/>
      </w:r>
      <w:r w:rsidRPr="00284ED8">
        <w:rPr>
          <w:color w:val="FF0000"/>
        </w:rPr>
        <w:t xml:space="preserve">Flunks são dados por não mandar o treinador tirar todos os anéis ou </w:t>
      </w:r>
      <w:r w:rsidR="00BF2D31" w:rsidRPr="00284ED8">
        <w:rPr>
          <w:color w:val="FF0000"/>
        </w:rPr>
        <w:t>joias</w:t>
      </w:r>
      <w:r w:rsidRPr="00284ED8">
        <w:rPr>
          <w:color w:val="FF0000"/>
        </w:rPr>
        <w:t xml:space="preserve"> de mão, pois estas podem fazer com que a agulha dê leituras pouco usuais; por não verificar que há um contacto máximo da pele com as latas; por falhar em assegurar</w:t>
      </w:r>
      <w:r w:rsidRPr="00284ED8">
        <w:rPr>
          <w:color w:val="FF0000"/>
        </w:rPr>
        <w:softHyphen/>
        <w:t>-se de que os polegares vão à volta da lata e não sobem pelos lados; por falhar em preparar o E</w:t>
      </w:r>
      <w:r w:rsidRPr="00284ED8">
        <w:rPr>
          <w:color w:val="FF0000"/>
        </w:rPr>
        <w:softHyphen/>
        <w:t xml:space="preserve">-Meter e a agulha </w:t>
      </w:r>
      <w:r w:rsidR="00BF2D31" w:rsidRPr="00284ED8">
        <w:rPr>
          <w:color w:val="FF0000"/>
        </w:rPr>
        <w:t>corretamente</w:t>
      </w:r>
      <w:r w:rsidRPr="00284ED8">
        <w:rPr>
          <w:color w:val="FF0000"/>
        </w:rPr>
        <w:t>; por falhar em notar e manejar um aperto de latas repentino ou duro ou tremido ou convulsivo em vez de um aumento de pressão uniforme nas latas ou deixar as latas repentinamente; por não se assegurar que o treinador não tira um dedo ou polegar ou palma das latas quando desprende o contacto; por falhar em notar precisamente a distância a que a agulha cai no aperto de latas; e por dar os comandos errados. A falta de perícia em exercícios anteriores é corrigida com uma folha rosa.</w:t>
      </w: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  <w:u w:val="single"/>
        </w:rPr>
        <w:t>Secção III</w:t>
      </w:r>
      <w:r w:rsidRPr="00284ED8">
        <w:rPr>
          <w:color w:val="FF0000"/>
        </w:rPr>
        <w:t>: Dar ao auditor estudante uma realidade sobre preparar a sensibilidade para uma queda da agulha de 1/3 de mostrador com o aperto de latas.</w:t>
      </w: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</w:rPr>
        <w:t xml:space="preserve"> O auditor estudante deveria saber que preparar a sensibilidade para uma queda de 1/3 de mostrador com o aperto de latas é uma parte integral da preparação de cada uma das sessões que ele faz. É a sensibilidade que ele vai usar durante a sessão. É vitalmente importante que ele consiga a preparação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 xml:space="preserve"> da sensibilidade para cada </w:t>
      </w:r>
      <w:r w:rsidR="00BF2D31" w:rsidRPr="00284ED8">
        <w:rPr>
          <w:color w:val="FF0000"/>
        </w:rPr>
        <w:t>preclaro</w:t>
      </w:r>
      <w:r w:rsidRPr="00284ED8">
        <w:rPr>
          <w:color w:val="FF0000"/>
        </w:rPr>
        <w:t xml:space="preserve"> em cada sessão, de forma a que não lhe escapem leituras ou F/Ns. Uma preparação de sensibilidade que seja baixa demais ou alta demais para esse </w:t>
      </w:r>
      <w:r w:rsidR="00BF2D31" w:rsidRPr="00284ED8">
        <w:rPr>
          <w:color w:val="FF0000"/>
        </w:rPr>
        <w:t>preclaro</w:t>
      </w:r>
      <w:r w:rsidRPr="00284ED8">
        <w:rPr>
          <w:color w:val="FF0000"/>
        </w:rPr>
        <w:t xml:space="preserve"> em particular na sessão em particular obscurecerá leituras e F/Ns, perturbando assim o caso do </w:t>
      </w:r>
      <w:r w:rsidR="00BF2D31" w:rsidRPr="00284ED8">
        <w:rPr>
          <w:color w:val="FF0000"/>
        </w:rPr>
        <w:t>preclaro</w:t>
      </w:r>
      <w:r w:rsidRPr="00284ED8">
        <w:rPr>
          <w:color w:val="FF0000"/>
        </w:rPr>
        <w:t>. Por isso, o auditor estudante tem de ser proficiente neste exercício.</w:t>
      </w:r>
    </w:p>
    <w:p w:rsidR="00572A48" w:rsidRPr="00284ED8" w:rsidRDefault="00572A48" w:rsidP="00420A39">
      <w:pPr>
        <w:ind w:left="851" w:hanging="261"/>
        <w:rPr>
          <w:color w:val="FF0000"/>
        </w:rPr>
      </w:pPr>
      <w:smartTag w:uri="urn:schemas-microsoft-com:office:smarttags" w:element="metricconverter">
        <w:smartTagPr>
          <w:attr w:name="ProductID" w:val="1. A"/>
        </w:smartTagPr>
        <w:r w:rsidRPr="00284ED8">
          <w:rPr>
            <w:color w:val="FF0000"/>
          </w:rPr>
          <w:t>1. A</w:t>
        </w:r>
      </w:smartTag>
      <w:r w:rsidRPr="00284ED8">
        <w:rPr>
          <w:color w:val="FF0000"/>
        </w:rPr>
        <w:t>. Manda o treinador pegar nas latas e manter as mãos na mesa de forma que o estudante as possa ver durante todo o aperto de latas.</w:t>
      </w:r>
    </w:p>
    <w:p w:rsidR="00572A48" w:rsidRPr="00284ED8" w:rsidRDefault="00572A48" w:rsidP="00F877CE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B. Verifica o aperto do treinador para te assegurares de que é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>, assegurando</w:t>
      </w:r>
      <w:r w:rsidRPr="00284ED8">
        <w:rPr>
          <w:color w:val="FF0000"/>
        </w:rPr>
        <w:softHyphen/>
        <w:t xml:space="preserve">-te também de que tens o tamanho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de latas.</w:t>
      </w:r>
    </w:p>
    <w:p w:rsidR="00572A48" w:rsidRPr="00284ED8" w:rsidRDefault="00572A48" w:rsidP="00F877CE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C. Ajusta o botão amplificador de sensibilidade para a posição mais baixa. </w:t>
      </w:r>
    </w:p>
    <w:p w:rsidR="00572A48" w:rsidRPr="00284ED8" w:rsidRDefault="00572A48" w:rsidP="00F877CE">
      <w:pPr>
        <w:ind w:left="1277" w:hanging="284"/>
        <w:rPr>
          <w:color w:val="FF0000"/>
        </w:rPr>
      </w:pPr>
      <w:r w:rsidRPr="00284ED8">
        <w:rPr>
          <w:color w:val="FF0000"/>
        </w:rPr>
        <w:t>D.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 xml:space="preserve"> (a) Põe o botão da sensibilidade a 5 no mostrador da sensibilidade.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>(b) Ajusta a agulha para a linha de Set no mostrador da agulha.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>(c) Manda o treinador a apertar as latas assegurando</w:t>
      </w:r>
      <w:r w:rsidRPr="00284ED8">
        <w:rPr>
          <w:color w:val="FF0000"/>
        </w:rPr>
        <w:softHyphen/>
        <w:t xml:space="preserve">-te de que ele o faz </w:t>
      </w:r>
      <w:r w:rsidR="00BF2D31" w:rsidRPr="00284ED8">
        <w:rPr>
          <w:color w:val="FF0000"/>
        </w:rPr>
        <w:t>corretamente</w:t>
      </w:r>
      <w:r w:rsidRPr="00284ED8">
        <w:rPr>
          <w:color w:val="FF0000"/>
        </w:rPr>
        <w:t>.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>(d) Nota a distância a que a agulha cai quando o treinador aperta as latas.</w:t>
      </w:r>
    </w:p>
    <w:p w:rsidR="00572A48" w:rsidRPr="00284ED8" w:rsidRDefault="00572A48" w:rsidP="00F877CE">
      <w:pPr>
        <w:ind w:left="1277" w:hanging="284"/>
        <w:rPr>
          <w:color w:val="FF0000"/>
        </w:rPr>
      </w:pPr>
      <w:r w:rsidRPr="00284ED8">
        <w:rPr>
          <w:color w:val="FF0000"/>
        </w:rPr>
        <w:t>E. No passo D (d) a agulha caiu uma distância de ou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 xml:space="preserve">(a) uma queda de </w:t>
      </w:r>
      <w:r w:rsidRPr="00284ED8">
        <w:rPr>
          <w:b/>
          <w:color w:val="FF0000"/>
        </w:rPr>
        <w:t>menos</w:t>
      </w:r>
      <w:r w:rsidRPr="00284ED8">
        <w:rPr>
          <w:color w:val="FF0000"/>
        </w:rPr>
        <w:t xml:space="preserve"> de 1/3 de mostrador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 xml:space="preserve"> ou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>(b) uma queda de mais de 1/3 de mostrador.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>Se for (a), aumenta um pouco a sensibilidade e repete os passos D (b), (c) e (d) e continua a fazer isto até teres uma queda de 1/3 de mostrador. Se for (b), baixa um pouco a sensibilidade e repete os passos D (b), (c) e (d) e continua a fazer isto até teres uma queda de 1/3 de mostrador.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 xml:space="preserve"> Por outras palavras, continua a ajustar a tua sensibilidade mais abaixo ou mais acima de acordo com a queda ser maior ou menor que 1/3 do mostrador, até teres uma sensibilidade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>.</w:t>
      </w:r>
    </w:p>
    <w:p w:rsidR="00572A48" w:rsidRPr="00284ED8" w:rsidRDefault="00572A48" w:rsidP="00F877CE">
      <w:pPr>
        <w:ind w:left="1277"/>
        <w:rPr>
          <w:color w:val="FF0000"/>
        </w:rPr>
      </w:pPr>
      <w:r w:rsidRPr="00284ED8">
        <w:rPr>
          <w:color w:val="FF0000"/>
        </w:rPr>
        <w:t xml:space="preserve"> Cada vez que se pede um novo aperto de latas, o auditor estudante tem de se assegurar de que o treinador está a segurar as latas </w:t>
      </w:r>
      <w:r w:rsidR="00BF2D31" w:rsidRPr="00284ED8">
        <w:rPr>
          <w:color w:val="FF0000"/>
        </w:rPr>
        <w:t>corretamente</w:t>
      </w:r>
      <w:r w:rsidRPr="00284ED8">
        <w:rPr>
          <w:color w:val="FF0000"/>
        </w:rPr>
        <w:t xml:space="preserve"> e a dar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>.</w:t>
      </w:r>
    </w:p>
    <w:p w:rsidR="00572A48" w:rsidRPr="00284ED8" w:rsidRDefault="00572A48" w:rsidP="00F877CE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F. O estudante então nota a sensibilidade </w:t>
      </w:r>
      <w:r w:rsidR="00BF2D31" w:rsidRPr="00284ED8">
        <w:rPr>
          <w:color w:val="FF0000"/>
        </w:rPr>
        <w:t>exata</w:t>
      </w:r>
      <w:r w:rsidRPr="00284ED8">
        <w:rPr>
          <w:color w:val="FF0000"/>
        </w:rPr>
        <w:t xml:space="preserve"> à qual ele conseguiu a queda de 1/3 de mostrador.</w:t>
      </w:r>
    </w:p>
    <w:p w:rsidR="00572A48" w:rsidRPr="00284ED8" w:rsidRDefault="00F877CE" w:rsidP="00F877CE">
      <w:pPr>
        <w:ind w:left="1277" w:hanging="284"/>
        <w:rPr>
          <w:color w:val="FF0000"/>
        </w:rPr>
      </w:pPr>
      <w:r w:rsidRPr="00284ED8">
        <w:rPr>
          <w:color w:val="FF0000"/>
        </w:rPr>
        <w:t xml:space="preserve"> </w:t>
      </w:r>
      <w:r w:rsidRPr="00284ED8">
        <w:rPr>
          <w:color w:val="FF0000"/>
        </w:rPr>
        <w:tab/>
      </w:r>
      <w:r w:rsidR="00572A48" w:rsidRPr="00284ED8">
        <w:rPr>
          <w:color w:val="FF0000"/>
        </w:rPr>
        <w:t xml:space="preserve">Flunks são dados por erros como os da Secção II acima e por falhar em reconhecer quando uma queda da agulha de 1/3 de mostrador com o aperto de latas foi obtida; por falhar em reconhecer se o treinador está a apertar de latas consideravelmente mais duro ou mais leve do que estava a dar com a sensibilidade a 5 e por falhar em estabelecer a preparação de sensibilidade </w:t>
      </w:r>
      <w:r w:rsidR="00BF2D31" w:rsidRPr="00284ED8">
        <w:rPr>
          <w:color w:val="FF0000"/>
        </w:rPr>
        <w:t>correta</w:t>
      </w:r>
      <w:r w:rsidR="00572A48" w:rsidRPr="00284ED8">
        <w:rPr>
          <w:color w:val="FF0000"/>
        </w:rPr>
        <w:t xml:space="preserve"> para uma queda de 1/3 de mostrador com o treinador.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2. Agora o treinador põe o auditor estudante a fazer o exercício com alguns dos outros estudantes, o treinador a observar, até estar satisfeito por o estudante poder estabelecer fácil e precisamente a sensibilidade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 xml:space="preserve"> para um aperto de latas com uma queda de 1/3 de mostrador com o aperto de latas.</w:t>
      </w: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  <w:u w:val="single"/>
        </w:rPr>
        <w:t>Secção IV</w:t>
      </w:r>
      <w:r w:rsidRPr="00284ED8">
        <w:rPr>
          <w:color w:val="FF0000"/>
        </w:rPr>
        <w:t xml:space="preserve">: Dar ao auditor estudante uma realidade sobre como uma preparação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 xml:space="preserve"> de sensibilidade para uma queda de 1/3 de mostrador com o aperto de latas proporciona um E</w:t>
      </w:r>
      <w:r w:rsidRPr="00284ED8">
        <w:rPr>
          <w:color w:val="FF0000"/>
        </w:rPr>
        <w:softHyphen/>
        <w:t xml:space="preserve">-Meter que se pode ler e que é funcional e como uma preparação </w:t>
      </w:r>
      <w:r w:rsidR="00BF2D31" w:rsidRPr="00284ED8">
        <w:rPr>
          <w:color w:val="FF0000"/>
        </w:rPr>
        <w:t>incorreta</w:t>
      </w:r>
      <w:r w:rsidRPr="00284ED8">
        <w:rPr>
          <w:color w:val="FF0000"/>
        </w:rPr>
        <w:t xml:space="preserve"> de sensibilidade proporciona um E</w:t>
      </w:r>
      <w:r w:rsidRPr="00284ED8">
        <w:rPr>
          <w:color w:val="FF0000"/>
        </w:rPr>
        <w:softHyphen/>
        <w:t>-Meter que não se pode ler e que não é funcional, de forma que o estudante compreenda porque é que tem de usar uma sensibilidade que dê uma queda de 1/3 de mostrador.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1. O treinador faz o estudante auditor preparar a sensibilidade </w:t>
      </w:r>
      <w:r w:rsidR="00BF2D31" w:rsidRPr="00284ED8">
        <w:rPr>
          <w:color w:val="FF0000"/>
        </w:rPr>
        <w:t>corretamente</w:t>
      </w:r>
      <w:r w:rsidRPr="00284ED8">
        <w:rPr>
          <w:color w:val="FF0000"/>
        </w:rPr>
        <w:t xml:space="preserve"> com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para uma queda de 1/3 de mostrador como na Secção III.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>2. O auditor estudante faz um "teste de beliscão" da forma seguinte: o estudante belisca o braço do treinador, com força suficiente para doer um bocadinho.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>3. Agora, enquanto observa o E</w:t>
      </w:r>
      <w:r w:rsidRPr="00284ED8">
        <w:rPr>
          <w:color w:val="FF0000"/>
        </w:rPr>
        <w:softHyphen/>
        <w:t>-Meter, o estudante diz para o treinador:</w:t>
      </w:r>
    </w:p>
    <w:p w:rsidR="00572A48" w:rsidRPr="00284ED8" w:rsidRDefault="00572A48" w:rsidP="00F877CE">
      <w:pPr>
        <w:ind w:left="720"/>
        <w:rPr>
          <w:color w:val="FF0000"/>
        </w:rPr>
      </w:pPr>
      <w:r w:rsidRPr="00284ED8">
        <w:rPr>
          <w:color w:val="FF0000"/>
        </w:rPr>
        <w:t xml:space="preserve"> "Recorda o beliscão que acabei de te dar."</w:t>
      </w:r>
    </w:p>
    <w:p w:rsidR="00572A48" w:rsidRPr="00284ED8" w:rsidRDefault="00572A48" w:rsidP="00F877CE">
      <w:pPr>
        <w:ind w:left="720"/>
        <w:rPr>
          <w:color w:val="FF0000"/>
        </w:rPr>
      </w:pPr>
      <w:r w:rsidRPr="00284ED8">
        <w:rPr>
          <w:color w:val="FF0000"/>
        </w:rPr>
        <w:t xml:space="preserve"> "Obrigado."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4. O estudante nota a </w:t>
      </w:r>
      <w:r w:rsidR="00BF2D31" w:rsidRPr="00284ED8">
        <w:rPr>
          <w:color w:val="FF0000"/>
        </w:rPr>
        <w:t>reação</w:t>
      </w:r>
      <w:r w:rsidRPr="00284ED8">
        <w:rPr>
          <w:color w:val="FF0000"/>
        </w:rPr>
        <w:t xml:space="preserve"> da agulha ao seu comando e a distância a que a agulha caiu.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>5. O treinador põe o estudante a fazer os passos 2, 3 e 4 várias vezes, notando cada uma das vezes o que a agulha faz em resposta a "Recorda</w:t>
      </w:r>
      <w:r w:rsidRPr="00284ED8">
        <w:rPr>
          <w:color w:val="FF0000"/>
        </w:rPr>
        <w:softHyphen/>
        <w:t xml:space="preserve"> esse beliscão".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>6. O treinador manda agora o estudante pôr a sensibilidade a 1. O estudante manda o treinador apertar as latas e nota se há leitura ou não. Se houver leitura, nota o tamanho da leitura e deixa a sensibilidade a 1. Se não houver leitura no aperto, o estudante deixa ainda a sensibilidade a 1.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7. O auditor estudante faz outro "teste de beliscão" como em 2, 3, 4 e 5 acima, notando a diferença na resposta da agulha ao comando "recorda esse beliscão" comparada com o que era no Passo 5 com a sensibilidade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>. Pode não haver absolutamente nenhuma leitura e o estudante deve notar isso.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>8. O treinador faz o estudante colocar agora a sensibilidade a 32, e o treinador aperta as latas.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9. O estudante volta a fazer o teste de beliscão e nota a </w:t>
      </w:r>
      <w:r w:rsidR="00BF2D31" w:rsidRPr="00284ED8">
        <w:rPr>
          <w:color w:val="FF0000"/>
        </w:rPr>
        <w:t>reação</w:t>
      </w:r>
      <w:r w:rsidRPr="00284ED8">
        <w:rPr>
          <w:color w:val="FF0000"/>
        </w:rPr>
        <w:t xml:space="preserve"> da agulha ao seu comando "Recorda esse beliscão".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10. O treinador manda o estudante colocar depois a sensibilidade </w:t>
      </w:r>
      <w:r w:rsidR="00BF2D31" w:rsidRPr="00284ED8">
        <w:rPr>
          <w:color w:val="FF0000"/>
        </w:rPr>
        <w:t>corretamente</w:t>
      </w:r>
      <w:r w:rsidRPr="00284ED8">
        <w:rPr>
          <w:color w:val="FF0000"/>
        </w:rPr>
        <w:t xml:space="preserve"> para uma queda de 1/3 de mostrador com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e volta a fazer o teste de beliscão.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11. O estudante deve observar a partir destes testes de beliscão que uma sensibilidade </w:t>
      </w:r>
      <w:r w:rsidR="00BF2D31" w:rsidRPr="00284ED8">
        <w:rPr>
          <w:color w:val="FF0000"/>
        </w:rPr>
        <w:t>correta</w:t>
      </w:r>
      <w:r w:rsidRPr="00284ED8">
        <w:rPr>
          <w:color w:val="FF0000"/>
        </w:rPr>
        <w:t xml:space="preserve">, determinada a partir de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>, proporciona um E</w:t>
      </w:r>
      <w:r w:rsidRPr="00284ED8">
        <w:rPr>
          <w:color w:val="FF0000"/>
        </w:rPr>
        <w:softHyphen/>
        <w:t xml:space="preserve">-Meter que se pode ler e que é funcional, e que uma sensibilidade </w:t>
      </w:r>
      <w:r w:rsidR="00BF2D31" w:rsidRPr="00284ED8">
        <w:rPr>
          <w:color w:val="FF0000"/>
        </w:rPr>
        <w:t>incorreta</w:t>
      </w:r>
      <w:r w:rsidRPr="00284ED8">
        <w:rPr>
          <w:color w:val="FF0000"/>
        </w:rPr>
        <w:t xml:space="preserve"> proporciona um E</w:t>
      </w:r>
      <w:r w:rsidRPr="00284ED8">
        <w:rPr>
          <w:color w:val="FF0000"/>
        </w:rPr>
        <w:softHyphen/>
        <w:t xml:space="preserve">-Meter que não se pode ler e que não é funcional. Se ele não vir isto claramente, então o treinador deve pôr o estudante a refazer os passos de </w:t>
      </w:r>
      <w:smartTag w:uri="urn:schemas-microsoft-com:office:smarttags" w:element="metricconverter">
        <w:smartTagPr>
          <w:attr w:name="ProductID" w:val="7 a"/>
        </w:smartTagPr>
        <w:r w:rsidRPr="00284ED8">
          <w:rPr>
            <w:color w:val="FF0000"/>
          </w:rPr>
          <w:t>7 a</w:t>
        </w:r>
      </w:smartTag>
      <w:r w:rsidRPr="00284ED8">
        <w:rPr>
          <w:color w:val="FF0000"/>
        </w:rPr>
        <w:t xml:space="preserve"> 10 até que o estudante veja porque é que a sensibilidade tem de ser preparada para uma queda de 1/3 de mostrador determinado a partir de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>.</w:t>
      </w:r>
    </w:p>
    <w:p w:rsidR="00572A48" w:rsidRPr="00284ED8" w:rsidRDefault="00572A48" w:rsidP="00F877CE">
      <w:pPr>
        <w:ind w:left="851" w:hanging="261"/>
        <w:rPr>
          <w:color w:val="FF0000"/>
        </w:rPr>
      </w:pPr>
      <w:r w:rsidRPr="00284ED8">
        <w:rPr>
          <w:color w:val="FF0000"/>
        </w:rPr>
        <w:t xml:space="preserve"> </w:t>
      </w:r>
      <w:r w:rsidR="00F877CE" w:rsidRPr="00284ED8">
        <w:rPr>
          <w:color w:val="FF0000"/>
        </w:rPr>
        <w:tab/>
      </w:r>
      <w:r w:rsidRPr="00284ED8">
        <w:rPr>
          <w:color w:val="FF0000"/>
        </w:rPr>
        <w:t xml:space="preserve">Flunks são dados por falhar em notar o que a agulha fez e o tamanho da leitura em resposta ao estudante dizer ao treinador para se recordar do beliscão e por erros em preparar a sensibilidade precisamente e conseguir um aperto de latas </w:t>
      </w:r>
      <w:r w:rsidR="00BF2D31" w:rsidRPr="00284ED8">
        <w:rPr>
          <w:color w:val="FF0000"/>
        </w:rPr>
        <w:t>correto</w:t>
      </w:r>
      <w:r w:rsidRPr="00284ED8">
        <w:rPr>
          <w:color w:val="FF0000"/>
        </w:rPr>
        <w:t xml:space="preserve"> quando este é exigido no exercício.</w:t>
      </w:r>
    </w:p>
    <w:p w:rsidR="00572A48" w:rsidRPr="00284ED8" w:rsidRDefault="00572A48" w:rsidP="00420A39">
      <w:pPr>
        <w:rPr>
          <w:color w:val="FF0000"/>
        </w:rPr>
      </w:pPr>
      <w:r w:rsidRPr="00284ED8">
        <w:rPr>
          <w:color w:val="FF0000"/>
          <w:u w:val="single"/>
        </w:rPr>
        <w:t>História</w:t>
      </w:r>
      <w:r w:rsidRPr="00284ED8">
        <w:rPr>
          <w:color w:val="FF0000"/>
        </w:rPr>
        <w:t>: Desenvolvido como um exercício de treino por L. Ron Hubbard em Saint Hill, em Dezembro de 1963, e revisto por L. Ron Hubbard, em Fevereiro de 1979.</w:t>
      </w:r>
    </w:p>
    <w:p w:rsidR="00572A48" w:rsidRPr="00284ED8" w:rsidRDefault="00572A48" w:rsidP="00420A39">
      <w:pPr>
        <w:rPr>
          <w:color w:val="FF0000"/>
        </w:rPr>
      </w:pPr>
    </w:p>
    <w:p w:rsidR="00572A48" w:rsidRPr="00284ED8" w:rsidRDefault="00572A48" w:rsidP="00420A39">
      <w:pPr>
        <w:ind w:left="5040"/>
        <w:rPr>
          <w:color w:val="FF0000"/>
        </w:rPr>
      </w:pPr>
      <w:r w:rsidRPr="00284ED8">
        <w:rPr>
          <w:color w:val="FF0000"/>
        </w:rPr>
        <w:t>L. RON HUBBARD</w:t>
      </w:r>
    </w:p>
    <w:p w:rsidR="00572A48" w:rsidRPr="00284ED8" w:rsidRDefault="00572A48" w:rsidP="00420A39">
      <w:pPr>
        <w:ind w:left="5040"/>
        <w:rPr>
          <w:color w:val="FF0000"/>
        </w:rPr>
      </w:pPr>
      <w:r w:rsidRPr="00284ED8">
        <w:rPr>
          <w:color w:val="FF0000"/>
        </w:rPr>
        <w:t>Fundador</w:t>
      </w:r>
      <w:bookmarkEnd w:id="0"/>
    </w:p>
    <w:sectPr w:rsidR="00572A48" w:rsidRPr="00284ED8" w:rsidSect="00420A39">
      <w:footerReference w:type="default" r:id="rId6"/>
      <w:endnotePr>
        <w:numFmt w:val="decimal"/>
      </w:endnotePr>
      <w:type w:val="continuous"/>
      <w:pgSz w:w="12240" w:h="15840" w:code="1"/>
      <w:pgMar w:top="1440" w:right="1080" w:bottom="1440" w:left="1080" w:header="709" w:footer="7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FFE" w:rsidRDefault="00CD0FFE" w:rsidP="00420A39"/>
  </w:endnote>
  <w:endnote w:type="continuationSeparator" w:id="0">
    <w:p w:rsidR="00CD0FFE" w:rsidRDefault="00CD0FFE" w:rsidP="00420A39">
      <w:r>
        <w:t xml:space="preserve"> </w:t>
      </w:r>
    </w:p>
  </w:endnote>
  <w:endnote w:type="continuationNotice" w:id="1">
    <w:p w:rsidR="00CD0FFE" w:rsidRDefault="00CD0FFE" w:rsidP="00420A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48" w:rsidRDefault="003356D6" w:rsidP="00420A39">
    <w:pPr>
      <w:pStyle w:val="Rodap"/>
      <w:jc w:val="center"/>
      <w:rPr>
        <w:rFonts w:ascii="CG Times" w:hAnsi="CG Times"/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62629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FFE" w:rsidRDefault="00CD0FFE" w:rsidP="00420A39">
      <w:r>
        <w:separator/>
      </w:r>
    </w:p>
  </w:footnote>
  <w:footnote w:type="continuationSeparator" w:id="0">
    <w:p w:rsidR="00CD0FFE" w:rsidRDefault="00CD0FFE" w:rsidP="0042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7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45"/>
    <w:rsid w:val="0006151E"/>
    <w:rsid w:val="00284ED8"/>
    <w:rsid w:val="003356D6"/>
    <w:rsid w:val="00420A39"/>
    <w:rsid w:val="005263E0"/>
    <w:rsid w:val="00563E58"/>
    <w:rsid w:val="00572A48"/>
    <w:rsid w:val="00626297"/>
    <w:rsid w:val="008A728B"/>
    <w:rsid w:val="00956545"/>
    <w:rsid w:val="00B23406"/>
    <w:rsid w:val="00BF2D31"/>
    <w:rsid w:val="00CD0FFE"/>
    <w:rsid w:val="00CE7827"/>
    <w:rsid w:val="00DE52B1"/>
    <w:rsid w:val="00DE63FF"/>
    <w:rsid w:val="00F8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30C814-66B8-413E-829B-81F358AB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0A39"/>
    <w:pPr>
      <w:suppressAutoHyphens/>
      <w:spacing w:after="120"/>
      <w:ind w:right="79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420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284ED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3356D6"/>
    <w:rPr>
      <w:rFonts w:ascii="Courier" w:hAnsi="Courier"/>
      <w:sz w:val="24"/>
    </w:rPr>
  </w:style>
  <w:style w:type="character" w:customStyle="1" w:styleId="Ttulo1Carter">
    <w:name w:val="Título 1 Caráter"/>
    <w:basedOn w:val="Tipodeletrapredefinidodopargrafo"/>
    <w:link w:val="Ttulo1"/>
    <w:rsid w:val="00420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rte">
    <w:name w:val="Strong"/>
    <w:basedOn w:val="Tipodeletrapredefinidodopargrafo"/>
    <w:qFormat/>
    <w:rsid w:val="00420A39"/>
    <w:rPr>
      <w:b/>
      <w:bCs/>
    </w:rPr>
  </w:style>
  <w:style w:type="character" w:customStyle="1" w:styleId="Ttulo2Carter">
    <w:name w:val="Título 2 Caráter"/>
    <w:basedOn w:val="Tipodeletrapredefinidodopargrafo"/>
    <w:link w:val="Ttulo2"/>
    <w:rsid w:val="00284ED8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2505</Words>
  <Characters>13528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Ron's Org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cp:lastModifiedBy>Franz Le Gal</cp:lastModifiedBy>
  <cp:revision>6</cp:revision>
  <cp:lastPrinted>1994-12-07T21:29:00Z</cp:lastPrinted>
  <dcterms:created xsi:type="dcterms:W3CDTF">2018-04-28T17:22:00Z</dcterms:created>
  <dcterms:modified xsi:type="dcterms:W3CDTF">2018-10-21T14:39:00Z</dcterms:modified>
</cp:coreProperties>
</file>