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03" w:rsidRPr="00E84E65" w:rsidRDefault="00304703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7E10D7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304703" w:rsidRPr="00E84E65" w:rsidRDefault="00304703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E9435E" w:rsidRDefault="00304703" w:rsidP="00186483">
      <w:pPr>
        <w:spacing w:before="60"/>
        <w:ind w:left="709" w:right="1140" w:firstLine="284"/>
        <w:jc w:val="center"/>
      </w:pPr>
      <w:r>
        <w:t xml:space="preserve"> </w:t>
      </w:r>
      <w:r w:rsidR="00E9435E">
        <w:t xml:space="preserve">HCOB </w:t>
      </w:r>
      <w:r w:rsidR="00B1458E">
        <w:t xml:space="preserve">DE </w:t>
      </w:r>
      <w:r w:rsidR="00E9435E">
        <w:t xml:space="preserve">30 </w:t>
      </w:r>
      <w:r w:rsidR="00B1458E">
        <w:t xml:space="preserve">DE </w:t>
      </w:r>
      <w:r w:rsidR="00E9435E">
        <w:t xml:space="preserve">OUTUBRO </w:t>
      </w:r>
      <w:r w:rsidR="00B1458E">
        <w:t xml:space="preserve">DE </w:t>
      </w:r>
      <w:r w:rsidR="00E9435E">
        <w:t>1978</w:t>
      </w:r>
    </w:p>
    <w:p w:rsidR="00E9435E" w:rsidRPr="00B1458E" w:rsidRDefault="00E9435E">
      <w:pPr>
        <w:ind w:left="284" w:right="1139"/>
        <w:rPr>
          <w:sz w:val="16"/>
          <w:szCs w:val="16"/>
          <w:lang w:val="en-GB"/>
        </w:rPr>
      </w:pPr>
      <w:r w:rsidRPr="00B1458E">
        <w:rPr>
          <w:sz w:val="16"/>
          <w:szCs w:val="16"/>
          <w:lang w:val="en-GB"/>
        </w:rPr>
        <w:t>Chsht Cl IV Grad</w:t>
      </w:r>
    </w:p>
    <w:p w:rsidR="00E9435E" w:rsidRPr="00B1458E" w:rsidRDefault="00E9435E">
      <w:pPr>
        <w:ind w:left="284" w:right="1139"/>
        <w:rPr>
          <w:sz w:val="16"/>
          <w:szCs w:val="16"/>
          <w:lang w:val="en-GB"/>
        </w:rPr>
      </w:pPr>
      <w:r w:rsidRPr="00B1458E">
        <w:rPr>
          <w:sz w:val="16"/>
          <w:szCs w:val="16"/>
          <w:lang w:val="en-GB"/>
        </w:rPr>
        <w:t>Chsht CL VI</w:t>
      </w:r>
    </w:p>
    <w:p w:rsidR="00E9435E" w:rsidRPr="00B1458E" w:rsidRDefault="00E9435E">
      <w:pPr>
        <w:ind w:left="284" w:right="1139"/>
        <w:rPr>
          <w:sz w:val="16"/>
          <w:szCs w:val="16"/>
          <w:lang w:val="en-GB"/>
        </w:rPr>
      </w:pPr>
      <w:r w:rsidRPr="00B1458E">
        <w:rPr>
          <w:sz w:val="16"/>
          <w:szCs w:val="16"/>
          <w:lang w:val="en-GB"/>
        </w:rPr>
        <w:t>C/Ss</w:t>
      </w:r>
    </w:p>
    <w:p w:rsidR="00E9435E" w:rsidRPr="00B1458E" w:rsidRDefault="00E9435E">
      <w:pPr>
        <w:ind w:left="284" w:right="1139"/>
        <w:rPr>
          <w:sz w:val="16"/>
          <w:szCs w:val="16"/>
        </w:rPr>
      </w:pPr>
      <w:r w:rsidRPr="00B1458E">
        <w:rPr>
          <w:sz w:val="16"/>
          <w:szCs w:val="16"/>
          <w:lang w:val="en-GB"/>
        </w:rPr>
        <w:t xml:space="preserve">Auds Cl IV Grad. </w:t>
      </w:r>
      <w:r w:rsidRPr="00B1458E">
        <w:rPr>
          <w:sz w:val="16"/>
          <w:szCs w:val="16"/>
        </w:rPr>
        <w:t>&amp; acima</w:t>
      </w:r>
    </w:p>
    <w:p w:rsidR="00E9435E" w:rsidRPr="00B1458E" w:rsidRDefault="00E9435E">
      <w:pPr>
        <w:ind w:left="709" w:right="1139" w:firstLine="284"/>
        <w:jc w:val="center"/>
        <w:rPr>
          <w:b/>
          <w:sz w:val="28"/>
          <w:szCs w:val="28"/>
        </w:rPr>
      </w:pPr>
      <w:r w:rsidRPr="00B1458E">
        <w:rPr>
          <w:b/>
          <w:sz w:val="28"/>
          <w:szCs w:val="28"/>
        </w:rPr>
        <w:t>O USO DA C/S SÉRIE 53</w:t>
      </w:r>
    </w:p>
    <w:p w:rsidR="00E9435E" w:rsidRDefault="00E9435E">
      <w:pPr>
        <w:ind w:left="709" w:right="1139" w:firstLine="284"/>
        <w:jc w:val="center"/>
      </w:pPr>
    </w:p>
    <w:p w:rsidR="00E9435E" w:rsidRDefault="00B1458E">
      <w:pPr>
        <w:ind w:left="709" w:right="1139" w:firstLine="284"/>
        <w:jc w:val="both"/>
      </w:pPr>
      <w:r>
        <w:t>A C/S-53 Forma Curta</w:t>
      </w:r>
      <w:r w:rsidR="00E9435E">
        <w:t xml:space="preserve"> é a lista preparada básica usada pelos auditores para subir ou baixar o TA para uma zona normal ou para corrigir anomalias de caso. Ela contém cada um dos elementos que poderia estar mal com </w:t>
      </w:r>
      <w:r>
        <w:t>a mente. Está escrita como está</w:t>
      </w:r>
      <w:r w:rsidR="00E9435E">
        <w:t xml:space="preserve"> porque só queremos saber se um assunto lê na mente do </w:t>
      </w:r>
      <w:r>
        <w:t>Pc</w:t>
      </w:r>
      <w:r w:rsidR="00E9435E">
        <w:t xml:space="preserve"> e</w:t>
      </w:r>
      <w:r>
        <w:t>,</w:t>
      </w:r>
      <w:r w:rsidR="00E9435E">
        <w:t xml:space="preserve"> se sim, manejar até F/N.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A C/S Série 53 Forma Longa é exactamente como a Curta, excepto que ela põe os itens em perguntas completas para que um </w:t>
      </w:r>
      <w:r w:rsidR="00B1458E">
        <w:t>Pc</w:t>
      </w:r>
      <w:r>
        <w:t xml:space="preserve"> menos instruído possa compreender o que está a ser perguntado. Essas perguntas limitam, na verdade, um pouco o seu uso, mas são necessárias com </w:t>
      </w:r>
      <w:r w:rsidR="00B1458E">
        <w:t>P</w:t>
      </w:r>
      <w:r>
        <w:t>cs não instruídos. O limite vem de fazer as perguntas demasiado específicas, enquanto que as perguntas em geral da Forma Curta não dizem a que se aplicam sendo por isso menos limitadas.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Tanto a Forma Curta como a Longa, são Verificadas pelo Método 5, (Quer dizer ir pela lista abaixo enunciando os itens ou perguntas ao </w:t>
      </w:r>
      <w:r w:rsidR="00B1458E">
        <w:t>Pc</w:t>
      </w:r>
      <w:r>
        <w:t>, observando o e-metro e marcando qualquer Tique, SF, F, LF, LFBD, a que TA). Não t</w:t>
      </w:r>
      <w:r w:rsidR="00B1458E">
        <w:t>iramos F/Ns instantâneas. Podem</w:t>
      </w:r>
      <w:r>
        <w:t xml:space="preserve"> programar-se F/Ns instantâneas, mas não duma C/S-53.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A ordem por que as leituras devem ser tiradas está na construção da própria lista. Não se pode auditar um caso em nada se o Int está fora. A audição tem que ser muito limitada, se uma lista está fora. Se auditarmos muito tempo </w:t>
      </w:r>
      <w:r w:rsidR="00B1458E">
        <w:t xml:space="preserve">por cima de </w:t>
      </w:r>
      <w:r>
        <w:t xml:space="preserve">uma quebra de ARC, o </w:t>
      </w:r>
      <w:r w:rsidR="00B1458E">
        <w:t>Pc</w:t>
      </w:r>
      <w:r>
        <w:t xml:space="preserve"> entrará em efeito de tristeza. Se auditarmos </w:t>
      </w:r>
      <w:r w:rsidR="00B1458E">
        <w:t xml:space="preserve">por cima de </w:t>
      </w:r>
      <w:r>
        <w:t xml:space="preserve">um problema, o </w:t>
      </w:r>
      <w:r w:rsidR="00B1458E">
        <w:t>Pc</w:t>
      </w:r>
      <w:r>
        <w:t xml:space="preserve"> não fará ganho de caso. Se auditarmos </w:t>
      </w:r>
      <w:r w:rsidR="00B1458E">
        <w:t xml:space="preserve">por cima de </w:t>
      </w:r>
      <w:r>
        <w:t xml:space="preserve">uma </w:t>
      </w:r>
      <w:r w:rsidR="004804AE">
        <w:t>conten</w:t>
      </w:r>
      <w:r>
        <w:t xml:space="preserve">ção o </w:t>
      </w:r>
      <w:r w:rsidR="00B1458E">
        <w:t>Pc</w:t>
      </w:r>
      <w:r>
        <w:t xml:space="preserve"> ficará furioso connosco. Se olharmos para isto e o compararmos com a C/S-53, veremos que a própria lista está construída numa ordem decrescente de urgência. É tal e qual o resto dos itens da lista.</w:t>
      </w:r>
    </w:p>
    <w:p w:rsidR="00E9435E" w:rsidRDefault="00E9435E">
      <w:pPr>
        <w:spacing w:before="120"/>
        <w:ind w:left="709" w:right="1140" w:firstLine="284"/>
        <w:jc w:val="both"/>
      </w:pPr>
      <w:r>
        <w:t>Há duas maneiras de usar a C/S-</w:t>
      </w:r>
      <w:smartTag w:uri="urn:schemas-microsoft-com:office:smarttags" w:element="metricconverter">
        <w:smartTagPr>
          <w:attr w:name="ProductID" w:val="53. A"/>
        </w:smartTagPr>
        <w:r>
          <w:t>53. A</w:t>
        </w:r>
      </w:smartTag>
      <w:r>
        <w:t xml:space="preserve"> primeira é simplesmente verificá-la e indicar a maior leitura. Isto é uma forma de sacudir o pó, mas é muito útil no manejo de estudantes ou P</w:t>
      </w:r>
      <w:r w:rsidR="00B1458E">
        <w:t>c</w:t>
      </w:r>
      <w:r>
        <w:t xml:space="preserve">s desertores; tirará a carga e trá-los-á de volta para a </w:t>
      </w:r>
      <w:r w:rsidR="00B1458E">
        <w:t>O</w:t>
      </w:r>
      <w:r>
        <w:t>rg</w:t>
      </w:r>
      <w:r w:rsidR="00B1458E">
        <w:t>,</w:t>
      </w:r>
      <w:r>
        <w:t xml:space="preserve"> ou ficarão mais confortáveis. A outra maneira é o seu uso apropriado </w:t>
      </w:r>
      <w:smartTag w:uri="urn:schemas-microsoft-com:office:smarttags" w:element="PersonName">
        <w:smartTagPr>
          <w:attr w:name="ProductID" w:val="em sess￣o. Come￧amos"/>
        </w:smartTagPr>
        <w:r>
          <w:t>em sessão. Começamos</w:t>
        </w:r>
      </w:smartTag>
      <w:r>
        <w:t xml:space="preserve"> simplesmente na primeira leitura e manejamo-la. Vamos para a segunda leitura e manejamo-la, etc. Note-se que isto é uma variante do manejo geral de listas preparadas em que simplesmente tiramos a leitura maior e a próxima maior e assim sucessivamente.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Porque um item lê, à excepção do Int, não quer dizer que tenhamos que fazer um RD nesse ponto. Temos apenas que o flutuar. Se para manejar totalmente um item forem necessárias acções posteriores, </w:t>
      </w:r>
      <w:r w:rsidR="00B1458E">
        <w:t xml:space="preserve">isso </w:t>
      </w:r>
      <w:r>
        <w:t xml:space="preserve">inclui-se no Programa de Avanço do </w:t>
      </w:r>
      <w:r w:rsidR="00B1458E">
        <w:t>Pc</w:t>
      </w:r>
      <w:r>
        <w:t>. (Isto inclui manejo de drogas, etc., mas não, como eu disse, o Int. Se o Int ler, manejamo-lo totalmente porque não pode ter lugar qualquer audição sobre o Int-fora. Se ele já teve um INTRD completo, corremos o RD do Fim da Reparação Interminável do Int. Se ele já for Clear ou OT e não teve um INTRD, corremos o RD do Fim da Reparação Interminável do Int como primeira acção).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O objectivo da C/S-53 é fazer key-out de coisas que estão a incomodar o </w:t>
      </w:r>
      <w:r w:rsidR="00B1458E">
        <w:t>Pc</w:t>
      </w:r>
      <w:r>
        <w:t xml:space="preserve"> e levar a F/N tudo o que for encontrado na lista. Porque algo lê (excepto o Int) não quer dizer que o auditor que está a fazer a C/S-53 tenha logo que correr 110 horas de audição antes de poder </w:t>
      </w:r>
      <w:r>
        <w:lastRenderedPageBreak/>
        <w:t xml:space="preserve">terminar em lista flutuante a C/S-53. Os auditores que não reparam nisto podem ficar presos na C/S-53 mormente porque eles tomam a C/S-53 por uma lista de análise de todo um caso. O seu propósito primário é pôr o caso a rolar para que possamos fazer outras coisas marcadas no programa do </w:t>
      </w:r>
      <w:r w:rsidR="00B1458E">
        <w:t>Pc</w:t>
      </w:r>
      <w:r>
        <w:t>. Porque ela pode ser feita para servir de análise de caso e é por vezes pedida pelo C/S para o ajudar a faz</w:t>
      </w:r>
      <w:r w:rsidR="009E2CF0">
        <w:t>er o Programa de Reparação ou</w:t>
      </w:r>
      <w:r>
        <w:t xml:space="preserve"> Avanço</w:t>
      </w:r>
      <w:r w:rsidR="009E2CF0">
        <w:t>,</w:t>
      </w:r>
      <w:r>
        <w:t xml:space="preserve"> ou para o confirmar, induz o auditor no erro de pensar que não é suposto flutuar a lista.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Eu até já usei uma C/S-53 numa entrevista D of P quando o </w:t>
      </w:r>
      <w:r w:rsidR="00B1458E">
        <w:t>Pc</w:t>
      </w:r>
      <w:r>
        <w:t xml:space="preserve"> não estava a falar claro. Obtendo as leituras pude então programar o </w:t>
      </w:r>
      <w:r w:rsidR="00B1458E">
        <w:t>Pc</w:t>
      </w:r>
      <w:r>
        <w:t xml:space="preserve"> e, a menos que fosse leitura de Int, a entrevista terminava indicando a maior leitura que me traria a minha F/N e deixaria o </w:t>
      </w:r>
      <w:r w:rsidR="00B1458E">
        <w:t>Pc</w:t>
      </w:r>
      <w:r>
        <w:t xml:space="preserve"> ir embora contente enquanto realmente trabalhávamos nele no departamento de C/S.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Assim, a C/S-53 é um filho de muitos usos pois </w:t>
      </w:r>
      <w:r w:rsidR="009E2CF0">
        <w:t xml:space="preserve">contém </w:t>
      </w:r>
      <w:r>
        <w:t>afinal os elementos nossos conhecidos que nos mostram os desaires de caso.</w:t>
      </w:r>
    </w:p>
    <w:p w:rsidR="00E9435E" w:rsidRPr="009E2CF0" w:rsidRDefault="00E9435E" w:rsidP="009E2CF0">
      <w:pPr>
        <w:spacing w:before="240"/>
        <w:ind w:left="709" w:right="1140" w:firstLine="284"/>
        <w:jc w:val="center"/>
        <w:rPr>
          <w:b/>
        </w:rPr>
      </w:pPr>
      <w:r w:rsidRPr="009E2CF0">
        <w:rPr>
          <w:b/>
        </w:rPr>
        <w:t>CLAROS E OTs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As secções D e E da C/S-53, </w:t>
      </w:r>
      <w:r>
        <w:rPr>
          <w:i/>
        </w:rPr>
        <w:t>podem</w:t>
      </w:r>
      <w:r>
        <w:t xml:space="preserve"> ser verificadas em Claros e OTs e Claros de Dianética. Contudo NÃO metem qualquer actividade que leve a posterior percurso de engramas. A maneira correcta de manejar Claros e OTs se tivermos leitura na secção D, é indicar e deixar que ele fale disso se desejar, para obter F/N. Na secção E podemos fazer uma L3RF</w:t>
      </w:r>
      <w:r w:rsidR="009E2CF0">
        <w:t>,</w:t>
      </w:r>
      <w:r>
        <w:t xml:space="preserve"> mas não temos que fazer mais do que indicar o item. </w:t>
      </w:r>
      <w:r w:rsidR="009E2CF0">
        <w:t xml:space="preserve">E </w:t>
      </w:r>
      <w:r>
        <w:t xml:space="preserve">NÃO nos metemos a correr engramas. (Ref. HCOB 12 Set. 78, DIANÉTICA PROIBIDA </w:t>
      </w:r>
      <w:smartTag w:uri="urn:schemas-microsoft-com:office:smarttags" w:element="PersonName">
        <w:smartTagPr>
          <w:attr w:name="ProductID" w:val="EM CLAROS E OTs"/>
        </w:smartTagPr>
        <w:r>
          <w:t>EM CLAROS E OTs</w:t>
        </w:r>
      </w:smartTag>
      <w:r>
        <w:t>)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Já sabem, é claro, que o LSD e outras drogas podem aparentemente ficar no corpo fisiológico e libertar-se a si próprias de vez </w:t>
      </w:r>
      <w:smartTag w:uri="urn:schemas-microsoft-com:office:smarttags" w:element="PersonName">
        <w:smartTagPr>
          <w:attr w:name="ProductID" w:val="em quando. Se"/>
        </w:smartTagPr>
        <w:r>
          <w:t>em quando. Se</w:t>
        </w:r>
      </w:smartTag>
      <w:r>
        <w:t xml:space="preserve"> um Claro, OT ou Claro de Dianética teve uma leitura na secção D (drogas, etc.) e não clarificou facilmente, programamos a pessoa para um Programa de Sudação e até Objectivos. Não </w:t>
      </w:r>
      <w:r w:rsidR="007E10D7">
        <w:t>faríamos, contudo,</w:t>
      </w:r>
      <w:r>
        <w:t xml:space="preserve"> qualquer percurso de engramas </w:t>
      </w:r>
      <w:smartTag w:uri="urn:schemas-microsoft-com:office:smarttags" w:element="PersonName">
        <w:smartTagPr>
          <w:attr w:name="ProductID" w:val="em drogas. Mesmo"/>
        </w:smartTagPr>
        <w:r>
          <w:t>em drogas. Mesmo</w:t>
        </w:r>
      </w:smartTag>
      <w:r>
        <w:t xml:space="preserve"> recordações podem ser um pouco arriscadas. Contudo, o Programa de Sudação e Objectivos manejariam se entrássemos na situação errónea de leituras pesadas ou persistentes na secção D num Claro, OT ou Claro de Dianética. Não seria muito usual, mas é melhor sabê-lo.</w:t>
      </w:r>
    </w:p>
    <w:p w:rsidR="00E9435E" w:rsidRDefault="00E9435E">
      <w:pPr>
        <w:spacing w:before="120"/>
        <w:ind w:left="709" w:right="1140" w:firstLine="284"/>
        <w:jc w:val="both"/>
      </w:pPr>
      <w:r>
        <w:t>Na secção E (engramas, massas etc.), obte</w:t>
      </w:r>
      <w:r w:rsidR="009E2CF0">
        <w:t>ndo</w:t>
      </w:r>
      <w:r>
        <w:t xml:space="preserve"> leituras num Claro, OT ou Claro de Dianética, podemos indicá-la</w:t>
      </w:r>
      <w:r w:rsidR="009E2CF0">
        <w:t>s e se não clarificarem até F/N</w:t>
      </w:r>
      <w:r>
        <w:t xml:space="preserve"> podemos fazer uma L3RF lembrando que as instruções da L3RF não se aplicam. A acção como auditor seria simplesmente indicar a leitura e provavelmente teríamos a nossa F/N, desde que, é claro, a leitura não fosse falsa. A maneira de manejar uma leitura persistente nisto, seria levar a pessoa a OT I, II, e III rapidamente. E depois programar NOTs. Mas seja o que for que fizermos, não tentamos correr estas leituras com Dianética.</w:t>
      </w:r>
    </w:p>
    <w:p w:rsidR="00E9435E" w:rsidRDefault="00E9435E">
      <w:pPr>
        <w:spacing w:before="120"/>
        <w:ind w:left="709" w:right="1140" w:firstLine="284"/>
        <w:jc w:val="both"/>
      </w:pPr>
      <w:r>
        <w:t>O resto da C/S-53 (Excepto D e E como acima) é totalmente válida em Claros, OTs e Claros de Dianética pois está mormente votada a pensamento, ambiente e outras práticas.</w:t>
      </w:r>
    </w:p>
    <w:p w:rsidR="00E9435E" w:rsidRPr="009E2CF0" w:rsidRDefault="00E9435E" w:rsidP="009E2CF0">
      <w:pPr>
        <w:spacing w:before="240"/>
        <w:ind w:left="709" w:right="1140" w:firstLine="284"/>
        <w:jc w:val="center"/>
        <w:rPr>
          <w:b/>
        </w:rPr>
      </w:pPr>
      <w:r w:rsidRPr="009E2CF0">
        <w:rPr>
          <w:b/>
        </w:rPr>
        <w:t>FLUTUAR UMA C/S-53</w:t>
      </w:r>
    </w:p>
    <w:p w:rsidR="00E9435E" w:rsidRDefault="00E9435E">
      <w:pPr>
        <w:spacing w:before="120"/>
        <w:ind w:left="709" w:right="1140" w:firstLine="284"/>
        <w:jc w:val="both"/>
      </w:pPr>
      <w:r>
        <w:t>A menos que deparemos com a necessidade de fazer um manejo do Int ou que dêmos fiasco ou obtenhamos leituras falsas, podemos flutuar toda uma C/S-53 rapidamente.</w:t>
      </w:r>
    </w:p>
    <w:p w:rsidR="00E9435E" w:rsidRPr="009E2CF0" w:rsidRDefault="00E9435E" w:rsidP="009E2CF0">
      <w:pPr>
        <w:spacing w:before="240"/>
        <w:ind w:left="709" w:right="1140" w:firstLine="284"/>
        <w:jc w:val="center"/>
        <w:rPr>
          <w:b/>
        </w:rPr>
      </w:pPr>
      <w:r w:rsidRPr="009E2CF0">
        <w:rPr>
          <w:b/>
        </w:rPr>
        <w:t>C/S-53 ATÉ LISTA FLUTUANTE</w:t>
      </w:r>
    </w:p>
    <w:p w:rsidR="00E9435E" w:rsidRDefault="00E9435E">
      <w:pPr>
        <w:spacing w:before="120"/>
        <w:ind w:left="709" w:right="1140" w:firstLine="284"/>
        <w:jc w:val="both"/>
      </w:pPr>
      <w:r>
        <w:t>Levar uma C/S-</w:t>
      </w:r>
      <w:smartTag w:uri="urn:schemas-microsoft-com:office:smarttags" w:element="metricconverter">
        <w:smartTagPr>
          <w:attr w:name="ProductID" w:val="53 a"/>
        </w:smartTagPr>
        <w:r>
          <w:t>53 a</w:t>
        </w:r>
      </w:smartTag>
      <w:r>
        <w:t xml:space="preserve"> lista flutuante é feito pelo Método 5, manejando qualquer necessário INTRD e manejando o resto dos itens, cada um deles até F/N.</w:t>
      </w:r>
    </w:p>
    <w:p w:rsidR="00E9435E" w:rsidRDefault="00E9435E">
      <w:pPr>
        <w:spacing w:before="120"/>
        <w:ind w:left="709" w:right="1140" w:firstLine="284"/>
        <w:jc w:val="both"/>
      </w:pPr>
      <w:r>
        <w:lastRenderedPageBreak/>
        <w:t>Fazemos depois de novo toda a C/S-53 Método 5. Podemos tirar mais uma ou duas leituras. Flutuamos estas. Espera</w:t>
      </w:r>
      <w:r w:rsidR="009E2CF0">
        <w:t>mos</w:t>
      </w:r>
      <w:r>
        <w:t xml:space="preserve"> que, se o Int está agora devidamente manejado, tendo </w:t>
      </w:r>
      <w:r w:rsidR="009E2CF0">
        <w:t xml:space="preserve">lido </w:t>
      </w:r>
      <w:r>
        <w:t>antes de mais nada, não le</w:t>
      </w:r>
      <w:r w:rsidR="00E65135">
        <w:t>ia</w:t>
      </w:r>
      <w:r>
        <w:t xml:space="preserve"> de novo. Mas se ler, temos </w:t>
      </w:r>
      <w:r w:rsidR="00E65135">
        <w:t xml:space="preserve">o </w:t>
      </w:r>
      <w:r>
        <w:t>RD do Fim da Reparação Interminável do Int que, se já foi feito, pode não ter sido levado a EP e assim</w:t>
      </w:r>
      <w:r w:rsidR="009E2CF0">
        <w:t>,</w:t>
      </w:r>
      <w:r>
        <w:t xml:space="preserve"> simplesmente levado ao EP, que é uma lista dos botões do Int a flutuar. </w:t>
      </w:r>
    </w:p>
    <w:p w:rsidR="00E9435E" w:rsidRDefault="00E9435E">
      <w:pPr>
        <w:spacing w:before="120"/>
        <w:ind w:left="709" w:right="1140" w:firstLine="284"/>
        <w:jc w:val="both"/>
      </w:pPr>
      <w:r>
        <w:t>Fazemos então de novo a C/S-53 Método 5. Provavelmente obteremos uma verificação flutuante através de toda ela. Se não, simplesmente Método 5 de novo.</w:t>
      </w:r>
    </w:p>
    <w:p w:rsidR="00E9435E" w:rsidRDefault="00E9435E">
      <w:pPr>
        <w:spacing w:before="120"/>
        <w:ind w:left="709" w:right="1140" w:firstLine="284"/>
        <w:jc w:val="both"/>
      </w:pPr>
      <w:r>
        <w:t>O EP de levar uma lista preparada a F/N ocorrerá a menos que o e-metro, a metria do auditor ou TRs, ou o uso da lista</w:t>
      </w:r>
      <w:r w:rsidR="003337D3">
        <w:t>,</w:t>
      </w:r>
      <w:r>
        <w:t xml:space="preserve"> sejam francamente maus. O que há a fazer nessa circunstância é arranjar outro auditor ou dar-lhe cramming ou tratamento pródigo, pois, com franqueza, flutuar uma C/S-53 é canja.</w:t>
      </w:r>
    </w:p>
    <w:p w:rsidR="00E9435E" w:rsidRDefault="00E9435E">
      <w:pPr>
        <w:spacing w:before="120"/>
        <w:ind w:left="709" w:right="1140" w:firstLine="284"/>
        <w:jc w:val="both"/>
      </w:pPr>
      <w:r>
        <w:t>Flutuar uma C/S-53 é relativamente fácil e pode produzir um marcado ressurgimento de caso. É uma maneira fácil e simples de preparar um caso para um RD maior.</w:t>
      </w:r>
    </w:p>
    <w:p w:rsidR="00E9435E" w:rsidRPr="003337D3" w:rsidRDefault="00186483" w:rsidP="003337D3">
      <w:pPr>
        <w:spacing w:before="240"/>
        <w:ind w:left="709" w:right="1140" w:firstLine="284"/>
        <w:jc w:val="center"/>
        <w:rPr>
          <w:b/>
        </w:rPr>
      </w:pPr>
      <w:r>
        <w:rPr>
          <w:b/>
        </w:rPr>
        <w:t xml:space="preserve">O </w:t>
      </w:r>
      <w:r w:rsidR="00E9435E" w:rsidRPr="003337D3">
        <w:rPr>
          <w:b/>
        </w:rPr>
        <w:t>BUSÍLIS</w:t>
      </w:r>
    </w:p>
    <w:p w:rsidR="00E9435E" w:rsidRDefault="00E9435E">
      <w:pPr>
        <w:spacing w:before="120"/>
        <w:ind w:left="709" w:right="1140" w:firstLine="284"/>
        <w:jc w:val="both"/>
      </w:pPr>
      <w:r>
        <w:t xml:space="preserve">Alguns </w:t>
      </w:r>
      <w:r w:rsidR="003337D3">
        <w:t>P</w:t>
      </w:r>
      <w:r>
        <w:t>cs, particularmente os que têm TA falso, têm ficado encravados na C/S-53 ao ponto de, vendo o auditor puxar por uma, reagirem adversamente.</w:t>
      </w:r>
    </w:p>
    <w:p w:rsidR="00E9435E" w:rsidRDefault="00E9435E">
      <w:pPr>
        <w:spacing w:before="120"/>
        <w:ind w:left="709" w:right="1140" w:firstLine="284"/>
        <w:jc w:val="both"/>
      </w:pPr>
      <w:r>
        <w:t>A maneira de manejar isto é fazer 2WC na própria C/S-53. E/S, tirando as F/Ns e ignorando a posição do TA</w:t>
      </w:r>
      <w:r w:rsidR="003337D3">
        <w:t>,</w:t>
      </w:r>
      <w:r>
        <w:t xml:space="preserve"> e então fazer um manejo total do TA falso segundo o HCOB 21 Jan. 71, LISTA DE TA FALSO.</w:t>
      </w:r>
    </w:p>
    <w:p w:rsidR="00E9435E" w:rsidRDefault="00E9435E">
      <w:pPr>
        <w:spacing w:before="120"/>
        <w:ind w:left="709" w:right="1140" w:firstLine="284"/>
        <w:jc w:val="both"/>
      </w:pPr>
      <w:r>
        <w:t>Na essência, o que descobrimos foi o item, de todos com a maior leitura, sem sequer olhar para o e-metro.</w:t>
      </w:r>
    </w:p>
    <w:p w:rsidR="00E9435E" w:rsidRDefault="00E9435E">
      <w:pPr>
        <w:spacing w:before="120"/>
        <w:ind w:left="709" w:right="1140" w:firstLine="284"/>
        <w:jc w:val="both"/>
      </w:pPr>
      <w:r>
        <w:t>Não é necessária mais reparação do que acima, pois a C/S-53 funcionará agora como um relógio e pode ser feita suave e correctamente. Fazer o acima indicado, apanhará até a carga latente das “C/Ss-53 sem fim”.</w:t>
      </w:r>
    </w:p>
    <w:p w:rsidR="00E9435E" w:rsidRDefault="00E9435E">
      <w:pPr>
        <w:ind w:left="709" w:right="1140" w:firstLine="284"/>
        <w:jc w:val="center"/>
      </w:pPr>
      <w:r>
        <w:t>_____</w:t>
      </w:r>
      <w:r w:rsidR="003337D3">
        <w:t xml:space="preserve">_ </w:t>
      </w:r>
      <w:r>
        <w:t>______</w:t>
      </w:r>
    </w:p>
    <w:p w:rsidR="00E9435E" w:rsidRDefault="00E9435E">
      <w:pPr>
        <w:spacing w:before="120"/>
        <w:ind w:left="709" w:right="1140" w:firstLine="284"/>
        <w:jc w:val="both"/>
      </w:pPr>
      <w:r>
        <w:t>A Série C/S-53 é um utensílio maravilhoso e, como qualquer utensílio pode ser bem ou mal manejado.</w:t>
      </w:r>
    </w:p>
    <w:p w:rsidR="00E9435E" w:rsidRDefault="00E9435E">
      <w:pPr>
        <w:spacing w:before="120"/>
        <w:ind w:left="709" w:right="1140" w:firstLine="284"/>
        <w:jc w:val="both"/>
      </w:pPr>
      <w:r>
        <w:t>Parte correcta do seu uso é compreender exactamente o que é, manejando-a com um bom e-metro, boa metria e bons TRs.</w:t>
      </w:r>
    </w:p>
    <w:p w:rsidR="00E9435E" w:rsidRDefault="00E9435E">
      <w:pPr>
        <w:spacing w:before="120"/>
        <w:ind w:left="709" w:right="1140" w:firstLine="284"/>
        <w:jc w:val="both"/>
      </w:pPr>
      <w:r>
        <w:t>Não existe outro documento na história que reuna tão completamente os factores que podem estar errados com a mente humana. E pô-la também na sua forma curta, numa única folha de papel.</w:t>
      </w:r>
    </w:p>
    <w:p w:rsidR="00E9435E" w:rsidRDefault="00E9435E">
      <w:pPr>
        <w:spacing w:before="120"/>
        <w:ind w:left="709" w:right="1140" w:firstLine="284"/>
        <w:jc w:val="both"/>
      </w:pPr>
    </w:p>
    <w:p w:rsidR="003337D3" w:rsidRDefault="003337D3">
      <w:pPr>
        <w:spacing w:before="120"/>
        <w:ind w:left="709" w:right="1140" w:firstLine="284"/>
        <w:jc w:val="right"/>
      </w:pPr>
    </w:p>
    <w:p w:rsidR="00E9435E" w:rsidRDefault="00E9435E">
      <w:pPr>
        <w:spacing w:before="120"/>
        <w:ind w:left="709" w:right="1140" w:firstLine="284"/>
        <w:jc w:val="right"/>
      </w:pPr>
      <w:r>
        <w:t xml:space="preserve">L RON HUBBARD </w:t>
      </w:r>
    </w:p>
    <w:p w:rsidR="00E9435E" w:rsidRDefault="00E9435E">
      <w:pPr>
        <w:ind w:left="709" w:right="1140" w:firstLine="284"/>
        <w:jc w:val="right"/>
      </w:pPr>
      <w:r>
        <w:t xml:space="preserve">Fundador </w:t>
      </w:r>
    </w:p>
    <w:sectPr w:rsidR="00E9435E" w:rsidSect="007E10D7">
      <w:headerReference w:type="default" r:id="rId6"/>
      <w:footerReference w:type="default" r:id="rId7"/>
      <w:type w:val="continuous"/>
      <w:pgSz w:w="11907" w:h="16840" w:code="9"/>
      <w:pgMar w:top="1276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8E" w:rsidRDefault="007F1C8E">
      <w:r>
        <w:separator/>
      </w:r>
    </w:p>
  </w:endnote>
  <w:endnote w:type="continuationSeparator" w:id="0">
    <w:p w:rsidR="007F1C8E" w:rsidRDefault="007F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35" w:rsidRDefault="00E65135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E10D7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8E" w:rsidRDefault="007F1C8E">
      <w:r>
        <w:separator/>
      </w:r>
    </w:p>
  </w:footnote>
  <w:footnote w:type="continuationSeparator" w:id="0">
    <w:p w:rsidR="007F1C8E" w:rsidRDefault="007F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35" w:rsidRDefault="00E65135">
    <w:pPr>
      <w:pStyle w:val="Cabealho"/>
    </w:pPr>
    <w:r>
      <w:rPr>
        <w:sz w:val="16"/>
      </w:rPr>
      <w:t>HCOB 30 OUTUBRO 1978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AE"/>
    <w:rsid w:val="00186483"/>
    <w:rsid w:val="00304703"/>
    <w:rsid w:val="003337D3"/>
    <w:rsid w:val="00466941"/>
    <w:rsid w:val="004804AE"/>
    <w:rsid w:val="007E10D7"/>
    <w:rsid w:val="007E3C93"/>
    <w:rsid w:val="007F1C8E"/>
    <w:rsid w:val="008E199C"/>
    <w:rsid w:val="009E2CF0"/>
    <w:rsid w:val="00B1458E"/>
    <w:rsid w:val="00E65135"/>
    <w:rsid w:val="00E9435E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817A4-BF41-4D01-BA83-80447D08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304703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1364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B781030</vt:lpstr>
    </vt:vector>
  </TitlesOfParts>
  <Company> 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B781030</dc:title>
  <dc:subject/>
  <dc:creator>Abeto</dc:creator>
  <cp:keywords/>
  <dc:description/>
  <cp:lastModifiedBy>benito ramalho</cp:lastModifiedBy>
  <cp:revision>2</cp:revision>
  <cp:lastPrinted>2009-10-23T09:16:00Z</cp:lastPrinted>
  <dcterms:created xsi:type="dcterms:W3CDTF">2017-06-10T22:32:00Z</dcterms:created>
  <dcterms:modified xsi:type="dcterms:W3CDTF">2017-06-10T22:32:00Z</dcterms:modified>
</cp:coreProperties>
</file>