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1D2" w:rsidRPr="007A2031" w:rsidRDefault="00B65A8A" w:rsidP="004C11D2">
      <w:pPr>
        <w:jc w:val="center"/>
        <w:rPr>
          <w:color w:val="C00000"/>
        </w:rPr>
      </w:pPr>
      <w:r w:rsidRPr="007A2031">
        <w:rPr>
          <w:color w:val="C00000"/>
        </w:rPr>
        <w:t xml:space="preserve">GABINETE DE COMUNICAÇÕES </w:t>
      </w:r>
      <w:r w:rsidR="004C11D2" w:rsidRPr="007A2031">
        <w:rPr>
          <w:color w:val="C00000"/>
        </w:rPr>
        <w:t xml:space="preserve">HUBBARD </w:t>
      </w:r>
      <w:r w:rsidR="004C11D2" w:rsidRPr="007A2031">
        <w:rPr>
          <w:color w:val="C00000"/>
        </w:rPr>
        <w:br/>
        <w:t>Saint Hill Manor, East Grinstead, Sussex</w:t>
      </w:r>
      <w:r w:rsidR="004C11D2" w:rsidRPr="007A2031">
        <w:rPr>
          <w:color w:val="C00000"/>
        </w:rPr>
        <w:br/>
      </w:r>
      <w:r w:rsidRPr="007A2031">
        <w:rPr>
          <w:color w:val="C00000"/>
        </w:rPr>
        <w:t xml:space="preserve">BOLETIM </w:t>
      </w:r>
      <w:r w:rsidR="004C11D2" w:rsidRPr="007A2031">
        <w:rPr>
          <w:color w:val="C00000"/>
        </w:rPr>
        <w:t>HCO DE 24 de abril de 1972</w:t>
      </w:r>
      <w:r w:rsidR="004C11D2" w:rsidRPr="007A2031">
        <w:rPr>
          <w:color w:val="C00000"/>
        </w:rPr>
        <w:br/>
        <w:t>Emissão I</w:t>
      </w:r>
    </w:p>
    <w:p w:rsidR="004C11D2" w:rsidRPr="007A2031" w:rsidRDefault="004C11D2" w:rsidP="008F1A75">
      <w:pPr>
        <w:tabs>
          <w:tab w:val="left" w:pos="4111"/>
        </w:tabs>
        <w:jc w:val="left"/>
        <w:rPr>
          <w:color w:val="C00000"/>
        </w:rPr>
      </w:pPr>
      <w:r w:rsidRPr="007A2031">
        <w:rPr>
          <w:color w:val="C00000"/>
        </w:rPr>
        <w:t>Remimeo</w:t>
      </w:r>
      <w:r w:rsidRPr="007A2031">
        <w:rPr>
          <w:color w:val="C00000"/>
        </w:rPr>
        <w:br/>
        <w:t>D de P</w:t>
      </w:r>
      <w:r w:rsidRPr="007A2031">
        <w:rPr>
          <w:color w:val="C00000"/>
        </w:rPr>
        <w:br/>
      </w:r>
      <w:r w:rsidR="008F1A75" w:rsidRPr="007A2031">
        <w:rPr>
          <w:color w:val="C00000"/>
        </w:rPr>
        <w:t>Auditores</w:t>
      </w:r>
      <w:r w:rsidRPr="007A2031">
        <w:rPr>
          <w:color w:val="C00000"/>
        </w:rPr>
        <w:t xml:space="preserve"> </w:t>
      </w:r>
      <w:r w:rsidR="008F1A75" w:rsidRPr="007A2031">
        <w:rPr>
          <w:color w:val="C00000"/>
        </w:rPr>
        <w:tab/>
      </w:r>
      <w:r w:rsidRPr="007A2031">
        <w:rPr>
          <w:color w:val="C00000"/>
        </w:rPr>
        <w:t>C / S Série 79</w:t>
      </w:r>
      <w:r w:rsidR="008F1A75" w:rsidRPr="007A2031">
        <w:rPr>
          <w:color w:val="C00000"/>
        </w:rPr>
        <w:br/>
        <w:t xml:space="preserve">Oficiais de </w:t>
      </w:r>
      <w:r w:rsidRPr="007A2031">
        <w:rPr>
          <w:color w:val="C00000"/>
        </w:rPr>
        <w:t>Ética</w:t>
      </w:r>
    </w:p>
    <w:p w:rsidR="004C11D2" w:rsidRPr="007A2031" w:rsidRDefault="008F1A75" w:rsidP="008F1A75">
      <w:pPr>
        <w:jc w:val="center"/>
        <w:rPr>
          <w:color w:val="C00000"/>
        </w:rPr>
      </w:pPr>
      <w:r w:rsidRPr="007A2031">
        <w:rPr>
          <w:color w:val="C00000"/>
        </w:rPr>
        <w:t xml:space="preserve">Dianética </w:t>
      </w:r>
      <w:r w:rsidR="004C11D2" w:rsidRPr="007A2031">
        <w:rPr>
          <w:color w:val="C00000"/>
        </w:rPr>
        <w:t>Expandida Série 5</w:t>
      </w:r>
    </w:p>
    <w:p w:rsidR="004C11D2" w:rsidRPr="007A2031" w:rsidRDefault="004C11D2" w:rsidP="00193FAA">
      <w:pPr>
        <w:pStyle w:val="Ttulo2"/>
        <w:rPr>
          <w:color w:val="C00000"/>
        </w:rPr>
      </w:pPr>
      <w:r w:rsidRPr="007A2031">
        <w:rPr>
          <w:color w:val="C00000"/>
        </w:rPr>
        <w:t>ENTREVISTAS PTS</w:t>
      </w:r>
    </w:p>
    <w:p w:rsidR="004C11D2" w:rsidRPr="007A2031" w:rsidRDefault="004C11D2" w:rsidP="008F1A75">
      <w:pPr>
        <w:jc w:val="center"/>
        <w:rPr>
          <w:color w:val="C00000"/>
        </w:rPr>
      </w:pPr>
      <w:r w:rsidRPr="007A2031">
        <w:rPr>
          <w:color w:val="C00000"/>
        </w:rPr>
        <w:t>(Referência HCO B 17 de abril 72, C / S Série 76)</w:t>
      </w:r>
    </w:p>
    <w:p w:rsidR="004C11D2" w:rsidRPr="007A2031" w:rsidRDefault="004C11D2" w:rsidP="004C11D2">
      <w:pPr>
        <w:rPr>
          <w:color w:val="C00000"/>
        </w:rPr>
      </w:pPr>
    </w:p>
    <w:p w:rsidR="004C11D2" w:rsidRPr="007A2031" w:rsidRDefault="004C11D2" w:rsidP="004C11D2">
      <w:pPr>
        <w:rPr>
          <w:color w:val="C00000"/>
        </w:rPr>
      </w:pPr>
      <w:r w:rsidRPr="007A2031">
        <w:rPr>
          <w:color w:val="C00000"/>
        </w:rPr>
        <w:t xml:space="preserve">Entrevistas para descobrir uma condição PTS são feitas </w:t>
      </w:r>
      <w:r w:rsidR="008F1A75" w:rsidRPr="007A2031">
        <w:rPr>
          <w:color w:val="C00000"/>
        </w:rPr>
        <w:t>ao e-metro</w:t>
      </w:r>
      <w:r w:rsidRPr="007A2031">
        <w:rPr>
          <w:color w:val="C00000"/>
        </w:rPr>
        <w:t xml:space="preserve"> com todas as leituras marcadas.</w:t>
      </w:r>
    </w:p>
    <w:p w:rsidR="00892061" w:rsidRDefault="004C11D2" w:rsidP="004C11D2">
      <w:pPr>
        <w:rPr>
          <w:color w:val="C00000"/>
        </w:rPr>
      </w:pPr>
      <w:r w:rsidRPr="007A2031">
        <w:rPr>
          <w:color w:val="C00000"/>
        </w:rPr>
        <w:t>A Entrevista pede</w:t>
      </w:r>
      <w:r w:rsidR="00892061">
        <w:rPr>
          <w:color w:val="C00000"/>
        </w:rPr>
        <w:t>:</w:t>
      </w:r>
    </w:p>
    <w:p w:rsidR="00892061" w:rsidRDefault="004C11D2" w:rsidP="00892061">
      <w:pPr>
        <w:ind w:left="993" w:hanging="285"/>
        <w:rPr>
          <w:color w:val="C00000"/>
        </w:rPr>
      </w:pPr>
      <w:bookmarkStart w:id="0" w:name="_GoBack"/>
      <w:r w:rsidRPr="007A2031">
        <w:rPr>
          <w:color w:val="C00000"/>
        </w:rPr>
        <w:t>(a) sobre as pessoas que são hos</w:t>
      </w:r>
      <w:r w:rsidR="008F1A75" w:rsidRPr="007A2031">
        <w:rPr>
          <w:color w:val="C00000"/>
        </w:rPr>
        <w:t>tis ou antagó</w:t>
      </w:r>
      <w:r w:rsidRPr="007A2031">
        <w:rPr>
          <w:color w:val="C00000"/>
        </w:rPr>
        <w:t xml:space="preserve">nicas para o pc, </w:t>
      </w:r>
    </w:p>
    <w:p w:rsidR="00892061" w:rsidRDefault="004C11D2" w:rsidP="00892061">
      <w:pPr>
        <w:ind w:left="993" w:hanging="285"/>
        <w:rPr>
          <w:color w:val="C00000"/>
        </w:rPr>
      </w:pPr>
      <w:r w:rsidRPr="007A2031">
        <w:rPr>
          <w:color w:val="C00000"/>
        </w:rPr>
        <w:t>(b) sobre os grupos que são anti</w:t>
      </w:r>
      <w:r w:rsidR="008F1A75" w:rsidRPr="007A2031">
        <w:rPr>
          <w:color w:val="C00000"/>
        </w:rPr>
        <w:t xml:space="preserve"> </w:t>
      </w:r>
      <w:r w:rsidRPr="007A2031">
        <w:rPr>
          <w:color w:val="C00000"/>
        </w:rPr>
        <w:t xml:space="preserve">Cientologia, </w:t>
      </w:r>
    </w:p>
    <w:p w:rsidR="00892061" w:rsidRDefault="008F1A75" w:rsidP="00892061">
      <w:pPr>
        <w:ind w:left="993" w:hanging="285"/>
        <w:rPr>
          <w:color w:val="C00000"/>
        </w:rPr>
      </w:pPr>
      <w:r w:rsidRPr="007A2031">
        <w:rPr>
          <w:color w:val="C00000"/>
        </w:rPr>
        <w:t>(c)</w:t>
      </w:r>
      <w:r w:rsidR="004C11D2" w:rsidRPr="007A2031">
        <w:rPr>
          <w:color w:val="C00000"/>
        </w:rPr>
        <w:t xml:space="preserve"> sobre as pessoas que prejudicaram o pc, </w:t>
      </w:r>
    </w:p>
    <w:p w:rsidR="00892061" w:rsidRDefault="004C11D2" w:rsidP="00892061">
      <w:pPr>
        <w:ind w:left="993" w:hanging="285"/>
        <w:rPr>
          <w:color w:val="C00000"/>
        </w:rPr>
      </w:pPr>
      <w:r w:rsidRPr="007A2031">
        <w:rPr>
          <w:color w:val="C00000"/>
        </w:rPr>
        <w:t xml:space="preserve">(d) sobre as coisas que o pc pensa que são supressiva </w:t>
      </w:r>
      <w:r w:rsidR="008F1A75" w:rsidRPr="007A2031">
        <w:rPr>
          <w:color w:val="C00000"/>
        </w:rPr>
        <w:t>para ele</w:t>
      </w:r>
      <w:r w:rsidRPr="007A2031">
        <w:rPr>
          <w:color w:val="C00000"/>
        </w:rPr>
        <w:t xml:space="preserve">, </w:t>
      </w:r>
    </w:p>
    <w:p w:rsidR="004C11D2" w:rsidRPr="007A2031" w:rsidRDefault="004C11D2" w:rsidP="00892061">
      <w:pPr>
        <w:ind w:left="993" w:hanging="285"/>
        <w:rPr>
          <w:color w:val="C00000"/>
        </w:rPr>
      </w:pPr>
      <w:r w:rsidRPr="007A2031">
        <w:rPr>
          <w:color w:val="C00000"/>
        </w:rPr>
        <w:t>(e) sobre os locais que são supressiv</w:t>
      </w:r>
      <w:r w:rsidR="008F1A75" w:rsidRPr="007A2031">
        <w:rPr>
          <w:color w:val="C00000"/>
        </w:rPr>
        <w:t>os</w:t>
      </w:r>
      <w:r w:rsidRPr="007A2031">
        <w:rPr>
          <w:color w:val="C00000"/>
        </w:rPr>
        <w:t xml:space="preserve"> </w:t>
      </w:r>
      <w:r w:rsidR="008F1A75" w:rsidRPr="007A2031">
        <w:rPr>
          <w:color w:val="C00000"/>
        </w:rPr>
        <w:t>para o</w:t>
      </w:r>
      <w:r w:rsidRPr="007A2031">
        <w:rPr>
          <w:color w:val="C00000"/>
        </w:rPr>
        <w:t xml:space="preserve"> pc e sobre as coisas </w:t>
      </w:r>
      <w:r w:rsidR="008F1A75" w:rsidRPr="007A2031">
        <w:rPr>
          <w:color w:val="C00000"/>
        </w:rPr>
        <w:t xml:space="preserve">e seres </w:t>
      </w:r>
      <w:r w:rsidRPr="007A2031">
        <w:rPr>
          <w:color w:val="C00000"/>
        </w:rPr>
        <w:t>de vidas passadas supressivos para o pc.</w:t>
      </w:r>
    </w:p>
    <w:bookmarkEnd w:id="0"/>
    <w:p w:rsidR="004C11D2" w:rsidRPr="007A2031" w:rsidRDefault="004C11D2" w:rsidP="004C11D2">
      <w:pPr>
        <w:rPr>
          <w:color w:val="C00000"/>
        </w:rPr>
      </w:pPr>
      <w:r w:rsidRPr="007A2031">
        <w:rPr>
          <w:color w:val="C00000"/>
        </w:rPr>
        <w:t xml:space="preserve">Ao fazer a entrevista, o entrevistador tem que perceber que uma pessoa doente é PTS. Não há pessoas doentes que não </w:t>
      </w:r>
      <w:r w:rsidR="008F1A75" w:rsidRPr="007A2031">
        <w:rPr>
          <w:color w:val="C00000"/>
        </w:rPr>
        <w:t>sejam</w:t>
      </w:r>
      <w:r w:rsidRPr="007A2031">
        <w:rPr>
          <w:color w:val="C00000"/>
        </w:rPr>
        <w:t xml:space="preserve"> PTS </w:t>
      </w:r>
      <w:r w:rsidR="008F1A75" w:rsidRPr="007A2031">
        <w:rPr>
          <w:color w:val="C00000"/>
        </w:rPr>
        <w:t>de</w:t>
      </w:r>
      <w:r w:rsidRPr="007A2031">
        <w:rPr>
          <w:color w:val="C00000"/>
        </w:rPr>
        <w:t xml:space="preserve"> alguém ou </w:t>
      </w:r>
      <w:r w:rsidR="008F1A75" w:rsidRPr="007A2031">
        <w:rPr>
          <w:color w:val="C00000"/>
        </w:rPr>
        <w:t>de</w:t>
      </w:r>
      <w:r w:rsidRPr="007A2031">
        <w:rPr>
          <w:color w:val="C00000"/>
        </w:rPr>
        <w:t xml:space="preserve"> um grupo ou </w:t>
      </w:r>
      <w:r w:rsidR="008F1A75" w:rsidRPr="007A2031">
        <w:rPr>
          <w:color w:val="C00000"/>
        </w:rPr>
        <w:t xml:space="preserve">de </w:t>
      </w:r>
      <w:r w:rsidRPr="007A2031">
        <w:rPr>
          <w:color w:val="C00000"/>
        </w:rPr>
        <w:t>algo em algum lugar.</w:t>
      </w:r>
    </w:p>
    <w:p w:rsidR="004C11D2" w:rsidRPr="007A2031" w:rsidRDefault="004C11D2" w:rsidP="004C11D2">
      <w:pPr>
        <w:rPr>
          <w:color w:val="C00000"/>
        </w:rPr>
      </w:pPr>
      <w:r w:rsidRPr="007A2031">
        <w:rPr>
          <w:color w:val="C00000"/>
        </w:rPr>
        <w:t>Um pc um pouco supressiv</w:t>
      </w:r>
      <w:r w:rsidR="008F1A75" w:rsidRPr="007A2031">
        <w:rPr>
          <w:color w:val="C00000"/>
        </w:rPr>
        <w:t>o</w:t>
      </w:r>
      <w:r w:rsidRPr="007A2031">
        <w:rPr>
          <w:color w:val="C00000"/>
        </w:rPr>
        <w:t xml:space="preserve"> encontrará </w:t>
      </w:r>
      <w:r w:rsidR="008F1A75" w:rsidRPr="007A2031">
        <w:rPr>
          <w:color w:val="C00000"/>
        </w:rPr>
        <w:t xml:space="preserve">como supressivos </w:t>
      </w:r>
      <w:r w:rsidR="004D7B18" w:rsidRPr="007A2031">
        <w:rPr>
          <w:color w:val="C00000"/>
        </w:rPr>
        <w:t>as pessoas boas</w:t>
      </w:r>
      <w:r w:rsidRPr="007A2031">
        <w:rPr>
          <w:color w:val="C00000"/>
        </w:rPr>
        <w:t>. Isso não alivia</w:t>
      </w:r>
      <w:r w:rsidR="008F1A75" w:rsidRPr="007A2031">
        <w:rPr>
          <w:color w:val="C00000"/>
        </w:rPr>
        <w:t xml:space="preserve"> a</w:t>
      </w:r>
      <w:r w:rsidRPr="007A2031">
        <w:rPr>
          <w:color w:val="C00000"/>
        </w:rPr>
        <w:t xml:space="preserve"> sua condição. Ele é PTS </w:t>
      </w:r>
      <w:r w:rsidR="008F1A75" w:rsidRPr="007A2031">
        <w:rPr>
          <w:color w:val="C00000"/>
        </w:rPr>
        <w:t>de</w:t>
      </w:r>
      <w:r w:rsidRPr="007A2031">
        <w:rPr>
          <w:color w:val="C00000"/>
        </w:rPr>
        <w:t xml:space="preserve"> pessoas</w:t>
      </w:r>
      <w:r w:rsidR="008F1A75" w:rsidRPr="007A2031">
        <w:rPr>
          <w:color w:val="C00000"/>
        </w:rPr>
        <w:t>,</w:t>
      </w:r>
      <w:r w:rsidRPr="007A2031">
        <w:rPr>
          <w:color w:val="C00000"/>
        </w:rPr>
        <w:t xml:space="preserve"> </w:t>
      </w:r>
      <w:r w:rsidR="008F1A75" w:rsidRPr="007A2031">
        <w:rPr>
          <w:color w:val="C00000"/>
        </w:rPr>
        <w:t xml:space="preserve">grupos, coisas ou locais </w:t>
      </w:r>
      <w:r w:rsidRPr="007A2031">
        <w:rPr>
          <w:color w:val="C00000"/>
        </w:rPr>
        <w:t xml:space="preserve">SP, não importa o quanto ele é SP. </w:t>
      </w:r>
      <w:r w:rsidR="004D7B18" w:rsidRPr="007A2031">
        <w:rPr>
          <w:color w:val="C00000"/>
        </w:rPr>
        <w:t>P</w:t>
      </w:r>
      <w:r w:rsidRPr="007A2031">
        <w:rPr>
          <w:color w:val="C00000"/>
        </w:rPr>
        <w:t xml:space="preserve">ode ter sido auditado por alguém que conhecia </w:t>
      </w:r>
      <w:r w:rsidR="008F1A75" w:rsidRPr="007A2031">
        <w:rPr>
          <w:color w:val="C00000"/>
        </w:rPr>
        <w:t>n</w:t>
      </w:r>
      <w:r w:rsidRPr="007A2031">
        <w:rPr>
          <w:color w:val="C00000"/>
        </w:rPr>
        <w:t xml:space="preserve">uma vida anterior e que </w:t>
      </w:r>
      <w:r w:rsidR="004D7B18" w:rsidRPr="007A2031">
        <w:rPr>
          <w:color w:val="C00000"/>
        </w:rPr>
        <w:t>fez asneira</w:t>
      </w:r>
      <w:r w:rsidRPr="007A2031">
        <w:rPr>
          <w:color w:val="C00000"/>
        </w:rPr>
        <w:t xml:space="preserve"> </w:t>
      </w:r>
      <w:r w:rsidR="004D7B18" w:rsidRPr="007A2031">
        <w:rPr>
          <w:color w:val="C00000"/>
        </w:rPr>
        <w:t>n</w:t>
      </w:r>
      <w:r w:rsidRPr="007A2031">
        <w:rPr>
          <w:color w:val="C00000"/>
        </w:rPr>
        <w:t xml:space="preserve">a sessão. </w:t>
      </w:r>
      <w:r w:rsidR="004D7B18" w:rsidRPr="007A2031">
        <w:rPr>
          <w:color w:val="C00000"/>
        </w:rPr>
        <w:t>Uns</w:t>
      </w:r>
      <w:r w:rsidRPr="007A2031">
        <w:rPr>
          <w:color w:val="C00000"/>
        </w:rPr>
        <w:t xml:space="preserve"> poucos auditores já foram declarados. Não porque </w:t>
      </w:r>
      <w:r w:rsidR="004D7B18" w:rsidRPr="007A2031">
        <w:rPr>
          <w:color w:val="C00000"/>
        </w:rPr>
        <w:t>tenham feito asneira</w:t>
      </w:r>
      <w:r w:rsidRPr="007A2031">
        <w:rPr>
          <w:color w:val="C00000"/>
        </w:rPr>
        <w:t xml:space="preserve">, mas porque </w:t>
      </w:r>
      <w:r w:rsidRPr="007A2031">
        <w:rPr>
          <w:i/>
          <w:color w:val="C00000"/>
        </w:rPr>
        <w:t>eram SP</w:t>
      </w:r>
      <w:r w:rsidRPr="007A2031">
        <w:rPr>
          <w:color w:val="C00000"/>
        </w:rPr>
        <w:t>. No entanto, alguns pc</w:t>
      </w:r>
      <w:r w:rsidR="004D7B18" w:rsidRPr="007A2031">
        <w:rPr>
          <w:color w:val="C00000"/>
        </w:rPr>
        <w:t>s</w:t>
      </w:r>
      <w:r w:rsidRPr="007A2031">
        <w:rPr>
          <w:color w:val="C00000"/>
        </w:rPr>
        <w:t xml:space="preserve"> PTS </w:t>
      </w:r>
      <w:r w:rsidR="004D7B18" w:rsidRPr="007A2031">
        <w:rPr>
          <w:color w:val="C00000"/>
        </w:rPr>
        <w:t>vão</w:t>
      </w:r>
      <w:r w:rsidRPr="007A2031">
        <w:rPr>
          <w:color w:val="C00000"/>
        </w:rPr>
        <w:t xml:space="preserve"> criar problemas a pessoas boas, porque é isso que significa PTS (Fonte </w:t>
      </w:r>
      <w:r w:rsidR="004D7B18" w:rsidRPr="007A2031">
        <w:rPr>
          <w:color w:val="C00000"/>
        </w:rPr>
        <w:t xml:space="preserve">potencial de </w:t>
      </w:r>
      <w:r w:rsidRPr="007A2031">
        <w:rPr>
          <w:color w:val="C00000"/>
        </w:rPr>
        <w:t xml:space="preserve">problemas). Portanto, não </w:t>
      </w:r>
      <w:r w:rsidR="004D7B18" w:rsidRPr="007A2031">
        <w:rPr>
          <w:color w:val="C00000"/>
        </w:rPr>
        <w:t>aceite</w:t>
      </w:r>
      <w:r w:rsidRPr="007A2031">
        <w:rPr>
          <w:color w:val="C00000"/>
        </w:rPr>
        <w:t xml:space="preserve"> todas as boas pessoas</w:t>
      </w:r>
      <w:r w:rsidR="004D7B18" w:rsidRPr="007A2031">
        <w:rPr>
          <w:color w:val="C00000"/>
        </w:rPr>
        <w:t xml:space="preserve"> de que</w:t>
      </w:r>
      <w:r w:rsidRPr="007A2031">
        <w:rPr>
          <w:color w:val="C00000"/>
        </w:rPr>
        <w:t xml:space="preserve"> ele é PTS. Além disso, quando </w:t>
      </w:r>
      <w:r w:rsidR="004D7B18" w:rsidRPr="007A2031">
        <w:rPr>
          <w:color w:val="C00000"/>
        </w:rPr>
        <w:t>encontrar</w:t>
      </w:r>
      <w:r w:rsidRPr="007A2031">
        <w:rPr>
          <w:color w:val="C00000"/>
        </w:rPr>
        <w:t xml:space="preserve"> a pessoa</w:t>
      </w:r>
      <w:r w:rsidR="004D7B18" w:rsidRPr="007A2031">
        <w:rPr>
          <w:color w:val="C00000"/>
        </w:rPr>
        <w:t>,</w:t>
      </w:r>
      <w:r w:rsidRPr="007A2031">
        <w:rPr>
          <w:color w:val="C00000"/>
        </w:rPr>
        <w:t xml:space="preserve"> grupo</w:t>
      </w:r>
      <w:r w:rsidR="004D7B18" w:rsidRPr="007A2031">
        <w:rPr>
          <w:color w:val="C00000"/>
        </w:rPr>
        <w:t>,</w:t>
      </w:r>
      <w:r w:rsidRPr="007A2031">
        <w:rPr>
          <w:color w:val="C00000"/>
        </w:rPr>
        <w:t xml:space="preserve"> coisa ou a localização </w:t>
      </w:r>
      <w:r w:rsidR="004D7B18" w:rsidRPr="007A2031">
        <w:rPr>
          <w:color w:val="C00000"/>
        </w:rPr>
        <w:t>de que a</w:t>
      </w:r>
      <w:r w:rsidRPr="007A2031">
        <w:rPr>
          <w:color w:val="C00000"/>
        </w:rPr>
        <w:t xml:space="preserve"> pessoa </w:t>
      </w:r>
      <w:r w:rsidR="004D7B18" w:rsidRPr="007A2031">
        <w:rPr>
          <w:color w:val="C00000"/>
        </w:rPr>
        <w:t>é PTS, ela vai ter</w:t>
      </w:r>
      <w:r w:rsidRPr="007A2031">
        <w:rPr>
          <w:color w:val="C00000"/>
        </w:rPr>
        <w:t xml:space="preserve"> F/N </w:t>
      </w:r>
      <w:r w:rsidR="004D7B18" w:rsidRPr="007A2031">
        <w:rPr>
          <w:color w:val="C00000"/>
        </w:rPr>
        <w:t>VGIS</w:t>
      </w:r>
      <w:r w:rsidRPr="007A2031">
        <w:rPr>
          <w:color w:val="C00000"/>
        </w:rPr>
        <w:t xml:space="preserve"> e começa a ficar bem.</w:t>
      </w:r>
    </w:p>
    <w:p w:rsidR="004C11D2" w:rsidRPr="007A2031" w:rsidRDefault="004C11D2" w:rsidP="004C11D2">
      <w:pPr>
        <w:rPr>
          <w:color w:val="C00000"/>
        </w:rPr>
      </w:pPr>
      <w:r w:rsidRPr="007A2031">
        <w:rPr>
          <w:color w:val="C00000"/>
        </w:rPr>
        <w:t xml:space="preserve">A condição PTS é realmente um </w:t>
      </w:r>
      <w:r w:rsidRPr="007A2031">
        <w:rPr>
          <w:i/>
          <w:color w:val="C00000"/>
        </w:rPr>
        <w:t>problema</w:t>
      </w:r>
      <w:r w:rsidRPr="007A2031">
        <w:rPr>
          <w:color w:val="C00000"/>
        </w:rPr>
        <w:t xml:space="preserve"> e um mistério e uma retirada assim que às vezes é difícil de encontrar e tem de ser especialm</w:t>
      </w:r>
      <w:r w:rsidR="004D7B18" w:rsidRPr="007A2031">
        <w:rPr>
          <w:color w:val="C00000"/>
        </w:rPr>
        <w:t>ente processada</w:t>
      </w:r>
      <w:r w:rsidRPr="007A2031">
        <w:rPr>
          <w:color w:val="C00000"/>
        </w:rPr>
        <w:t xml:space="preserve"> (3 S &amp; Ds) para </w:t>
      </w:r>
      <w:r w:rsidR="004D7B18" w:rsidRPr="007A2031">
        <w:rPr>
          <w:color w:val="C00000"/>
        </w:rPr>
        <w:t xml:space="preserve">a </w:t>
      </w:r>
      <w:r w:rsidRPr="007A2031">
        <w:rPr>
          <w:color w:val="C00000"/>
        </w:rPr>
        <w:t>localiz</w:t>
      </w:r>
      <w:r w:rsidR="004D7B18" w:rsidRPr="007A2031">
        <w:rPr>
          <w:color w:val="C00000"/>
        </w:rPr>
        <w:t>ar</w:t>
      </w:r>
      <w:r w:rsidRPr="007A2031">
        <w:rPr>
          <w:color w:val="C00000"/>
        </w:rPr>
        <w:t xml:space="preserve">. </w:t>
      </w:r>
      <w:r w:rsidR="00B65A8A" w:rsidRPr="007A2031">
        <w:rPr>
          <w:color w:val="C00000"/>
        </w:rPr>
        <w:t>Normalmente é bastante visível.</w:t>
      </w:r>
    </w:p>
    <w:p w:rsidR="004C11D2" w:rsidRPr="007A2031" w:rsidRDefault="004C11D2" w:rsidP="004C11D2">
      <w:pPr>
        <w:rPr>
          <w:color w:val="C00000"/>
        </w:rPr>
      </w:pPr>
      <w:r w:rsidRPr="007A2031">
        <w:rPr>
          <w:color w:val="C00000"/>
        </w:rPr>
        <w:t>Não te</w:t>
      </w:r>
      <w:r w:rsidR="004D7B18" w:rsidRPr="007A2031">
        <w:rPr>
          <w:color w:val="C00000"/>
        </w:rPr>
        <w:t xml:space="preserve">nha </w:t>
      </w:r>
      <w:r w:rsidRPr="007A2031">
        <w:rPr>
          <w:color w:val="C00000"/>
        </w:rPr>
        <w:t>um pc doente</w:t>
      </w:r>
      <w:r w:rsidR="004D7B18" w:rsidRPr="007A2031">
        <w:rPr>
          <w:color w:val="C00000"/>
        </w:rPr>
        <w:t>, a fazer montanha</w:t>
      </w:r>
      <w:r w:rsidRPr="007A2031">
        <w:rPr>
          <w:color w:val="C00000"/>
        </w:rPr>
        <w:t xml:space="preserve"> russa aparecer para a entrevista</w:t>
      </w:r>
      <w:r w:rsidR="004D7B18" w:rsidRPr="007A2031">
        <w:rPr>
          <w:color w:val="C00000"/>
        </w:rPr>
        <w:t>, para</w:t>
      </w:r>
      <w:r w:rsidRPr="007A2031">
        <w:rPr>
          <w:color w:val="C00000"/>
        </w:rPr>
        <w:t xml:space="preserve"> depois dizer "não PTS". É um relato falso. Significa apenas </w:t>
      </w:r>
      <w:r w:rsidR="004D7B18" w:rsidRPr="007A2031">
        <w:rPr>
          <w:color w:val="C00000"/>
        </w:rPr>
        <w:t xml:space="preserve">que </w:t>
      </w:r>
      <w:r w:rsidRPr="007A2031">
        <w:rPr>
          <w:color w:val="C00000"/>
        </w:rPr>
        <w:t xml:space="preserve">o entrevistador não </w:t>
      </w:r>
      <w:r w:rsidR="004D7B18" w:rsidRPr="007A2031">
        <w:rPr>
          <w:color w:val="C00000"/>
        </w:rPr>
        <w:t xml:space="preserve">o </w:t>
      </w:r>
      <w:r w:rsidRPr="007A2031">
        <w:rPr>
          <w:color w:val="C00000"/>
        </w:rPr>
        <w:t>encontr</w:t>
      </w:r>
      <w:r w:rsidR="004D7B18" w:rsidRPr="007A2031">
        <w:rPr>
          <w:color w:val="C00000"/>
        </w:rPr>
        <w:t>ou</w:t>
      </w:r>
      <w:r w:rsidRPr="007A2031">
        <w:rPr>
          <w:color w:val="C00000"/>
        </w:rPr>
        <w:t>.</w:t>
      </w:r>
    </w:p>
    <w:p w:rsidR="004C11D2" w:rsidRPr="007A2031" w:rsidRDefault="004C11D2" w:rsidP="004C11D2">
      <w:pPr>
        <w:rPr>
          <w:color w:val="C00000"/>
        </w:rPr>
      </w:pPr>
      <w:r w:rsidRPr="007A2031">
        <w:rPr>
          <w:color w:val="C00000"/>
        </w:rPr>
        <w:t xml:space="preserve">O pc às vezes começa a </w:t>
      </w:r>
      <w:r w:rsidR="004D7B18" w:rsidRPr="007A2031">
        <w:rPr>
          <w:color w:val="C00000"/>
        </w:rPr>
        <w:t>listar n</w:t>
      </w:r>
      <w:r w:rsidRPr="007A2031">
        <w:rPr>
          <w:color w:val="C00000"/>
        </w:rPr>
        <w:t>essa entrevista e</w:t>
      </w:r>
      <w:r w:rsidR="004D7B18" w:rsidRPr="007A2031">
        <w:rPr>
          <w:color w:val="C00000"/>
        </w:rPr>
        <w:t>,</w:t>
      </w:r>
      <w:r w:rsidRPr="007A2031">
        <w:rPr>
          <w:color w:val="C00000"/>
        </w:rPr>
        <w:t xml:space="preserve"> essa entrevista </w:t>
      </w:r>
      <w:r w:rsidR="004D7B18" w:rsidRPr="007A2031">
        <w:rPr>
          <w:color w:val="C00000"/>
        </w:rPr>
        <w:t>onde um item errado é encontrado,</w:t>
      </w:r>
      <w:r w:rsidRPr="007A2031">
        <w:rPr>
          <w:color w:val="C00000"/>
        </w:rPr>
        <w:t xml:space="preserve"> tem de ser auditada para completar a lista ou encontrar o </w:t>
      </w:r>
      <w:r w:rsidR="004D7B18" w:rsidRPr="007A2031">
        <w:rPr>
          <w:color w:val="C00000"/>
        </w:rPr>
        <w:t>item</w:t>
      </w:r>
      <w:r w:rsidRPr="007A2031">
        <w:rPr>
          <w:color w:val="C00000"/>
        </w:rPr>
        <w:t xml:space="preserve"> certo. (Veja C/S Série 78, HCO B 20 de </w:t>
      </w:r>
      <w:r w:rsidR="004D7B18" w:rsidRPr="007A2031">
        <w:rPr>
          <w:color w:val="C00000"/>
        </w:rPr>
        <w:t>A</w:t>
      </w:r>
      <w:r w:rsidRPr="007A2031">
        <w:rPr>
          <w:color w:val="C00000"/>
        </w:rPr>
        <w:t xml:space="preserve">bril 72, </w:t>
      </w:r>
      <w:r w:rsidR="004D7B18" w:rsidRPr="007A2031">
        <w:rPr>
          <w:color w:val="C00000"/>
        </w:rPr>
        <w:t>Emissão</w:t>
      </w:r>
      <w:r w:rsidRPr="007A2031">
        <w:rPr>
          <w:color w:val="C00000"/>
        </w:rPr>
        <w:t xml:space="preserve"> II.)</w:t>
      </w:r>
    </w:p>
    <w:p w:rsidR="004C11D2" w:rsidRPr="007A2031" w:rsidRDefault="004C11D2" w:rsidP="004C11D2">
      <w:pPr>
        <w:rPr>
          <w:color w:val="C00000"/>
        </w:rPr>
      </w:pPr>
      <w:r w:rsidRPr="007A2031">
        <w:rPr>
          <w:color w:val="C00000"/>
        </w:rPr>
        <w:t xml:space="preserve">Então, </w:t>
      </w:r>
      <w:r w:rsidR="004D7B18" w:rsidRPr="007A2031">
        <w:rPr>
          <w:color w:val="C00000"/>
        </w:rPr>
        <w:t>as folhas de trabalho das</w:t>
      </w:r>
      <w:r w:rsidRPr="007A2031">
        <w:rPr>
          <w:color w:val="C00000"/>
        </w:rPr>
        <w:t xml:space="preserve"> Entrevista são vitais. A entrevista deve terminar com uma F/N. A entrevista</w:t>
      </w:r>
      <w:r w:rsidR="004D7B18" w:rsidRPr="007A2031">
        <w:rPr>
          <w:color w:val="C00000"/>
        </w:rPr>
        <w:t xml:space="preserve"> é seguida pela ação de Ética da</w:t>
      </w:r>
      <w:r w:rsidRPr="007A2031">
        <w:rPr>
          <w:color w:val="C00000"/>
        </w:rPr>
        <w:t xml:space="preserve"> HCO PL 05 de </w:t>
      </w:r>
      <w:r w:rsidR="004D7B18" w:rsidRPr="007A2031">
        <w:rPr>
          <w:color w:val="C00000"/>
        </w:rPr>
        <w:t>A</w:t>
      </w:r>
      <w:r w:rsidRPr="007A2031">
        <w:rPr>
          <w:color w:val="C00000"/>
        </w:rPr>
        <w:t xml:space="preserve">bril 72 ou outras ações de Ética como </w:t>
      </w:r>
      <w:r w:rsidR="004D7B18" w:rsidRPr="007A2031">
        <w:rPr>
          <w:color w:val="C00000"/>
        </w:rPr>
        <w:t>o</w:t>
      </w:r>
      <w:r w:rsidRPr="007A2031">
        <w:rPr>
          <w:color w:val="C00000"/>
        </w:rPr>
        <w:t xml:space="preserve"> man</w:t>
      </w:r>
      <w:r w:rsidR="004D7B18" w:rsidRPr="007A2031">
        <w:rPr>
          <w:color w:val="C00000"/>
        </w:rPr>
        <w:t>ejamento</w:t>
      </w:r>
      <w:r w:rsidRPr="007A2031">
        <w:rPr>
          <w:color w:val="C00000"/>
        </w:rPr>
        <w:t xml:space="preserve"> ou desconexão e </w:t>
      </w:r>
      <w:r w:rsidR="00B65A8A" w:rsidRPr="007A2031">
        <w:rPr>
          <w:color w:val="C00000"/>
        </w:rPr>
        <w:t>publicação</w:t>
      </w:r>
      <w:r w:rsidRPr="007A2031">
        <w:rPr>
          <w:color w:val="C00000"/>
        </w:rPr>
        <w:t xml:space="preserve"> como solicitado na política. Um entrevistador tem que usar </w:t>
      </w:r>
      <w:r w:rsidR="00B65A8A" w:rsidRPr="007A2031">
        <w:rPr>
          <w:color w:val="C00000"/>
        </w:rPr>
        <w:t xml:space="preserve">bons </w:t>
      </w:r>
      <w:r w:rsidRPr="007A2031">
        <w:rPr>
          <w:color w:val="C00000"/>
        </w:rPr>
        <w:t xml:space="preserve">TRs e operar </w:t>
      </w:r>
      <w:r w:rsidR="00B65A8A" w:rsidRPr="007A2031">
        <w:rPr>
          <w:color w:val="C00000"/>
        </w:rPr>
        <w:t xml:space="preserve">o </w:t>
      </w:r>
      <w:r w:rsidRPr="007A2031">
        <w:rPr>
          <w:color w:val="C00000"/>
        </w:rPr>
        <w:t xml:space="preserve">seu </w:t>
      </w:r>
      <w:r w:rsidR="00B65A8A" w:rsidRPr="007A2031">
        <w:rPr>
          <w:color w:val="C00000"/>
        </w:rPr>
        <w:t>e-metro</w:t>
      </w:r>
      <w:r w:rsidRPr="007A2031">
        <w:rPr>
          <w:color w:val="C00000"/>
        </w:rPr>
        <w:t xml:space="preserve"> corretamente e saber </w:t>
      </w:r>
      <w:r w:rsidR="00B65A8A" w:rsidRPr="007A2031">
        <w:rPr>
          <w:color w:val="C00000"/>
        </w:rPr>
        <w:t>fazer</w:t>
      </w:r>
      <w:r w:rsidRPr="007A2031">
        <w:rPr>
          <w:color w:val="C00000"/>
        </w:rPr>
        <w:t xml:space="preserve"> 2 </w:t>
      </w:r>
      <w:r w:rsidR="00B65A8A" w:rsidRPr="007A2031">
        <w:rPr>
          <w:color w:val="C00000"/>
        </w:rPr>
        <w:t>WC</w:t>
      </w:r>
      <w:r w:rsidRPr="007A2031">
        <w:rPr>
          <w:color w:val="C00000"/>
        </w:rPr>
        <w:t xml:space="preserve"> e </w:t>
      </w:r>
      <w:r w:rsidR="00B65A8A" w:rsidRPr="007A2031">
        <w:rPr>
          <w:color w:val="C00000"/>
        </w:rPr>
        <w:t xml:space="preserve">a tecnologia </w:t>
      </w:r>
      <w:r w:rsidRPr="007A2031">
        <w:rPr>
          <w:color w:val="C00000"/>
        </w:rPr>
        <w:t>PTS.</w:t>
      </w:r>
    </w:p>
    <w:p w:rsidR="004C11D2" w:rsidRPr="007A2031" w:rsidRDefault="004C11D2" w:rsidP="004C11D2">
      <w:pPr>
        <w:rPr>
          <w:color w:val="C00000"/>
        </w:rPr>
      </w:pPr>
      <w:r w:rsidRPr="007A2031">
        <w:rPr>
          <w:color w:val="C00000"/>
        </w:rPr>
        <w:t>Alguns entrevistador</w:t>
      </w:r>
      <w:r w:rsidR="00B65A8A" w:rsidRPr="007A2031">
        <w:rPr>
          <w:color w:val="C00000"/>
        </w:rPr>
        <w:t>es são extremamente bem-sucedidos</w:t>
      </w:r>
      <w:r w:rsidRPr="007A2031">
        <w:rPr>
          <w:color w:val="C00000"/>
        </w:rPr>
        <w:t>.</w:t>
      </w:r>
    </w:p>
    <w:p w:rsidR="004C11D2" w:rsidRPr="007A2031" w:rsidRDefault="004C11D2" w:rsidP="004C11D2">
      <w:pPr>
        <w:rPr>
          <w:color w:val="C00000"/>
        </w:rPr>
      </w:pPr>
      <w:r w:rsidRPr="007A2031">
        <w:rPr>
          <w:color w:val="C00000"/>
        </w:rPr>
        <w:t xml:space="preserve">Tais entrevistas e </w:t>
      </w:r>
      <w:r w:rsidR="00B65A8A" w:rsidRPr="007A2031">
        <w:rPr>
          <w:color w:val="C00000"/>
        </w:rPr>
        <w:t xml:space="preserve">manejamentos contam </w:t>
      </w:r>
      <w:r w:rsidRPr="007A2031">
        <w:rPr>
          <w:color w:val="C00000"/>
        </w:rPr>
        <w:t>como horas de audi</w:t>
      </w:r>
      <w:r w:rsidR="00B65A8A" w:rsidRPr="007A2031">
        <w:rPr>
          <w:color w:val="C00000"/>
        </w:rPr>
        <w:t>ção</w:t>
      </w:r>
      <w:r w:rsidRPr="007A2031">
        <w:rPr>
          <w:color w:val="C00000"/>
        </w:rPr>
        <w:t>.</w:t>
      </w:r>
    </w:p>
    <w:p w:rsidR="004C11D2" w:rsidRPr="007A2031" w:rsidRDefault="004C11D2" w:rsidP="004C11D2">
      <w:pPr>
        <w:rPr>
          <w:color w:val="C00000"/>
        </w:rPr>
      </w:pPr>
      <w:r w:rsidRPr="007A2031">
        <w:rPr>
          <w:color w:val="C00000"/>
        </w:rPr>
        <w:t>Quando feit</w:t>
      </w:r>
      <w:r w:rsidR="00B65A8A" w:rsidRPr="007A2031">
        <w:rPr>
          <w:color w:val="C00000"/>
        </w:rPr>
        <w:t>as</w:t>
      </w:r>
      <w:r w:rsidRPr="007A2031">
        <w:rPr>
          <w:color w:val="C00000"/>
        </w:rPr>
        <w:t xml:space="preserve"> corretamente, além de boa audi</w:t>
      </w:r>
      <w:r w:rsidR="00B65A8A" w:rsidRPr="007A2031">
        <w:rPr>
          <w:color w:val="C00000"/>
        </w:rPr>
        <w:t>ção no</w:t>
      </w:r>
      <w:r w:rsidRPr="007A2031">
        <w:rPr>
          <w:color w:val="C00000"/>
        </w:rPr>
        <w:t xml:space="preserve"> RD PTS, </w:t>
      </w:r>
      <w:r w:rsidR="00B65A8A" w:rsidRPr="007A2031">
        <w:rPr>
          <w:color w:val="C00000"/>
        </w:rPr>
        <w:t xml:space="preserve">o </w:t>
      </w:r>
      <w:r w:rsidRPr="007A2031">
        <w:rPr>
          <w:color w:val="C00000"/>
        </w:rPr>
        <w:t>resultado</w:t>
      </w:r>
      <w:r w:rsidR="00B65A8A" w:rsidRPr="007A2031">
        <w:rPr>
          <w:color w:val="C00000"/>
        </w:rPr>
        <w:t xml:space="preserve"> são</w:t>
      </w:r>
      <w:r w:rsidRPr="007A2031">
        <w:rPr>
          <w:color w:val="C00000"/>
        </w:rPr>
        <w:t xml:space="preserve"> pessoas</w:t>
      </w:r>
      <w:r w:rsidR="00B65A8A" w:rsidRPr="007A2031">
        <w:rPr>
          <w:color w:val="C00000"/>
        </w:rPr>
        <w:t xml:space="preserve"> em bom estado</w:t>
      </w:r>
      <w:r w:rsidRPr="007A2031">
        <w:rPr>
          <w:color w:val="C00000"/>
        </w:rPr>
        <w:t>.</w:t>
      </w:r>
    </w:p>
    <w:p w:rsidR="004C11D2" w:rsidRPr="007A2031" w:rsidRDefault="004C11D2" w:rsidP="004C11D2">
      <w:pPr>
        <w:rPr>
          <w:color w:val="C00000"/>
        </w:rPr>
      </w:pPr>
    </w:p>
    <w:p w:rsidR="004C11D2" w:rsidRPr="007A2031" w:rsidRDefault="004C11D2" w:rsidP="00B65A8A">
      <w:pPr>
        <w:tabs>
          <w:tab w:val="left" w:pos="6804"/>
        </w:tabs>
        <w:jc w:val="left"/>
        <w:rPr>
          <w:color w:val="C00000"/>
        </w:rPr>
      </w:pPr>
      <w:r w:rsidRPr="007A2031">
        <w:rPr>
          <w:color w:val="C00000"/>
        </w:rPr>
        <w:lastRenderedPageBreak/>
        <w:t>LRH: mes.rd</w:t>
      </w:r>
      <w:r w:rsidR="00B65A8A" w:rsidRPr="007A2031">
        <w:rPr>
          <w:color w:val="C00000"/>
        </w:rPr>
        <w:tab/>
      </w:r>
      <w:r w:rsidRPr="007A2031">
        <w:rPr>
          <w:color w:val="C00000"/>
        </w:rPr>
        <w:t xml:space="preserve"> L. Ron Hubbard</w:t>
      </w:r>
      <w:r w:rsidR="00B65A8A" w:rsidRPr="007A2031">
        <w:rPr>
          <w:color w:val="C00000"/>
        </w:rPr>
        <w:br/>
      </w:r>
      <w:r w:rsidRPr="007A2031">
        <w:rPr>
          <w:color w:val="C00000"/>
        </w:rPr>
        <w:t xml:space="preserve">Copyright © 1972 </w:t>
      </w:r>
      <w:r w:rsidR="00B65A8A" w:rsidRPr="007A2031">
        <w:rPr>
          <w:color w:val="C00000"/>
        </w:rPr>
        <w:tab/>
      </w:r>
      <w:r w:rsidRPr="007A2031">
        <w:rPr>
          <w:color w:val="C00000"/>
        </w:rPr>
        <w:t>Fundador</w:t>
      </w:r>
    </w:p>
    <w:p w:rsidR="00DE0760" w:rsidRPr="007A2031" w:rsidRDefault="004C11D2" w:rsidP="00193FAA">
      <w:pPr>
        <w:jc w:val="left"/>
        <w:rPr>
          <w:color w:val="C00000"/>
        </w:rPr>
      </w:pPr>
      <w:r w:rsidRPr="007A2031">
        <w:rPr>
          <w:color w:val="C00000"/>
        </w:rPr>
        <w:t>por L. Ron Hubbard</w:t>
      </w:r>
      <w:r w:rsidR="00193FAA" w:rsidRPr="007A2031">
        <w:rPr>
          <w:color w:val="C00000"/>
        </w:rPr>
        <w:br/>
      </w:r>
      <w:r w:rsidRPr="007A2031">
        <w:rPr>
          <w:color w:val="C00000"/>
        </w:rPr>
        <w:t>TODOS OS DIREITOS RESERVADOS</w:t>
      </w:r>
    </w:p>
    <w:sectPr w:rsidR="00DE0760" w:rsidRPr="007A2031">
      <w:pgSz w:w="11907" w:h="16840" w:code="9"/>
      <w:pgMar w:top="1440" w:right="1247" w:bottom="1361" w:left="1531" w:header="1134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HorizontalOrigin w:val="1418"/>
  <w:drawingGridVerticalOrigin w:val="141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E5"/>
    <w:rsid w:val="00193FAA"/>
    <w:rsid w:val="002562B5"/>
    <w:rsid w:val="004C11D2"/>
    <w:rsid w:val="004D7B18"/>
    <w:rsid w:val="00575F3A"/>
    <w:rsid w:val="00597027"/>
    <w:rsid w:val="005E73FD"/>
    <w:rsid w:val="007A2031"/>
    <w:rsid w:val="007A78A6"/>
    <w:rsid w:val="007F05A1"/>
    <w:rsid w:val="00892061"/>
    <w:rsid w:val="008F1A75"/>
    <w:rsid w:val="00B65A8A"/>
    <w:rsid w:val="00C125E5"/>
    <w:rsid w:val="00DE0760"/>
    <w:rsid w:val="00E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81C61"/>
  <w15:chartTrackingRefBased/>
  <w15:docId w15:val="{0F761885-7D6B-4E69-BD99-B1331EDD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25E5"/>
    <w:pPr>
      <w:spacing w:after="120"/>
      <w:jc w:val="both"/>
    </w:pPr>
    <w:rPr>
      <w:rFonts w:ascii="Tahoma" w:hAnsi="Tahoma"/>
      <w:szCs w:val="24"/>
    </w:rPr>
  </w:style>
  <w:style w:type="paragraph" w:styleId="Ttulo1">
    <w:name w:val="heading 1"/>
    <w:basedOn w:val="Normal"/>
    <w:next w:val="Normal"/>
    <w:link w:val="Ttulo1Carter"/>
    <w:qFormat/>
    <w:rsid w:val="008F1A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193FAA"/>
    <w:pPr>
      <w:keepNext/>
      <w:spacing w:before="240" w:after="60"/>
      <w:jc w:val="center"/>
      <w:outlineLvl w:val="1"/>
    </w:pPr>
    <w:rPr>
      <w:rFonts w:ascii="Cambria" w:hAnsi="Cambria"/>
      <w:b/>
      <w:bCs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1">
    <w:name w:val="Normal1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Corpodetexto">
    <w:name w:val="Body Text"/>
    <w:basedOn w:val="Normal"/>
    <w:link w:val="CorpodetextoCarter"/>
    <w:rsid w:val="007A78A6"/>
  </w:style>
  <w:style w:type="character" w:customStyle="1" w:styleId="CorpodetextoCarter">
    <w:name w:val="Corpo de texto Caráter"/>
    <w:basedOn w:val="Tipodeletrapredefinidodopargrafo"/>
    <w:link w:val="Corpodetexto"/>
    <w:rsid w:val="007A78A6"/>
    <w:rPr>
      <w:rFonts w:ascii="Tahoma" w:hAnsi="Tahoma"/>
      <w:szCs w:val="24"/>
    </w:rPr>
  </w:style>
  <w:style w:type="character" w:customStyle="1" w:styleId="Ttulo1Carter">
    <w:name w:val="Título 1 Caráter"/>
    <w:basedOn w:val="Tipodeletrapredefinidodopargrafo"/>
    <w:link w:val="Ttulo1"/>
    <w:rsid w:val="008F1A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193FAA"/>
    <w:rPr>
      <w:rFonts w:ascii="Cambria" w:hAnsi="Cambria"/>
      <w:b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2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B720424-PTS Interviews</vt:lpstr>
      <vt:lpstr>    ENTREVISTAS PTS</vt:lpstr>
    </vt:vector>
  </TitlesOfParts>
  <Company>ke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B720424-PTS Interviews</dc:title>
  <dc:subject/>
  <dc:creator>fr</dc:creator>
  <cp:keywords/>
  <cp:lastModifiedBy>Franz Le Gal</cp:lastModifiedBy>
  <cp:revision>4</cp:revision>
  <dcterms:created xsi:type="dcterms:W3CDTF">2018-07-22T20:48:00Z</dcterms:created>
  <dcterms:modified xsi:type="dcterms:W3CDTF">2018-12-06T19:32:00Z</dcterms:modified>
</cp:coreProperties>
</file>