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70E" w:rsidRPr="00A43C57" w:rsidRDefault="006D470E" w:rsidP="00A43C57">
      <w:pPr>
        <w:spacing w:after="0"/>
        <w:jc w:val="center"/>
        <w:rPr>
          <w:color w:val="C00000"/>
        </w:rPr>
      </w:pPr>
      <w:bookmarkStart w:id="0" w:name="_GoBack"/>
      <w:r w:rsidRPr="00A43C57">
        <w:rPr>
          <w:color w:val="C00000"/>
        </w:rPr>
        <w:t xml:space="preserve">GABINETE DE COMUNICAÇÕES </w:t>
      </w:r>
      <w:r w:rsidR="00A43C57" w:rsidRPr="00A43C57">
        <w:rPr>
          <w:color w:val="C00000"/>
        </w:rPr>
        <w:t>HUBBARD</w:t>
      </w:r>
    </w:p>
    <w:p w:rsidR="006D470E" w:rsidRPr="00A43C57" w:rsidRDefault="006D470E" w:rsidP="00A43C57">
      <w:pPr>
        <w:spacing w:after="0"/>
        <w:jc w:val="center"/>
        <w:rPr>
          <w:color w:val="C00000"/>
        </w:rPr>
      </w:pPr>
      <w:r w:rsidRPr="00A43C57">
        <w:rPr>
          <w:color w:val="C00000"/>
        </w:rPr>
        <w:t>Solar de St. Hill, Grinstead Oriental, Sussex,</w:t>
      </w:r>
    </w:p>
    <w:p w:rsidR="006E24F9" w:rsidRPr="00A43C57" w:rsidRDefault="006E24F9" w:rsidP="00A43C57">
      <w:pPr>
        <w:spacing w:after="0"/>
        <w:jc w:val="center"/>
        <w:rPr>
          <w:color w:val="C00000"/>
        </w:rPr>
      </w:pPr>
      <w:r w:rsidRPr="00A43C57">
        <w:rPr>
          <w:color w:val="C00000"/>
        </w:rPr>
        <w:t>HCOB DE 8 DE JUNHO DE 1970</w:t>
      </w:r>
    </w:p>
    <w:p w:rsidR="006E24F9" w:rsidRPr="00A43C57" w:rsidRDefault="006E24F9" w:rsidP="00A43C57">
      <w:pPr>
        <w:spacing w:after="0"/>
        <w:rPr>
          <w:color w:val="C00000"/>
        </w:rPr>
      </w:pPr>
      <w:r w:rsidRPr="00A43C57">
        <w:rPr>
          <w:color w:val="C00000"/>
        </w:rPr>
        <w:t xml:space="preserve">Remimeo </w:t>
      </w:r>
    </w:p>
    <w:p w:rsidR="006E24F9" w:rsidRPr="00A43C57" w:rsidRDefault="00A43C57" w:rsidP="00A43C57">
      <w:pPr>
        <w:pStyle w:val="Ttulo2"/>
        <w:spacing w:after="0"/>
        <w:rPr>
          <w:color w:val="C00000"/>
        </w:rPr>
      </w:pPr>
      <w:r w:rsidRPr="00A43C57">
        <w:rPr>
          <w:color w:val="C00000"/>
        </w:rPr>
        <w:t xml:space="preserve">MANEJO DO TA BAIXO </w:t>
      </w:r>
    </w:p>
    <w:p w:rsidR="006E24F9" w:rsidRPr="00A43C57" w:rsidRDefault="006E24F9" w:rsidP="00A43C57">
      <w:pPr>
        <w:rPr>
          <w:color w:val="C00000"/>
        </w:rPr>
      </w:pP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 xml:space="preserve">Uma pessoa com TA baixo está num estado de avassalamento. 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 xml:space="preserve">TRs pobres ou audição áspera deitam facilmente </w:t>
      </w:r>
      <w:r w:rsidR="00233639" w:rsidRPr="00A43C57">
        <w:rPr>
          <w:color w:val="C00000"/>
        </w:rPr>
        <w:t xml:space="preserve">abaixo </w:t>
      </w:r>
      <w:r w:rsidRPr="00A43C57">
        <w:rPr>
          <w:color w:val="C00000"/>
        </w:rPr>
        <w:t>o TA.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>Um TA pode ficar baixo durante um</w:t>
      </w:r>
      <w:r w:rsidR="00233639" w:rsidRPr="00A43C57">
        <w:rPr>
          <w:color w:val="C00000"/>
        </w:rPr>
        <w:t xml:space="preserve"> </w:t>
      </w:r>
      <w:r w:rsidRPr="00A43C57">
        <w:rPr>
          <w:color w:val="C00000"/>
        </w:rPr>
        <w:t>percurso</w:t>
      </w:r>
      <w:r w:rsidR="00233639" w:rsidRPr="00A43C57">
        <w:rPr>
          <w:color w:val="C00000"/>
        </w:rPr>
        <w:t>,</w:t>
      </w:r>
      <w:r w:rsidRPr="00A43C57">
        <w:rPr>
          <w:color w:val="C00000"/>
        </w:rPr>
        <w:t xml:space="preserve"> como o </w:t>
      </w:r>
      <w:r w:rsidR="00233639" w:rsidRPr="00A43C57">
        <w:rPr>
          <w:color w:val="C00000"/>
        </w:rPr>
        <w:t xml:space="preserve">percurso </w:t>
      </w:r>
      <w:r w:rsidRPr="00A43C57">
        <w:rPr>
          <w:color w:val="C00000"/>
        </w:rPr>
        <w:t>de engramas, e pode voltar a subir quando ocorre o verdadeiro apagamento.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>Usualmente uma pessoa cujo TA baixa de 2.0, quando percorrida em incidentes demasiado íngremes para ela, terá um TA baixo.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 xml:space="preserve">Um TA baixo é, está claro, qualquer TA abaixo de 2.0. 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>Uma causa ocasional disto é algo tão simples como o e-metro não estar afinado. (Trim)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>Mãos suadas, eléctrodos impróprios e às vezes um e-metro deficiente também provocam o aparecimento de “TA baixo”.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>Processos pesados, como a LX 1-2-3, provocam às vezes avassalamento.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>Um olhar invalidativo na face de um Examinador pode deitar um TA um pouco abaixo. Latas frias podem mandá-lo PARA CIMA.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 xml:space="preserve">Falta de descanso ou a hora do dia dá para alguns casos um TA baixo ou alto. Às 2:00 da manhã, por exemplo, os TAs estão frequentemente muito altos. 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 xml:space="preserve">Pessoas com TA baixo tendem a ser um pouco </w:t>
      </w:r>
      <w:r w:rsidR="00A43C57" w:rsidRPr="00A43C57">
        <w:rPr>
          <w:color w:val="C00000"/>
        </w:rPr>
        <w:t>inativas</w:t>
      </w:r>
      <w:r w:rsidRPr="00A43C57">
        <w:rPr>
          <w:color w:val="C00000"/>
        </w:rPr>
        <w:t xml:space="preserve"> na vida e não-causativas. 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 xml:space="preserve">Quando auditados com TRs pobres ou em processos íngremes, o TA de algumas pessoas vai abaixo (abaixo de 2.0). 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>Uma F/N NUNCA é uma F/N quando acima 3.0 ou abaixo 2.0.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 xml:space="preserve">Reparações de Vida e reparações de Audição, processos leves e auditar sem erros são as </w:t>
      </w:r>
      <w:r w:rsidR="00A43C57" w:rsidRPr="00A43C57">
        <w:rPr>
          <w:color w:val="C00000"/>
        </w:rPr>
        <w:t>ações</w:t>
      </w:r>
      <w:r w:rsidRPr="00A43C57">
        <w:rPr>
          <w:color w:val="C00000"/>
        </w:rPr>
        <w:t xml:space="preserve"> apropriadas para casos de TA baixo. 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 xml:space="preserve">Os auditores cujos pcs têm TAs que vão abaixo, deveriam atentar na impecabilidade da sua audição, na suavidade dos seus TRs e recusar quaisquer C/Ss tipo avassalador para tais </w:t>
      </w:r>
      <w:r w:rsidR="00233639" w:rsidRPr="00A43C57">
        <w:rPr>
          <w:color w:val="C00000"/>
        </w:rPr>
        <w:t>P</w:t>
      </w:r>
      <w:r w:rsidRPr="00A43C57">
        <w:rPr>
          <w:color w:val="C00000"/>
        </w:rPr>
        <w:t>cs.</w:t>
      </w:r>
    </w:p>
    <w:p w:rsidR="006E24F9" w:rsidRPr="00A43C57" w:rsidRDefault="00233639" w:rsidP="00A43C57">
      <w:pPr>
        <w:rPr>
          <w:color w:val="C00000"/>
        </w:rPr>
      </w:pPr>
      <w:r w:rsidRPr="00A43C57">
        <w:rPr>
          <w:color w:val="C00000"/>
        </w:rPr>
        <w:t>B</w:t>
      </w:r>
      <w:r w:rsidR="006E24F9" w:rsidRPr="00A43C57">
        <w:rPr>
          <w:color w:val="C00000"/>
        </w:rPr>
        <w:t xml:space="preserve">om 2WC em assuntos perturbadores, </w:t>
      </w:r>
      <w:r w:rsidRPr="00A43C57">
        <w:rPr>
          <w:color w:val="C00000"/>
        </w:rPr>
        <w:t xml:space="preserve">o </w:t>
      </w:r>
      <w:r w:rsidR="006E24F9" w:rsidRPr="00A43C57">
        <w:rPr>
          <w:color w:val="C00000"/>
        </w:rPr>
        <w:t xml:space="preserve">uso de listas preparadas sobre a vida, abordagem moderada dos processos </w:t>
      </w:r>
      <w:r w:rsidR="00A43C57" w:rsidRPr="00A43C57">
        <w:rPr>
          <w:color w:val="C00000"/>
        </w:rPr>
        <w:t>objetivos</w:t>
      </w:r>
      <w:r w:rsidR="006E24F9" w:rsidRPr="00A43C57">
        <w:rPr>
          <w:color w:val="C00000"/>
        </w:rPr>
        <w:t>, não forç</w:t>
      </w:r>
      <w:r w:rsidRPr="00A43C57">
        <w:rPr>
          <w:color w:val="C00000"/>
        </w:rPr>
        <w:t>ar em protesto</w:t>
      </w:r>
      <w:r w:rsidR="006E24F9" w:rsidRPr="00A43C57">
        <w:rPr>
          <w:color w:val="C00000"/>
        </w:rPr>
        <w:t xml:space="preserve">, não correr processos que não </w:t>
      </w:r>
      <w:r w:rsidR="00A43C57" w:rsidRPr="00A43C57">
        <w:rPr>
          <w:color w:val="C00000"/>
        </w:rPr>
        <w:t>leem</w:t>
      </w:r>
      <w:r w:rsidR="006E24F9" w:rsidRPr="00A43C57">
        <w:rPr>
          <w:color w:val="C00000"/>
        </w:rPr>
        <w:t xml:space="preserve"> primeiro e tirar o </w:t>
      </w:r>
      <w:r w:rsidRPr="00A43C57">
        <w:rPr>
          <w:color w:val="C00000"/>
        </w:rPr>
        <w:t>Pc</w:t>
      </w:r>
      <w:r w:rsidR="006E24F9" w:rsidRPr="00A43C57">
        <w:rPr>
          <w:color w:val="C00000"/>
        </w:rPr>
        <w:t xml:space="preserve"> de efeito para causa extrovertendo a sua atenção com processos </w:t>
      </w:r>
      <w:r w:rsidR="00A43C57" w:rsidRPr="00A43C57">
        <w:rPr>
          <w:color w:val="C00000"/>
        </w:rPr>
        <w:t>objetivos</w:t>
      </w:r>
      <w:r w:rsidR="006E24F9" w:rsidRPr="00A43C57">
        <w:rPr>
          <w:color w:val="C00000"/>
        </w:rPr>
        <w:t>, tudo funciona bem em casos de TA baixo.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>A verdadeira razão técnica para TAs baixos é achada em níveis mais altos</w:t>
      </w:r>
      <w:r w:rsidR="00233639" w:rsidRPr="00A43C57">
        <w:rPr>
          <w:color w:val="C00000"/>
        </w:rPr>
        <w:t>,</w:t>
      </w:r>
      <w:r w:rsidRPr="00A43C57">
        <w:rPr>
          <w:color w:val="C00000"/>
        </w:rPr>
        <w:t xml:space="preserve"> e não dizem respeito e seriam inúteis em pcs de nível mais baixo.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 xml:space="preserve">Calma. Não falhar como auditor ou C/S é a tónica </w:t>
      </w:r>
      <w:r w:rsidR="00233639" w:rsidRPr="00A43C57">
        <w:rPr>
          <w:color w:val="C00000"/>
        </w:rPr>
        <w:t>nos</w:t>
      </w:r>
      <w:r w:rsidRPr="00A43C57">
        <w:rPr>
          <w:color w:val="C00000"/>
        </w:rPr>
        <w:t xml:space="preserve"> casos de TA baixo.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>A minha opinião sobre isto é que as pessoas se preocupam demais com TAs baixos.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 xml:space="preserve">Em Flag, onde a audição é como seda, já não vemos nenhum TA baixo há </w:t>
      </w:r>
      <w:r w:rsidR="00233639" w:rsidRPr="00A43C57">
        <w:rPr>
          <w:color w:val="C00000"/>
        </w:rPr>
        <w:t xml:space="preserve">que </w:t>
      </w:r>
      <w:r w:rsidRPr="00A43C57">
        <w:rPr>
          <w:color w:val="C00000"/>
        </w:rPr>
        <w:t>tempos.</w:t>
      </w:r>
    </w:p>
    <w:p w:rsidR="006E24F9" w:rsidRPr="00A43C57" w:rsidRDefault="006E24F9" w:rsidP="00A43C57">
      <w:pPr>
        <w:rPr>
          <w:color w:val="C00000"/>
        </w:rPr>
      </w:pPr>
      <w:r w:rsidRPr="00A43C57">
        <w:rPr>
          <w:color w:val="C00000"/>
        </w:rPr>
        <w:t xml:space="preserve">    </w:t>
      </w:r>
    </w:p>
    <w:p w:rsidR="006E24F9" w:rsidRPr="00A43C57" w:rsidRDefault="006E24F9" w:rsidP="00A43C57">
      <w:pPr>
        <w:ind w:left="7088"/>
        <w:rPr>
          <w:color w:val="C00000"/>
        </w:rPr>
      </w:pPr>
      <w:r w:rsidRPr="00A43C57">
        <w:rPr>
          <w:color w:val="C00000"/>
        </w:rPr>
        <w:t>L. Ron Hubbard</w:t>
      </w:r>
    </w:p>
    <w:p w:rsidR="006E24F9" w:rsidRPr="00A43C57" w:rsidRDefault="006E24F9" w:rsidP="00A43C57">
      <w:pPr>
        <w:ind w:left="7088"/>
        <w:rPr>
          <w:color w:val="C00000"/>
        </w:rPr>
      </w:pPr>
      <w:r w:rsidRPr="00A43C57">
        <w:rPr>
          <w:color w:val="C00000"/>
        </w:rPr>
        <w:t xml:space="preserve">Fundador </w:t>
      </w:r>
      <w:bookmarkEnd w:id="0"/>
    </w:p>
    <w:sectPr w:rsidR="006E24F9" w:rsidRPr="00A43C57" w:rsidSect="00A43C57">
      <w:pgSz w:w="11906" w:h="16838" w:code="9"/>
      <w:pgMar w:top="1440" w:right="1080" w:bottom="1440" w:left="1080" w:header="720" w:footer="113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0E"/>
    <w:rsid w:val="00233639"/>
    <w:rsid w:val="006D470E"/>
    <w:rsid w:val="006E24F9"/>
    <w:rsid w:val="00A4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2549A-8FB4-4419-A021-8ED47CE6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3C57"/>
    <w:pPr>
      <w:spacing w:after="120"/>
    </w:pPr>
    <w:rPr>
      <w:rFonts w:ascii="Garamond" w:hAnsi="Garamond"/>
      <w:snapToGrid w:val="0"/>
      <w:color w:val="000000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/>
      <w:ind w:left="709" w:right="990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43C57"/>
    <w:pPr>
      <w:keepNext/>
      <w:ind w:left="709" w:right="990" w:firstLine="284"/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loco">
    <w:name w:val="Block Text"/>
    <w:basedOn w:val="Normal"/>
    <w:pPr>
      <w:spacing w:before="120"/>
      <w:ind w:left="709" w:right="990" w:firstLine="284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8 DE JUNHO DE 1970 </vt:lpstr>
    </vt:vector>
  </TitlesOfParts>
  <Company>Ron's Org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8 DE JUNHO DE 1970</dc:title>
  <dc:subject/>
  <dc:creator>Eduardo Freitas</dc:creator>
  <cp:keywords/>
  <dc:description/>
  <cp:lastModifiedBy>Franz Le Gal</cp:lastModifiedBy>
  <cp:revision>2</cp:revision>
  <cp:lastPrinted>2002-08-24T18:50:00Z</cp:lastPrinted>
  <dcterms:created xsi:type="dcterms:W3CDTF">2018-10-10T14:22:00Z</dcterms:created>
  <dcterms:modified xsi:type="dcterms:W3CDTF">2018-10-10T14:22:00Z</dcterms:modified>
</cp:coreProperties>
</file>