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C2D" w:rsidRPr="004F57A5" w:rsidRDefault="00211C2D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  <w:bookmarkStart w:id="0" w:name="_GoBack"/>
      <w:r w:rsidRPr="004F57A5">
        <w:rPr>
          <w:color w:val="C00000"/>
          <w:szCs w:val="24"/>
        </w:rPr>
        <w:t xml:space="preserve">GABINETE DE COMUNICAÇÕES </w:t>
      </w:r>
      <w:r w:rsidR="007C634C" w:rsidRPr="004F57A5">
        <w:rPr>
          <w:color w:val="C00000"/>
          <w:szCs w:val="24"/>
        </w:rPr>
        <w:t>HUBBARD</w:t>
      </w:r>
    </w:p>
    <w:p w:rsidR="00211C2D" w:rsidRPr="004F57A5" w:rsidRDefault="00211C2D" w:rsidP="007C634C">
      <w:pPr>
        <w:tabs>
          <w:tab w:val="left" w:pos="9923"/>
        </w:tabs>
        <w:ind w:right="-34"/>
        <w:jc w:val="center"/>
        <w:rPr>
          <w:caps/>
          <w:color w:val="C00000"/>
          <w:szCs w:val="24"/>
        </w:rPr>
      </w:pPr>
      <w:r w:rsidRPr="004F57A5">
        <w:rPr>
          <w:color w:val="C00000"/>
          <w:szCs w:val="24"/>
        </w:rPr>
        <w:t>Solar de St. Hill, Grinstead Oriental, Sussex</w:t>
      </w:r>
      <w:r w:rsidRPr="004F57A5">
        <w:rPr>
          <w:caps/>
          <w:color w:val="C00000"/>
          <w:szCs w:val="24"/>
        </w:rPr>
        <w:t xml:space="preserve">,  </w:t>
      </w:r>
    </w:p>
    <w:p w:rsidR="00D719C5" w:rsidRPr="004F57A5" w:rsidRDefault="00D719C5" w:rsidP="007C634C">
      <w:pPr>
        <w:tabs>
          <w:tab w:val="left" w:pos="9923"/>
        </w:tabs>
        <w:ind w:right="-34"/>
        <w:jc w:val="center"/>
        <w:rPr>
          <w:caps/>
          <w:color w:val="C00000"/>
          <w:szCs w:val="24"/>
        </w:rPr>
      </w:pPr>
      <w:r w:rsidRPr="004F57A5">
        <w:rPr>
          <w:caps/>
          <w:color w:val="C00000"/>
          <w:szCs w:val="24"/>
        </w:rPr>
        <w:t xml:space="preserve">HCOB </w:t>
      </w:r>
      <w:r w:rsidR="00211C2D" w:rsidRPr="004F57A5">
        <w:rPr>
          <w:caps/>
          <w:color w:val="C00000"/>
          <w:szCs w:val="24"/>
        </w:rPr>
        <w:t xml:space="preserve">de </w:t>
      </w:r>
      <w:r w:rsidRPr="004F57A5">
        <w:rPr>
          <w:caps/>
          <w:color w:val="C00000"/>
          <w:szCs w:val="24"/>
        </w:rPr>
        <w:t xml:space="preserve">27 </w:t>
      </w:r>
      <w:r w:rsidR="00211C2D" w:rsidRPr="004F57A5">
        <w:rPr>
          <w:caps/>
          <w:color w:val="C00000"/>
          <w:szCs w:val="24"/>
        </w:rPr>
        <w:t xml:space="preserve">de </w:t>
      </w:r>
      <w:r w:rsidRPr="004F57A5">
        <w:rPr>
          <w:caps/>
          <w:color w:val="C00000"/>
          <w:szCs w:val="24"/>
        </w:rPr>
        <w:t xml:space="preserve">JANEIRO </w:t>
      </w:r>
      <w:r w:rsidR="00211C2D" w:rsidRPr="004F57A5">
        <w:rPr>
          <w:caps/>
          <w:color w:val="C00000"/>
          <w:szCs w:val="24"/>
        </w:rPr>
        <w:t xml:space="preserve">de </w:t>
      </w:r>
      <w:r w:rsidRPr="004F57A5">
        <w:rPr>
          <w:caps/>
          <w:color w:val="C00000"/>
          <w:szCs w:val="24"/>
        </w:rPr>
        <w:t>1970</w:t>
      </w:r>
    </w:p>
    <w:p w:rsidR="00D719C5" w:rsidRPr="004F57A5" w:rsidRDefault="00D719C5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  <w:r w:rsidRPr="004F57A5">
        <w:rPr>
          <w:color w:val="C00000"/>
          <w:szCs w:val="24"/>
        </w:rPr>
        <w:t>(HCOB 10 Dez. 65</w:t>
      </w:r>
    </w:p>
    <w:p w:rsidR="00D719C5" w:rsidRPr="004F57A5" w:rsidRDefault="00D719C5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  <w:r w:rsidRPr="004F57A5">
        <w:rPr>
          <w:color w:val="C00000"/>
          <w:szCs w:val="24"/>
        </w:rPr>
        <w:t>revisto para HDG)</w:t>
      </w:r>
    </w:p>
    <w:p w:rsidR="00D719C5" w:rsidRPr="004F57A5" w:rsidRDefault="00D719C5" w:rsidP="007C634C">
      <w:pPr>
        <w:tabs>
          <w:tab w:val="left" w:pos="9923"/>
        </w:tabs>
        <w:ind w:right="-34"/>
        <w:rPr>
          <w:color w:val="C00000"/>
          <w:szCs w:val="24"/>
        </w:rPr>
      </w:pPr>
      <w:r w:rsidRPr="004F57A5">
        <w:rPr>
          <w:color w:val="C00000"/>
          <w:szCs w:val="24"/>
        </w:rPr>
        <w:t>C</w:t>
      </w:r>
      <w:r w:rsidR="007C634C" w:rsidRPr="004F57A5">
        <w:rPr>
          <w:color w:val="C00000"/>
          <w:szCs w:val="24"/>
        </w:rPr>
        <w:t>hecksheet</w:t>
      </w:r>
      <w:r w:rsidRPr="004F57A5">
        <w:rPr>
          <w:color w:val="C00000"/>
          <w:szCs w:val="24"/>
        </w:rPr>
        <w:t xml:space="preserve"> HDG</w:t>
      </w:r>
    </w:p>
    <w:p w:rsidR="00D719C5" w:rsidRPr="004F57A5" w:rsidRDefault="00D719C5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</w:p>
    <w:p w:rsidR="00D719C5" w:rsidRPr="004F57A5" w:rsidRDefault="00D719C5" w:rsidP="004F57A5">
      <w:pPr>
        <w:pStyle w:val="Ttulo2"/>
        <w:rPr>
          <w:color w:val="C00000"/>
        </w:rPr>
      </w:pPr>
      <w:r w:rsidRPr="004F57A5">
        <w:rPr>
          <w:color w:val="C00000"/>
        </w:rPr>
        <w:t>TREINO NOS EXERCÍCIOS DE E-METRO</w:t>
      </w:r>
    </w:p>
    <w:p w:rsidR="00D719C5" w:rsidRPr="004F57A5" w:rsidRDefault="00D719C5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</w:p>
    <w:p w:rsidR="00771BAD" w:rsidRPr="004F57A5" w:rsidRDefault="00771BAD" w:rsidP="007C634C">
      <w:pPr>
        <w:tabs>
          <w:tab w:val="left" w:pos="9923"/>
        </w:tabs>
        <w:ind w:right="-34"/>
        <w:jc w:val="center"/>
        <w:rPr>
          <w:color w:val="C00000"/>
          <w:szCs w:val="24"/>
        </w:rPr>
      </w:pPr>
    </w:p>
    <w:p w:rsidR="00D719C5" w:rsidRPr="004F57A5" w:rsidRDefault="00D719C5" w:rsidP="007C634C">
      <w:pPr>
        <w:tabs>
          <w:tab w:val="left" w:pos="9923"/>
        </w:tabs>
        <w:ind w:right="-34"/>
        <w:rPr>
          <w:color w:val="C00000"/>
          <w:szCs w:val="24"/>
        </w:rPr>
      </w:pPr>
      <w:r w:rsidRPr="004F57A5">
        <w:rPr>
          <w:color w:val="C00000"/>
          <w:szCs w:val="24"/>
        </w:rPr>
        <w:t>Eis algumas das coisas que observei no treino dos exercícios de E-Metro, que penso poderem ser úteis:</w:t>
      </w:r>
    </w:p>
    <w:p w:rsidR="00D719C5" w:rsidRPr="004F57A5" w:rsidRDefault="00D719C5" w:rsidP="007C634C">
      <w:pPr>
        <w:tabs>
          <w:tab w:val="left" w:pos="9923"/>
        </w:tabs>
        <w:ind w:right="-34"/>
        <w:rPr>
          <w:color w:val="C00000"/>
          <w:szCs w:val="24"/>
        </w:rPr>
      </w:pPr>
    </w:p>
    <w:p w:rsidR="00D719C5" w:rsidRPr="004F57A5" w:rsidRDefault="00D719C5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>1. A agulha do tr</w:t>
      </w:r>
      <w:r w:rsidR="006B0BB3" w:rsidRPr="004F57A5">
        <w:rPr>
          <w:color w:val="C00000"/>
          <w:szCs w:val="24"/>
        </w:rPr>
        <w:t>einador está suja. O estudante</w:t>
      </w:r>
      <w:r w:rsidRPr="004F57A5">
        <w:rPr>
          <w:color w:val="C00000"/>
          <w:szCs w:val="24"/>
        </w:rPr>
        <w:t xml:space="preserve"> cujo</w:t>
      </w:r>
      <w:r w:rsidR="006B0BB3" w:rsidRPr="004F57A5">
        <w:rPr>
          <w:color w:val="C00000"/>
          <w:szCs w:val="24"/>
        </w:rPr>
        <w:t xml:space="preserve"> ciclo de comunicação está fora</w:t>
      </w:r>
      <w:r w:rsidRPr="004F57A5">
        <w:rPr>
          <w:color w:val="C00000"/>
          <w:szCs w:val="24"/>
        </w:rPr>
        <w:t xml:space="preserve"> cortou-lhe de alguma maneira o ciclo de comunicação, mas ANTES disso o treinador não lhe deu falha na parte do ciclo de comunicação que saiu fora. Falhas dadas </w:t>
      </w:r>
      <w:r w:rsidR="007C634C" w:rsidRPr="004F57A5">
        <w:rPr>
          <w:color w:val="C00000"/>
          <w:szCs w:val="24"/>
        </w:rPr>
        <w:t>corretamente</w:t>
      </w:r>
      <w:r w:rsidRPr="004F57A5">
        <w:rPr>
          <w:color w:val="C00000"/>
          <w:szCs w:val="24"/>
        </w:rPr>
        <w:t xml:space="preserve"> pelos treinadores equivalem a estudantes sem agulhas sujas.</w:t>
      </w:r>
    </w:p>
    <w:p w:rsidR="00D719C5" w:rsidRPr="004F57A5" w:rsidRDefault="006B0BB3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>2. Se num exercício</w:t>
      </w:r>
      <w:r w:rsidR="00D719C5" w:rsidRPr="004F57A5">
        <w:rPr>
          <w:color w:val="C00000"/>
          <w:szCs w:val="24"/>
        </w:rPr>
        <w:t xml:space="preserve"> o TA do treinador começa a subir e a agulha fica pegajosa, isso significa que o ciclo de comunicação do estudante o distraiu e o empurrou pa</w:t>
      </w:r>
      <w:r w:rsidRPr="004F57A5">
        <w:rPr>
          <w:color w:val="C00000"/>
          <w:szCs w:val="24"/>
        </w:rPr>
        <w:t>ra fora de PT. O treinador ou (1) não dá falhas de todo ou (2</w:t>
      </w:r>
      <w:r w:rsidR="00D719C5" w:rsidRPr="004F57A5">
        <w:rPr>
          <w:color w:val="C00000"/>
          <w:szCs w:val="24"/>
        </w:rPr>
        <w:t>) dá falha na coisa errada.</w:t>
      </w:r>
    </w:p>
    <w:p w:rsidR="00D719C5" w:rsidRPr="004F57A5" w:rsidRDefault="00D719C5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 xml:space="preserve">3. Falhas </w:t>
      </w:r>
      <w:r w:rsidR="00B11F05" w:rsidRPr="004F57A5">
        <w:rPr>
          <w:color w:val="C00000"/>
          <w:szCs w:val="24"/>
        </w:rPr>
        <w:t>dadas corretamente</w:t>
      </w:r>
      <w:r w:rsidRPr="004F57A5">
        <w:rPr>
          <w:color w:val="C00000"/>
          <w:szCs w:val="24"/>
        </w:rPr>
        <w:t xml:space="preserve"> pelo treinador num ciclo de comunicação</w:t>
      </w:r>
      <w:r w:rsidR="006B0BB3" w:rsidRPr="004F57A5">
        <w:rPr>
          <w:color w:val="C00000"/>
          <w:szCs w:val="24"/>
        </w:rPr>
        <w:t xml:space="preserve"> </w:t>
      </w:r>
      <w:r w:rsidR="00B11F05" w:rsidRPr="004F57A5">
        <w:rPr>
          <w:color w:val="C00000"/>
          <w:szCs w:val="24"/>
        </w:rPr>
        <w:t>que está fora e</w:t>
      </w:r>
      <w:r w:rsidR="006B0BB3" w:rsidRPr="004F57A5">
        <w:rPr>
          <w:color w:val="C00000"/>
          <w:szCs w:val="24"/>
        </w:rPr>
        <w:t xml:space="preserve"> que o distraiu e empurrou</w:t>
      </w:r>
      <w:r w:rsidRPr="004F57A5">
        <w:rPr>
          <w:color w:val="C00000"/>
          <w:szCs w:val="24"/>
        </w:rPr>
        <w:t xml:space="preserve"> o seu TA para cima, resultar</w:t>
      </w:r>
      <w:r w:rsidR="006B0BB3" w:rsidRPr="004F57A5">
        <w:rPr>
          <w:color w:val="C00000"/>
          <w:szCs w:val="24"/>
        </w:rPr>
        <w:t>ão</w:t>
      </w:r>
      <w:r w:rsidRPr="004F57A5">
        <w:rPr>
          <w:color w:val="C00000"/>
          <w:szCs w:val="24"/>
        </w:rPr>
        <w:t xml:space="preserve"> sempre num BD do TA. Se não houver BD é porque o treinador deu falha na coisa errada.</w:t>
      </w:r>
    </w:p>
    <w:p w:rsidR="00D719C5" w:rsidRPr="004F57A5" w:rsidRDefault="00D719C5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>4. A</w:t>
      </w:r>
      <w:r w:rsidR="00B11F05" w:rsidRPr="004F57A5">
        <w:rPr>
          <w:color w:val="C00000"/>
          <w:szCs w:val="24"/>
        </w:rPr>
        <w:t xml:space="preserve"> a</w:t>
      </w:r>
      <w:r w:rsidRPr="004F57A5">
        <w:rPr>
          <w:color w:val="C00000"/>
          <w:szCs w:val="24"/>
        </w:rPr>
        <w:t>gulha não responde bem e sensivelmente nos exercíci</w:t>
      </w:r>
      <w:r w:rsidR="00771BAD" w:rsidRPr="004F57A5">
        <w:rPr>
          <w:color w:val="C00000"/>
          <w:szCs w:val="24"/>
        </w:rPr>
        <w:t xml:space="preserve">os de </w:t>
      </w:r>
      <w:r w:rsidR="007C634C" w:rsidRPr="004F57A5">
        <w:rPr>
          <w:color w:val="C00000"/>
          <w:szCs w:val="24"/>
        </w:rPr>
        <w:t>Assessment</w:t>
      </w:r>
      <w:r w:rsidR="00771BAD" w:rsidRPr="004F57A5">
        <w:rPr>
          <w:color w:val="C00000"/>
          <w:szCs w:val="24"/>
        </w:rPr>
        <w:t>, embora limpa.</w:t>
      </w:r>
      <w:r w:rsidRPr="004F57A5">
        <w:rPr>
          <w:color w:val="C00000"/>
          <w:szCs w:val="24"/>
        </w:rPr>
        <w:t xml:space="preserve"> </w:t>
      </w:r>
      <w:r w:rsidR="00771BAD" w:rsidRPr="004F57A5">
        <w:rPr>
          <w:color w:val="C00000"/>
          <w:szCs w:val="24"/>
        </w:rPr>
        <w:t>O</w:t>
      </w:r>
      <w:r w:rsidRPr="004F57A5">
        <w:rPr>
          <w:color w:val="C00000"/>
          <w:szCs w:val="24"/>
        </w:rPr>
        <w:t xml:space="preserve"> treinador não deu falha no TR 1 (ou TR 0), ou falta de impacto e alcance.</w:t>
      </w:r>
    </w:p>
    <w:p w:rsidR="00D719C5" w:rsidRPr="004F57A5" w:rsidRDefault="00D719C5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 xml:space="preserve">5. </w:t>
      </w:r>
      <w:r w:rsidR="00771BAD" w:rsidRPr="004F57A5">
        <w:rPr>
          <w:color w:val="C00000"/>
          <w:szCs w:val="24"/>
        </w:rPr>
        <w:t>T</w:t>
      </w:r>
      <w:r w:rsidRPr="004F57A5">
        <w:rPr>
          <w:color w:val="C00000"/>
          <w:szCs w:val="24"/>
        </w:rPr>
        <w:t xml:space="preserve">reinador inclinado </w:t>
      </w:r>
      <w:r w:rsidR="00771BAD" w:rsidRPr="004F57A5">
        <w:rPr>
          <w:color w:val="C00000"/>
          <w:szCs w:val="24"/>
        </w:rPr>
        <w:t>para a frente sobre a mesa</w:t>
      </w:r>
      <w:r w:rsidRPr="004F57A5">
        <w:rPr>
          <w:color w:val="C00000"/>
          <w:szCs w:val="24"/>
        </w:rPr>
        <w:t xml:space="preserve"> significa que o TR 1 do estudante está fora.</w:t>
      </w:r>
    </w:p>
    <w:p w:rsidR="00D719C5" w:rsidRPr="004F57A5" w:rsidRDefault="00D719C5" w:rsidP="007C634C">
      <w:pPr>
        <w:tabs>
          <w:tab w:val="left" w:pos="9923"/>
        </w:tabs>
        <w:ind w:left="567" w:right="-34" w:hanging="283"/>
        <w:rPr>
          <w:color w:val="C00000"/>
          <w:szCs w:val="24"/>
        </w:rPr>
      </w:pPr>
      <w:r w:rsidRPr="004F57A5">
        <w:rPr>
          <w:color w:val="C00000"/>
          <w:szCs w:val="24"/>
        </w:rPr>
        <w:t xml:space="preserve">6. Estudantes aos gritos ou a falar muito alto nos exercícios de </w:t>
      </w:r>
      <w:r w:rsidR="007C634C" w:rsidRPr="004F57A5">
        <w:rPr>
          <w:color w:val="C00000"/>
          <w:szCs w:val="24"/>
        </w:rPr>
        <w:t>Assessment</w:t>
      </w:r>
      <w:r w:rsidRPr="004F57A5">
        <w:rPr>
          <w:color w:val="C00000"/>
          <w:szCs w:val="24"/>
        </w:rPr>
        <w:t xml:space="preserve"> para tentar que o E-Metro leia por sobrecarga. A razão é sempre: “mas eu estou a fazer </w:t>
      </w:r>
      <w:r w:rsidR="007C634C" w:rsidRPr="004F57A5">
        <w:rPr>
          <w:color w:val="C00000"/>
          <w:szCs w:val="24"/>
        </w:rPr>
        <w:t>o</w:t>
      </w:r>
      <w:r w:rsidR="00771BAD" w:rsidRPr="004F57A5">
        <w:rPr>
          <w:color w:val="C00000"/>
          <w:szCs w:val="24"/>
        </w:rPr>
        <w:t xml:space="preserve"> </w:t>
      </w:r>
      <w:r w:rsidR="007C634C" w:rsidRPr="004F57A5">
        <w:rPr>
          <w:color w:val="C00000"/>
          <w:szCs w:val="24"/>
        </w:rPr>
        <w:t>Assessment</w:t>
      </w:r>
      <w:r w:rsidRPr="004F57A5">
        <w:rPr>
          <w:color w:val="C00000"/>
          <w:szCs w:val="24"/>
        </w:rPr>
        <w:t xml:space="preserve"> ao banco!” Eles não viram que os bancos não </w:t>
      </w:r>
      <w:r w:rsidR="007C634C" w:rsidRPr="004F57A5">
        <w:rPr>
          <w:color w:val="C00000"/>
          <w:szCs w:val="24"/>
        </w:rPr>
        <w:t>leem</w:t>
      </w:r>
      <w:r w:rsidRPr="004F57A5">
        <w:rPr>
          <w:color w:val="C00000"/>
          <w:szCs w:val="24"/>
        </w:rPr>
        <w:t>, mas apenas os thetans atingidos pelo banco; portanto o TR 1 deve dirigir-se ao thetan. O e-metro responde prop</w:t>
      </w:r>
      <w:r w:rsidR="00771BAD" w:rsidRPr="004F57A5">
        <w:rPr>
          <w:color w:val="C00000"/>
          <w:szCs w:val="24"/>
        </w:rPr>
        <w:t>orcionalmente à quantidade de A</w:t>
      </w:r>
      <w:r w:rsidRPr="004F57A5">
        <w:rPr>
          <w:color w:val="C00000"/>
          <w:szCs w:val="24"/>
        </w:rPr>
        <w:t xml:space="preserve">RC na Sessão. (Ver B700129 para listas que não </w:t>
      </w:r>
      <w:r w:rsidR="007C634C" w:rsidRPr="004F57A5">
        <w:rPr>
          <w:color w:val="C00000"/>
          <w:szCs w:val="24"/>
        </w:rPr>
        <w:t>leem</w:t>
      </w:r>
      <w:r w:rsidRPr="004F57A5">
        <w:rPr>
          <w:color w:val="C00000"/>
          <w:szCs w:val="24"/>
        </w:rPr>
        <w:t xml:space="preserve">). </w:t>
      </w:r>
    </w:p>
    <w:p w:rsidR="00771BAD" w:rsidRPr="004F57A5" w:rsidRDefault="00771BAD" w:rsidP="007C634C">
      <w:pPr>
        <w:ind w:right="-34"/>
        <w:jc w:val="right"/>
        <w:rPr>
          <w:color w:val="C00000"/>
          <w:szCs w:val="24"/>
        </w:rPr>
      </w:pPr>
    </w:p>
    <w:p w:rsidR="00771BAD" w:rsidRPr="004F57A5" w:rsidRDefault="00771BAD" w:rsidP="007C634C">
      <w:pPr>
        <w:ind w:right="-34"/>
        <w:jc w:val="right"/>
        <w:rPr>
          <w:color w:val="C00000"/>
          <w:szCs w:val="24"/>
        </w:rPr>
      </w:pPr>
    </w:p>
    <w:p w:rsidR="00D719C5" w:rsidRPr="004F57A5" w:rsidRDefault="00D719C5" w:rsidP="007C634C">
      <w:pPr>
        <w:ind w:right="-34"/>
        <w:jc w:val="right"/>
        <w:rPr>
          <w:caps/>
          <w:color w:val="C00000"/>
          <w:szCs w:val="24"/>
        </w:rPr>
      </w:pPr>
      <w:r w:rsidRPr="004F57A5">
        <w:rPr>
          <w:color w:val="C00000"/>
          <w:szCs w:val="24"/>
        </w:rPr>
        <w:t>L</w:t>
      </w:r>
      <w:r w:rsidRPr="004F57A5">
        <w:rPr>
          <w:caps/>
          <w:color w:val="C00000"/>
          <w:szCs w:val="24"/>
        </w:rPr>
        <w:t>. RON HUBBARD</w:t>
      </w:r>
    </w:p>
    <w:p w:rsidR="00D719C5" w:rsidRPr="004F57A5" w:rsidRDefault="00D719C5" w:rsidP="007C634C">
      <w:pPr>
        <w:ind w:right="-34"/>
        <w:jc w:val="right"/>
        <w:rPr>
          <w:color w:val="C00000"/>
          <w:szCs w:val="24"/>
        </w:rPr>
      </w:pPr>
      <w:r w:rsidRPr="004F57A5">
        <w:rPr>
          <w:color w:val="C00000"/>
          <w:szCs w:val="24"/>
        </w:rPr>
        <w:t>Fundador</w:t>
      </w:r>
    </w:p>
    <w:p w:rsidR="00D719C5" w:rsidRPr="004F57A5" w:rsidRDefault="00D719C5" w:rsidP="007C634C">
      <w:pPr>
        <w:tabs>
          <w:tab w:val="left" w:pos="9923"/>
        </w:tabs>
        <w:ind w:right="-34"/>
        <w:rPr>
          <w:color w:val="C00000"/>
          <w:szCs w:val="24"/>
        </w:rPr>
      </w:pPr>
    </w:p>
    <w:bookmarkEnd w:id="0"/>
    <w:p w:rsidR="00D719C5" w:rsidRPr="004F57A5" w:rsidRDefault="00D719C5" w:rsidP="007C634C">
      <w:pPr>
        <w:ind w:right="-34"/>
        <w:rPr>
          <w:color w:val="C00000"/>
          <w:szCs w:val="24"/>
        </w:rPr>
      </w:pPr>
    </w:p>
    <w:sectPr w:rsidR="00D719C5" w:rsidRPr="004F57A5" w:rsidSect="007C634C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2D"/>
    <w:rsid w:val="00211C2D"/>
    <w:rsid w:val="004F57A5"/>
    <w:rsid w:val="006B0BB3"/>
    <w:rsid w:val="00771BAD"/>
    <w:rsid w:val="007C634C"/>
    <w:rsid w:val="00A0639B"/>
    <w:rsid w:val="00B11F05"/>
    <w:rsid w:val="00CE10F3"/>
    <w:rsid w:val="00D7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9272-4B30-459C-8473-5F574338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634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4F57A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27 JANEIRO 1970</vt:lpstr>
    </vt:vector>
  </TitlesOfParts>
  <Company>Abeto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27 JANEIRO 1970</dc:title>
  <dc:subject/>
  <dc:creator>Eduardo Freitas</dc:creator>
  <cp:keywords/>
  <dc:description/>
  <cp:lastModifiedBy>Franz Le Gal</cp:lastModifiedBy>
  <cp:revision>4</cp:revision>
  <cp:lastPrinted>2009-02-04T18:27:00Z</cp:lastPrinted>
  <dcterms:created xsi:type="dcterms:W3CDTF">2018-04-28T14:45:00Z</dcterms:created>
  <dcterms:modified xsi:type="dcterms:W3CDTF">2018-10-25T21:12:00Z</dcterms:modified>
</cp:coreProperties>
</file>