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B8D" w:rsidRPr="00404A4D" w:rsidRDefault="00BE2B8D" w:rsidP="00404A4D">
      <w:pPr>
        <w:jc w:val="center"/>
        <w:rPr>
          <w:color w:val="C00000"/>
        </w:rPr>
      </w:pPr>
      <w:bookmarkStart w:id="0" w:name="_GoBack"/>
      <w:r w:rsidRPr="00404A4D">
        <w:rPr>
          <w:color w:val="C00000"/>
        </w:rPr>
        <w:t xml:space="preserve">GABINETE DE COMUNICAÇÕES </w:t>
      </w:r>
      <w:r w:rsidR="00404A4D" w:rsidRPr="00404A4D">
        <w:rPr>
          <w:color w:val="C00000"/>
        </w:rPr>
        <w:t>HUBBARD</w:t>
      </w:r>
    </w:p>
    <w:p w:rsidR="00BE2B8D" w:rsidRPr="00404A4D" w:rsidRDefault="00BE2B8D" w:rsidP="00404A4D">
      <w:pPr>
        <w:jc w:val="center"/>
        <w:rPr>
          <w:caps/>
          <w:snapToGrid w:val="0"/>
          <w:color w:val="C00000"/>
        </w:rPr>
      </w:pPr>
      <w:r w:rsidRPr="00404A4D">
        <w:rPr>
          <w:color w:val="C00000"/>
        </w:rPr>
        <w:t>Solar de St. Hill, Grinstead Oriental, Sussex</w:t>
      </w:r>
      <w:r w:rsidRPr="00404A4D">
        <w:rPr>
          <w:caps/>
          <w:color w:val="C00000"/>
        </w:rPr>
        <w:t>,</w:t>
      </w:r>
    </w:p>
    <w:p w:rsidR="00477BAB" w:rsidRPr="00404A4D" w:rsidRDefault="00477BAB" w:rsidP="00404A4D">
      <w:pPr>
        <w:jc w:val="center"/>
        <w:rPr>
          <w:color w:val="C00000"/>
        </w:rPr>
      </w:pPr>
      <w:r w:rsidRPr="00404A4D">
        <w:rPr>
          <w:color w:val="C00000"/>
        </w:rPr>
        <w:t xml:space="preserve">HCOB </w:t>
      </w:r>
      <w:r w:rsidR="00BE2B8D" w:rsidRPr="00404A4D">
        <w:rPr>
          <w:color w:val="C00000"/>
        </w:rPr>
        <w:t xml:space="preserve">DE </w:t>
      </w:r>
      <w:r w:rsidRPr="00404A4D">
        <w:rPr>
          <w:color w:val="C00000"/>
        </w:rPr>
        <w:t xml:space="preserve">14 </w:t>
      </w:r>
      <w:r w:rsidR="00BE2B8D" w:rsidRPr="00404A4D">
        <w:rPr>
          <w:color w:val="C00000"/>
        </w:rPr>
        <w:t xml:space="preserve">DE </w:t>
      </w:r>
      <w:r w:rsidRPr="00404A4D">
        <w:rPr>
          <w:color w:val="C00000"/>
        </w:rPr>
        <w:t xml:space="preserve">MAIO </w:t>
      </w:r>
      <w:r w:rsidR="00BE2B8D" w:rsidRPr="00404A4D">
        <w:rPr>
          <w:color w:val="C00000"/>
        </w:rPr>
        <w:t xml:space="preserve">DE </w:t>
      </w:r>
      <w:r w:rsidRPr="00404A4D">
        <w:rPr>
          <w:color w:val="C00000"/>
        </w:rPr>
        <w:t>1969</w:t>
      </w:r>
    </w:p>
    <w:p w:rsidR="00477BAB" w:rsidRPr="00404A4D" w:rsidRDefault="00477BAB" w:rsidP="00404A4D">
      <w:pPr>
        <w:jc w:val="center"/>
        <w:rPr>
          <w:color w:val="C00000"/>
        </w:rPr>
      </w:pPr>
    </w:p>
    <w:p w:rsidR="00477BAB" w:rsidRPr="00404A4D" w:rsidRDefault="00477BAB" w:rsidP="00404A4D">
      <w:pPr>
        <w:pStyle w:val="Ttulo2"/>
        <w:rPr>
          <w:color w:val="C00000"/>
        </w:rPr>
      </w:pPr>
      <w:r w:rsidRPr="00404A4D">
        <w:rPr>
          <w:color w:val="C00000"/>
        </w:rPr>
        <w:t>DOENÇA</w:t>
      </w:r>
    </w:p>
    <w:p w:rsidR="00477BAB" w:rsidRPr="00404A4D" w:rsidRDefault="00477BAB" w:rsidP="00404A4D">
      <w:pPr>
        <w:rPr>
          <w:color w:val="C00000"/>
        </w:rPr>
      </w:pP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Pode por vezes acontecer que um </w:t>
      </w:r>
      <w:r w:rsidR="00D647EF" w:rsidRPr="00404A4D">
        <w:rPr>
          <w:color w:val="C00000"/>
        </w:rPr>
        <w:t>Pc</w:t>
      </w:r>
      <w:r w:rsidRPr="00404A4D">
        <w:rPr>
          <w:color w:val="C00000"/>
        </w:rPr>
        <w:t xml:space="preserve"> tenha uma sessão</w:t>
      </w:r>
      <w:r w:rsidR="00D647EF" w:rsidRPr="00404A4D">
        <w:rPr>
          <w:color w:val="C00000"/>
        </w:rPr>
        <w:t>,</w:t>
      </w:r>
      <w:r w:rsidRPr="00404A4D">
        <w:rPr>
          <w:color w:val="C00000"/>
        </w:rPr>
        <w:t xml:space="preserve"> e três ou quatro dias mais tarde ficar fisicamente doente.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O auditor pode pensar que foi da audição. Não foi. A audição tinha que ter sido dada não standard para isto acontecer, mas não culpemos a audição.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De acordo com o meu amigo Dr. Stanley Lief, no século passado Hahnemann desenvolveu uma tecnologia terapêutica</w:t>
      </w:r>
      <w:r w:rsidR="00D647EF" w:rsidRPr="00404A4D">
        <w:rPr>
          <w:color w:val="C00000"/>
        </w:rPr>
        <w:t>,</w:t>
      </w:r>
      <w:r w:rsidRPr="00404A4D">
        <w:rPr>
          <w:color w:val="C00000"/>
        </w:rPr>
        <w:t xml:space="preserve"> conhecida como homeopatia</w:t>
      </w:r>
      <w:r w:rsidR="00D647EF" w:rsidRPr="00404A4D">
        <w:rPr>
          <w:color w:val="C00000"/>
        </w:rPr>
        <w:t>,</w:t>
      </w:r>
      <w:r w:rsidRPr="00404A4D">
        <w:rPr>
          <w:color w:val="C00000"/>
        </w:rPr>
        <w:t xml:space="preserve"> que administrava doses mínimas do medicamento. A teoria original parece ter sido que a doença ainda se encontrava no corpo e seria assim </w:t>
      </w:r>
      <w:r w:rsidR="00281E62" w:rsidRPr="00404A4D">
        <w:rPr>
          <w:color w:val="C00000"/>
        </w:rPr>
        <w:t>libert</w:t>
      </w:r>
      <w:r w:rsidRPr="00404A4D">
        <w:rPr>
          <w:color w:val="C00000"/>
        </w:rPr>
        <w:t>ada. A pessoa ficaria de novo ligeiramente doente e depois recuperava permanentemente. Isto é provavelmente uma explanação pobre para todo um campo d</w:t>
      </w:r>
      <w:r w:rsidR="00894520" w:rsidRPr="00404A4D">
        <w:rPr>
          <w:color w:val="C00000"/>
        </w:rPr>
        <w:t>a</w:t>
      </w:r>
      <w:r w:rsidRPr="00404A4D">
        <w:rPr>
          <w:color w:val="C00000"/>
        </w:rPr>
        <w:t xml:space="preserve"> homeopatia</w:t>
      </w:r>
      <w:r w:rsidR="00281E62" w:rsidRPr="00404A4D">
        <w:rPr>
          <w:color w:val="C00000"/>
        </w:rPr>
        <w:t>,</w:t>
      </w:r>
      <w:r w:rsidRPr="00404A4D">
        <w:rPr>
          <w:color w:val="C00000"/>
        </w:rPr>
        <w:t xml:space="preserve"> e as suas técnicas básicas podem ter funcionado bem, mas foram perdidas. 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De qualquer modo, o fenómeno tem aqui aplicação.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Dir-se-ia que </w:t>
      </w:r>
      <w:r w:rsidR="00D647EF" w:rsidRPr="00404A4D">
        <w:rPr>
          <w:color w:val="C00000"/>
        </w:rPr>
        <w:t>o</w:t>
      </w:r>
      <w:r w:rsidRPr="00404A4D">
        <w:rPr>
          <w:color w:val="C00000"/>
        </w:rPr>
        <w:t xml:space="preserve"> </w:t>
      </w:r>
      <w:r w:rsidR="00D647EF" w:rsidRPr="00404A4D">
        <w:rPr>
          <w:color w:val="C00000"/>
        </w:rPr>
        <w:t>Quadro de Imagem Mental</w:t>
      </w:r>
      <w:r w:rsidRPr="00404A4D">
        <w:rPr>
          <w:color w:val="C00000"/>
        </w:rPr>
        <w:t xml:space="preserve"> do incidente foi parad</w:t>
      </w:r>
      <w:r w:rsidR="00D647EF" w:rsidRPr="00404A4D">
        <w:rPr>
          <w:color w:val="C00000"/>
        </w:rPr>
        <w:t>o</w:t>
      </w:r>
      <w:r w:rsidRPr="00404A4D">
        <w:rPr>
          <w:color w:val="C00000"/>
        </w:rPr>
        <w:t xml:space="preserve"> num “ponto fixo” e que isso se “desprenderia” se fosse desestabilizado.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Uma </w:t>
      </w:r>
      <w:r w:rsidR="00404A4D" w:rsidRPr="00404A4D">
        <w:rPr>
          <w:color w:val="C00000"/>
        </w:rPr>
        <w:t>Assistência</w:t>
      </w:r>
      <w:r w:rsidRPr="00404A4D">
        <w:rPr>
          <w:color w:val="C00000"/>
        </w:rPr>
        <w:t xml:space="preserve"> de Toque pode fazer isto. A pessoa pode ficar ligeiramente doente depois d</w:t>
      </w:r>
      <w:r w:rsidR="00281E62" w:rsidRPr="00404A4D">
        <w:rPr>
          <w:color w:val="C00000"/>
        </w:rPr>
        <w:t>a</w:t>
      </w:r>
      <w:r w:rsidRPr="00404A4D">
        <w:rPr>
          <w:color w:val="C00000"/>
        </w:rPr>
        <w:t xml:space="preserve"> primeir</w:t>
      </w:r>
      <w:r w:rsidR="00281E62" w:rsidRPr="00404A4D">
        <w:rPr>
          <w:color w:val="C00000"/>
        </w:rPr>
        <w:t>a</w:t>
      </w:r>
      <w:r w:rsidRPr="00404A4D">
        <w:rPr>
          <w:color w:val="C00000"/>
        </w:rPr>
        <w:t xml:space="preserve"> e depois recupera.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O que aparentemente acontece é que a cadeia de incidentes fica instável</w:t>
      </w:r>
      <w:r w:rsidR="00281E62" w:rsidRPr="00404A4D">
        <w:rPr>
          <w:color w:val="C00000"/>
        </w:rPr>
        <w:t>,</w:t>
      </w:r>
      <w:r w:rsidRPr="00404A4D">
        <w:rPr>
          <w:color w:val="C00000"/>
        </w:rPr>
        <w:t xml:space="preserve"> e algum incidente onde a pessoa ficou presa durante muito tempo</w:t>
      </w:r>
      <w:r w:rsidR="00281E62" w:rsidRPr="00404A4D">
        <w:rPr>
          <w:color w:val="C00000"/>
        </w:rPr>
        <w:t>,</w:t>
      </w:r>
      <w:r w:rsidRPr="00404A4D">
        <w:rPr>
          <w:color w:val="C00000"/>
        </w:rPr>
        <w:t xml:space="preserve"> </w:t>
      </w:r>
      <w:r w:rsidR="00281E62" w:rsidRPr="00404A4D">
        <w:rPr>
          <w:color w:val="C00000"/>
        </w:rPr>
        <w:t>esco</w:t>
      </w:r>
      <w:r w:rsidRPr="00404A4D">
        <w:rPr>
          <w:color w:val="C00000"/>
        </w:rPr>
        <w:t xml:space="preserve">a fisicamente. Ele completa-se a si mesmo, ou seja, termina o seu ciclo de </w:t>
      </w:r>
      <w:r w:rsidR="00404A4D" w:rsidRPr="00404A4D">
        <w:rPr>
          <w:color w:val="C00000"/>
        </w:rPr>
        <w:t>ação</w:t>
      </w:r>
      <w:r w:rsidRPr="00404A4D">
        <w:rPr>
          <w:color w:val="C00000"/>
        </w:rPr>
        <w:t>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Num  hospital onde estudei, isto foi uma das coisas que observei.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A medicina por vezes não funciona num certo paciente. Funciona noutros, mas não num determinado.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Se lhe for dada atenção mental, mesmo tão ligeira e breve como a análise Freudiana, veremos que a medicina agora funcionará nessa pessoa.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Isto constituiu uma das primeiras descobertas de aplicação que eu fiz. A partir dela inferi </w:t>
      </w:r>
      <w:r w:rsidR="00D647EF" w:rsidRPr="00404A4D">
        <w:rPr>
          <w:color w:val="C00000"/>
        </w:rPr>
        <w:t xml:space="preserve">eu </w:t>
      </w:r>
      <w:r w:rsidRPr="00404A4D">
        <w:rPr>
          <w:color w:val="C00000"/>
        </w:rPr>
        <w:t xml:space="preserve">que a </w:t>
      </w:r>
      <w:r w:rsidRPr="00404A4D">
        <w:rPr>
          <w:i/>
          <w:color w:val="C00000"/>
        </w:rPr>
        <w:t>função controla a estrutura</w:t>
      </w:r>
      <w:r w:rsidRPr="00404A4D">
        <w:rPr>
          <w:color w:val="C00000"/>
        </w:rPr>
        <w:t xml:space="preserve"> e continuei a investigar </w:t>
      </w:r>
      <w:r w:rsidR="00404A4D" w:rsidRPr="00404A4D">
        <w:rPr>
          <w:color w:val="C00000"/>
        </w:rPr>
        <w:t>ações</w:t>
      </w:r>
      <w:r w:rsidRPr="00404A4D">
        <w:rPr>
          <w:color w:val="C00000"/>
        </w:rPr>
        <w:t xml:space="preserve"> e </w:t>
      </w:r>
      <w:r w:rsidR="00404A4D" w:rsidRPr="00404A4D">
        <w:rPr>
          <w:color w:val="C00000"/>
        </w:rPr>
        <w:t>reações</w:t>
      </w:r>
      <w:r w:rsidRPr="00404A4D">
        <w:rPr>
          <w:color w:val="C00000"/>
        </w:rPr>
        <w:t xml:space="preserve"> mentais no campo da doença. Daqui saiu a Dianética alguns anos mais tarde.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A terapia mental antes de 1945 era tão ineficaz, consistindo apenas da psicanális</w:t>
      </w:r>
      <w:r w:rsidR="00D647EF" w:rsidRPr="00404A4D">
        <w:rPr>
          <w:color w:val="C00000"/>
        </w:rPr>
        <w:t>e do século dezanove</w:t>
      </w:r>
      <w:r w:rsidRPr="00404A4D">
        <w:rPr>
          <w:color w:val="C00000"/>
        </w:rPr>
        <w:t xml:space="preserve"> e</w:t>
      </w:r>
      <w:r w:rsidR="004A4D1F" w:rsidRPr="00404A4D">
        <w:rPr>
          <w:color w:val="C00000"/>
        </w:rPr>
        <w:t xml:space="preserve"> da psiquiatria Russa</w:t>
      </w:r>
      <w:r w:rsidRPr="00404A4D">
        <w:rPr>
          <w:color w:val="C00000"/>
        </w:rPr>
        <w:t xml:space="preserve"> do Leste Europeu, que mais ninguém parece ter observado, nessa altura e agora, que os “bloqueios mentais” são capazes de obstruir o tratamento médico duma real natureza física.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A prova é que quando reduzimos ligeiramente o bloqueio mental, medicamentos como antibióticos ou hormonas serão agora eficazes</w:t>
      </w:r>
      <w:r w:rsidR="004A4D1F" w:rsidRPr="00404A4D">
        <w:rPr>
          <w:color w:val="C00000"/>
        </w:rPr>
        <w:t>,</w:t>
      </w:r>
      <w:r w:rsidRPr="00404A4D">
        <w:rPr>
          <w:color w:val="C00000"/>
        </w:rPr>
        <w:t xml:space="preserve"> quando antes não funcionavam nalguns pacientes.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É este </w:t>
      </w:r>
      <w:r w:rsidR="00404A4D" w:rsidRPr="00404A4D">
        <w:rPr>
          <w:color w:val="C00000"/>
        </w:rPr>
        <w:t>fator</w:t>
      </w:r>
      <w:r w:rsidRPr="00404A4D">
        <w:rPr>
          <w:color w:val="C00000"/>
        </w:rPr>
        <w:t xml:space="preserve"> que dá ao tratamento puramente médico uma certa aparência aleatória. O paciente está “preso” nalgum pon</w:t>
      </w:r>
      <w:r w:rsidR="00D647EF" w:rsidRPr="00404A4D">
        <w:rPr>
          <w:color w:val="C00000"/>
        </w:rPr>
        <w:t>to no tempo. Mesmo um manej</w:t>
      </w:r>
      <w:r w:rsidRPr="00404A4D">
        <w:rPr>
          <w:color w:val="C00000"/>
        </w:rPr>
        <w:t xml:space="preserve">o mental inadequado do indivíduo (tal como </w:t>
      </w:r>
      <w:r w:rsidR="00D647EF" w:rsidRPr="00404A4D">
        <w:rPr>
          <w:color w:val="C00000"/>
        </w:rPr>
        <w:t xml:space="preserve">uma </w:t>
      </w:r>
      <w:r w:rsidR="00404A4D" w:rsidRPr="00404A4D">
        <w:rPr>
          <w:color w:val="C00000"/>
        </w:rPr>
        <w:t>Assistência</w:t>
      </w:r>
      <w:r w:rsidRPr="00404A4D">
        <w:rPr>
          <w:color w:val="C00000"/>
        </w:rPr>
        <w:t xml:space="preserve"> de Toque ou uma sessão pobre ou parcial</w:t>
      </w:r>
      <w:r w:rsidR="00D647EF" w:rsidRPr="00404A4D">
        <w:rPr>
          <w:color w:val="C00000"/>
        </w:rPr>
        <w:t>,</w:t>
      </w:r>
      <w:r w:rsidRPr="00404A4D">
        <w:rPr>
          <w:color w:val="C00000"/>
        </w:rPr>
        <w:t xml:space="preserve"> ou mesmo uma “má” sessão) “descola” a pessoa dum ponto congelado ou fixo.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Uma de três coisas pode agora acontecer:</w:t>
      </w:r>
    </w:p>
    <w:p w:rsidR="00477BAB" w:rsidRPr="00404A4D" w:rsidRDefault="00477BAB" w:rsidP="00404A4D">
      <w:pPr>
        <w:ind w:left="993" w:hanging="426"/>
        <w:rPr>
          <w:color w:val="C00000"/>
        </w:rPr>
      </w:pPr>
      <w:r w:rsidRPr="00404A4D">
        <w:rPr>
          <w:color w:val="C00000"/>
        </w:rPr>
        <w:lastRenderedPageBreak/>
        <w:t>1.</w:t>
      </w:r>
      <w:r w:rsidRPr="00404A4D">
        <w:rPr>
          <w:color w:val="C00000"/>
        </w:rPr>
        <w:tab/>
        <w:t xml:space="preserve">Uma pessoa pode ser </w:t>
      </w:r>
      <w:r w:rsidR="004A4D1F" w:rsidRPr="00404A4D">
        <w:rPr>
          <w:color w:val="C00000"/>
        </w:rPr>
        <w:t xml:space="preserve">medicamente </w:t>
      </w:r>
      <w:r w:rsidRPr="00404A4D">
        <w:rPr>
          <w:color w:val="C00000"/>
        </w:rPr>
        <w:t>tratada da sua doença com maior eficácia.</w:t>
      </w:r>
    </w:p>
    <w:p w:rsidR="00477BAB" w:rsidRPr="00404A4D" w:rsidRDefault="00477BAB" w:rsidP="00404A4D">
      <w:pPr>
        <w:ind w:left="993" w:hanging="426"/>
        <w:rPr>
          <w:color w:val="C00000"/>
        </w:rPr>
      </w:pPr>
      <w:r w:rsidRPr="00404A4D">
        <w:rPr>
          <w:color w:val="C00000"/>
        </w:rPr>
        <w:t>2.</w:t>
      </w:r>
      <w:r w:rsidRPr="00404A4D">
        <w:rPr>
          <w:color w:val="C00000"/>
        </w:rPr>
        <w:tab/>
        <w:t xml:space="preserve">A pessoa fica aparentemente doente ou </w:t>
      </w:r>
      <w:r w:rsidR="00D647EF" w:rsidRPr="00404A4D">
        <w:rPr>
          <w:color w:val="C00000"/>
        </w:rPr>
        <w:t>mais doente dentro de três dias</w:t>
      </w:r>
      <w:r w:rsidRPr="00404A4D">
        <w:rPr>
          <w:color w:val="C00000"/>
        </w:rPr>
        <w:t>, mas acaba por recuperar e não fica sujeita a voltar a ter essa mesma doença.</w:t>
      </w:r>
    </w:p>
    <w:p w:rsidR="00477BAB" w:rsidRPr="00404A4D" w:rsidRDefault="00477BAB" w:rsidP="00404A4D">
      <w:pPr>
        <w:ind w:left="993" w:hanging="426"/>
        <w:rPr>
          <w:color w:val="C00000"/>
        </w:rPr>
      </w:pPr>
      <w:r w:rsidRPr="00404A4D">
        <w:rPr>
          <w:color w:val="C00000"/>
        </w:rPr>
        <w:t>3.</w:t>
      </w:r>
      <w:r w:rsidRPr="00404A4D">
        <w:rPr>
          <w:color w:val="C00000"/>
        </w:rPr>
        <w:tab/>
        <w:t>Não é notado qualquer efeito posterior.</w:t>
      </w:r>
    </w:p>
    <w:p w:rsidR="00477BAB" w:rsidRPr="00404A4D" w:rsidRDefault="00D647EF" w:rsidP="00404A4D">
      <w:pPr>
        <w:jc w:val="center"/>
        <w:rPr>
          <w:color w:val="C00000"/>
        </w:rPr>
      </w:pPr>
      <w:r w:rsidRPr="00404A4D">
        <w:rPr>
          <w:color w:val="C00000"/>
        </w:rPr>
        <w:t>________</w:t>
      </w:r>
      <w:r w:rsidR="004A4D1F" w:rsidRPr="00404A4D">
        <w:rPr>
          <w:color w:val="C00000"/>
        </w:rPr>
        <w:t xml:space="preserve"> </w:t>
      </w:r>
      <w:r w:rsidR="00477BAB" w:rsidRPr="00404A4D">
        <w:rPr>
          <w:color w:val="C00000"/>
        </w:rPr>
        <w:t>_________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Estes dados são muito úteis para um auditor de Dianética ou para um médico. Uma pessoa pode estar doente e a doença não ceder ao tratamento usual. Pode ser feita uma audição ligeira e breve de Dianética. A medicina pode agora funcionar.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Um auditor que se dedica a </w:t>
      </w:r>
      <w:r w:rsidR="004A4D1F" w:rsidRPr="00404A4D">
        <w:rPr>
          <w:color w:val="C00000"/>
        </w:rPr>
        <w:t>fa</w:t>
      </w:r>
      <w:r w:rsidRPr="00404A4D">
        <w:rPr>
          <w:color w:val="C00000"/>
        </w:rPr>
        <w:t>z</w:t>
      </w:r>
      <w:r w:rsidR="004A4D1F" w:rsidRPr="00404A4D">
        <w:rPr>
          <w:color w:val="C00000"/>
        </w:rPr>
        <w:t>e</w:t>
      </w:r>
      <w:r w:rsidRPr="00404A4D">
        <w:rPr>
          <w:color w:val="C00000"/>
        </w:rPr>
        <w:t>r key-out</w:t>
      </w:r>
      <w:r w:rsidR="004A4D1F" w:rsidRPr="00404A4D">
        <w:rPr>
          <w:color w:val="C00000"/>
        </w:rPr>
        <w:t xml:space="preserve"> de</w:t>
      </w:r>
      <w:r w:rsidRPr="00404A4D">
        <w:rPr>
          <w:color w:val="C00000"/>
        </w:rPr>
        <w:t xml:space="preserve"> </w:t>
      </w:r>
      <w:r w:rsidR="00D647EF" w:rsidRPr="00404A4D">
        <w:rPr>
          <w:color w:val="C00000"/>
        </w:rPr>
        <w:t>E</w:t>
      </w:r>
      <w:r w:rsidRPr="00404A4D">
        <w:rPr>
          <w:color w:val="C00000"/>
        </w:rPr>
        <w:t>los à primeira F/N ocasionalmente verá</w:t>
      </w:r>
      <w:r w:rsidR="00D647EF" w:rsidRPr="00404A4D">
        <w:rPr>
          <w:color w:val="C00000"/>
        </w:rPr>
        <w:t xml:space="preserve"> que o seu preclaro fica doente</w:t>
      </w:r>
      <w:r w:rsidRPr="00404A4D">
        <w:rPr>
          <w:color w:val="C00000"/>
        </w:rPr>
        <w:t xml:space="preserve"> de um mal </w:t>
      </w:r>
      <w:r w:rsidR="00404A4D" w:rsidRPr="00404A4D">
        <w:rPr>
          <w:color w:val="C00000"/>
        </w:rPr>
        <w:t>ocasional,</w:t>
      </w:r>
      <w:r w:rsidRPr="00404A4D">
        <w:rPr>
          <w:color w:val="C00000"/>
        </w:rPr>
        <w:t xml:space="preserve"> mas prolongado, dois ou três dias depois, o qual então “se vai embora” e nunca mais volta.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Um auditor que dá uma sessão </w:t>
      </w:r>
      <w:r w:rsidR="00894520" w:rsidRPr="00404A4D">
        <w:rPr>
          <w:color w:val="C00000"/>
        </w:rPr>
        <w:t>não standard muito pobre</w:t>
      </w:r>
      <w:r w:rsidRPr="00404A4D">
        <w:rPr>
          <w:color w:val="C00000"/>
        </w:rPr>
        <w:t xml:space="preserve"> notará que o preclaro fica </w:t>
      </w:r>
      <w:r w:rsidR="004A4D1F" w:rsidRPr="00404A4D">
        <w:rPr>
          <w:color w:val="C00000"/>
        </w:rPr>
        <w:t xml:space="preserve">ocasionalmente </w:t>
      </w:r>
      <w:r w:rsidRPr="00404A4D">
        <w:rPr>
          <w:color w:val="C00000"/>
        </w:rPr>
        <w:t xml:space="preserve">doente dentro de três ou quatro dias. </w:t>
      </w:r>
      <w:r w:rsidR="00D647EF" w:rsidRPr="00404A4D">
        <w:rPr>
          <w:color w:val="C00000"/>
        </w:rPr>
        <w:t>A</w:t>
      </w:r>
      <w:r w:rsidRPr="00404A4D">
        <w:rPr>
          <w:color w:val="C00000"/>
        </w:rPr>
        <w:t>uditor e outros culpa</w:t>
      </w:r>
      <w:r w:rsidR="004A4D1F" w:rsidRPr="00404A4D">
        <w:rPr>
          <w:color w:val="C00000"/>
        </w:rPr>
        <w:t>m</w:t>
      </w:r>
      <w:r w:rsidRPr="00404A4D">
        <w:rPr>
          <w:color w:val="C00000"/>
        </w:rPr>
        <w:t xml:space="preserve"> </w:t>
      </w:r>
      <w:r w:rsidR="004A4D1F" w:rsidRPr="00404A4D">
        <w:rPr>
          <w:color w:val="C00000"/>
        </w:rPr>
        <w:t>a</w:t>
      </w:r>
      <w:r w:rsidRPr="00404A4D">
        <w:rPr>
          <w:color w:val="C00000"/>
        </w:rPr>
        <w:t xml:space="preserve"> audição.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Qualquer audição é melhor do que nenhuma audição.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A Dianética Standard é muito mais poderosa do que a velha Dianética e deve ser feita apenas por auditores treinados para o fazer</w:t>
      </w:r>
      <w:r w:rsidR="00A01372" w:rsidRPr="00404A4D">
        <w:rPr>
          <w:color w:val="C00000"/>
        </w:rPr>
        <w:t>em</w:t>
      </w:r>
      <w:r w:rsidRPr="00404A4D">
        <w:rPr>
          <w:color w:val="C00000"/>
        </w:rPr>
        <w:t xml:space="preserve"> com </w:t>
      </w:r>
      <w:r w:rsidR="00404A4D" w:rsidRPr="00404A4D">
        <w:rPr>
          <w:color w:val="C00000"/>
        </w:rPr>
        <w:t>exatidão</w:t>
      </w:r>
      <w:r w:rsidRPr="00404A4D">
        <w:rPr>
          <w:color w:val="C00000"/>
        </w:rPr>
        <w:t>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As sessões não standard devem ser corrigidas </w:t>
      </w:r>
      <w:r w:rsidRPr="00404A4D">
        <w:rPr>
          <w:i/>
          <w:color w:val="C00000"/>
        </w:rPr>
        <w:t xml:space="preserve">o mais </w:t>
      </w:r>
      <w:r w:rsidR="00A01372" w:rsidRPr="00404A4D">
        <w:rPr>
          <w:i/>
          <w:color w:val="C00000"/>
        </w:rPr>
        <w:t>depressa</w:t>
      </w:r>
      <w:r w:rsidRPr="00404A4D">
        <w:rPr>
          <w:i/>
          <w:color w:val="C00000"/>
        </w:rPr>
        <w:t xml:space="preserve"> possível,</w:t>
      </w:r>
      <w:r w:rsidRPr="00404A4D">
        <w:rPr>
          <w:color w:val="C00000"/>
        </w:rPr>
        <w:t xml:space="preserve"> mais precisamente dentro de dois dias</w:t>
      </w:r>
      <w:r w:rsidR="004A4D1F" w:rsidRPr="00404A4D">
        <w:rPr>
          <w:color w:val="C00000"/>
        </w:rPr>
        <w:t>,</w:t>
      </w:r>
      <w:r w:rsidRPr="00404A4D">
        <w:rPr>
          <w:color w:val="C00000"/>
        </w:rPr>
        <w:t xml:space="preserve"> ou o preclaro </w:t>
      </w:r>
      <w:r w:rsidR="004A4D1F" w:rsidRPr="00404A4D">
        <w:rPr>
          <w:color w:val="C00000"/>
        </w:rPr>
        <w:t xml:space="preserve">poderá </w:t>
      </w:r>
      <w:r w:rsidRPr="00404A4D">
        <w:rPr>
          <w:color w:val="C00000"/>
        </w:rPr>
        <w:t>atravessar um ciclo de doença.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O ciclo estava há muito tempo à espera de se completar. A audição desestabilizou-o. Ele “saltou fora” fisicamente porque o </w:t>
      </w:r>
      <w:r w:rsidR="00D647EF" w:rsidRPr="00404A4D">
        <w:rPr>
          <w:color w:val="C00000"/>
        </w:rPr>
        <w:t>Pc</w:t>
      </w:r>
      <w:r w:rsidRPr="00404A4D">
        <w:rPr>
          <w:color w:val="C00000"/>
        </w:rPr>
        <w:t xml:space="preserve"> foi movi</w:t>
      </w:r>
      <w:r w:rsidR="00A01372" w:rsidRPr="00404A4D">
        <w:rPr>
          <w:color w:val="C00000"/>
        </w:rPr>
        <w:t>do no tempo</w:t>
      </w:r>
      <w:r w:rsidRPr="00404A4D">
        <w:rPr>
          <w:color w:val="C00000"/>
        </w:rPr>
        <w:t xml:space="preserve"> </w:t>
      </w:r>
      <w:r w:rsidR="00A01372" w:rsidRPr="00404A4D">
        <w:rPr>
          <w:color w:val="C00000"/>
        </w:rPr>
        <w:t xml:space="preserve">para </w:t>
      </w:r>
      <w:r w:rsidRPr="00404A4D">
        <w:rPr>
          <w:color w:val="C00000"/>
        </w:rPr>
        <w:t>o incidente em que ficou “preso”.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É necessário haver uma compreensão deste fenómeno. São dados indispensáveis. Auditamos mal um </w:t>
      </w:r>
      <w:r w:rsidR="00D647EF" w:rsidRPr="00404A4D">
        <w:rPr>
          <w:color w:val="C00000"/>
        </w:rPr>
        <w:t>Pc</w:t>
      </w:r>
      <w:r w:rsidRPr="00404A4D">
        <w:rPr>
          <w:color w:val="C00000"/>
        </w:rPr>
        <w:t xml:space="preserve">, auditamos um </w:t>
      </w:r>
      <w:r w:rsidR="00D647EF" w:rsidRPr="00404A4D">
        <w:rPr>
          <w:color w:val="C00000"/>
        </w:rPr>
        <w:t>Pc</w:t>
      </w:r>
      <w:r w:rsidRPr="00404A4D">
        <w:rPr>
          <w:color w:val="C00000"/>
        </w:rPr>
        <w:t xml:space="preserve"> demais com F/Ns apenas nos elos, damos a um </w:t>
      </w:r>
      <w:r w:rsidR="00D647EF" w:rsidRPr="00404A4D">
        <w:rPr>
          <w:color w:val="C00000"/>
        </w:rPr>
        <w:t>Pc</w:t>
      </w:r>
      <w:r w:rsidRPr="00404A4D">
        <w:rPr>
          <w:color w:val="C00000"/>
        </w:rPr>
        <w:t xml:space="preserve"> demasiadas </w:t>
      </w:r>
      <w:r w:rsidR="00404A4D" w:rsidRPr="00404A4D">
        <w:rPr>
          <w:color w:val="C00000"/>
        </w:rPr>
        <w:t>Assistência</w:t>
      </w:r>
      <w:r w:rsidRPr="00404A4D">
        <w:rPr>
          <w:color w:val="C00000"/>
        </w:rPr>
        <w:t xml:space="preserve">s de Toque e veremos de vez em quando que o </w:t>
      </w:r>
      <w:r w:rsidR="00D647EF" w:rsidRPr="00404A4D">
        <w:rPr>
          <w:color w:val="C00000"/>
        </w:rPr>
        <w:t>Pc</w:t>
      </w:r>
      <w:r w:rsidRPr="00404A4D">
        <w:rPr>
          <w:color w:val="C00000"/>
        </w:rPr>
        <w:t xml:space="preserve"> ocasional fica fisicamente doente, tem febre, etc. A</w:t>
      </w:r>
      <w:r w:rsidR="00090DF8" w:rsidRPr="00404A4D">
        <w:rPr>
          <w:color w:val="C00000"/>
        </w:rPr>
        <w:t>ntes de nos culparmos demasiado</w:t>
      </w:r>
      <w:r w:rsidRPr="00404A4D">
        <w:rPr>
          <w:color w:val="C00000"/>
        </w:rPr>
        <w:t xml:space="preserve"> temos que ver que o </w:t>
      </w:r>
      <w:r w:rsidR="00D647EF" w:rsidRPr="00404A4D">
        <w:rPr>
          <w:color w:val="C00000"/>
        </w:rPr>
        <w:t>Pc</w:t>
      </w:r>
      <w:r w:rsidRPr="00404A4D">
        <w:rPr>
          <w:color w:val="C00000"/>
        </w:rPr>
        <w:t xml:space="preserve"> esteve muitas vezes doente no passado</w:t>
      </w:r>
      <w:r w:rsidR="00090DF8" w:rsidRPr="00404A4D">
        <w:rPr>
          <w:color w:val="C00000"/>
        </w:rPr>
        <w:t>, que a causa mental foi solta</w:t>
      </w:r>
      <w:r w:rsidRPr="00404A4D">
        <w:rPr>
          <w:color w:val="C00000"/>
        </w:rPr>
        <w:t xml:space="preserve"> e se manifesta e se vai embora fisicamente. Não é fatal. Essa doença não recai</w:t>
      </w:r>
      <w:r w:rsidR="004A4D1F" w:rsidRPr="00404A4D">
        <w:rPr>
          <w:color w:val="C00000"/>
        </w:rPr>
        <w:t xml:space="preserve">rá </w:t>
      </w:r>
      <w:r w:rsidRPr="00404A4D">
        <w:rPr>
          <w:color w:val="C00000"/>
        </w:rPr>
        <w:t>como no passado.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Contudo, pelo facto de não ser fatal para o </w:t>
      </w:r>
      <w:r w:rsidR="00D647EF" w:rsidRPr="00404A4D">
        <w:rPr>
          <w:color w:val="C00000"/>
        </w:rPr>
        <w:t>Pc</w:t>
      </w:r>
      <w:r w:rsidRPr="00404A4D">
        <w:rPr>
          <w:color w:val="C00000"/>
        </w:rPr>
        <w:t xml:space="preserve"> não é desculpa para não fazer um bom trabalho </w:t>
      </w:r>
      <w:r w:rsidR="00090DF8" w:rsidRPr="00404A4D">
        <w:rPr>
          <w:color w:val="C00000"/>
        </w:rPr>
        <w:t>(</w:t>
      </w:r>
      <w:r w:rsidRPr="00404A4D">
        <w:rPr>
          <w:color w:val="C00000"/>
        </w:rPr>
        <w:t>STANDARD</w:t>
      </w:r>
      <w:r w:rsidR="00090DF8" w:rsidRPr="00404A4D">
        <w:rPr>
          <w:color w:val="C00000"/>
        </w:rPr>
        <w:t>)</w:t>
      </w:r>
      <w:r w:rsidRPr="00404A4D">
        <w:rPr>
          <w:color w:val="C00000"/>
        </w:rPr>
        <w:t xml:space="preserve"> de audição.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 xml:space="preserve">Se a Dianética Standard for usada SEM SAIR da sua tecnologia e procedimentos, o fenómeno não ocorre e nenhum </w:t>
      </w:r>
      <w:r w:rsidR="00D647EF" w:rsidRPr="00404A4D">
        <w:rPr>
          <w:color w:val="C00000"/>
        </w:rPr>
        <w:t>Pc</w:t>
      </w:r>
      <w:r w:rsidRPr="00404A4D">
        <w:rPr>
          <w:color w:val="C00000"/>
        </w:rPr>
        <w:t xml:space="preserve"> experimenta efeitos físicos posteriores.</w:t>
      </w:r>
    </w:p>
    <w:p w:rsidR="00477BAB" w:rsidRPr="00404A4D" w:rsidRDefault="00477BAB" w:rsidP="00404A4D">
      <w:pPr>
        <w:rPr>
          <w:color w:val="C00000"/>
        </w:rPr>
      </w:pPr>
      <w:r w:rsidRPr="00404A4D">
        <w:rPr>
          <w:color w:val="C00000"/>
        </w:rPr>
        <w:t>A DIANÉTICA STANDARD  ensinada com precisão, feita com precisão, só faz bem às pessoas.</w:t>
      </w:r>
    </w:p>
    <w:p w:rsidR="00404A4D" w:rsidRPr="00404A4D" w:rsidRDefault="00404A4D" w:rsidP="00404A4D">
      <w:pPr>
        <w:rPr>
          <w:color w:val="C00000"/>
        </w:rPr>
      </w:pPr>
    </w:p>
    <w:p w:rsidR="00477BAB" w:rsidRPr="00404A4D" w:rsidRDefault="00477BAB" w:rsidP="00404A4D">
      <w:pPr>
        <w:ind w:left="6237"/>
        <w:rPr>
          <w:color w:val="C00000"/>
        </w:rPr>
      </w:pPr>
      <w:r w:rsidRPr="00404A4D">
        <w:rPr>
          <w:color w:val="C00000"/>
        </w:rPr>
        <w:t>L. RON HUBBARD</w:t>
      </w:r>
    </w:p>
    <w:p w:rsidR="00477BAB" w:rsidRPr="00404A4D" w:rsidRDefault="00477BAB" w:rsidP="00404A4D">
      <w:pPr>
        <w:ind w:left="6237"/>
        <w:rPr>
          <w:color w:val="C00000"/>
        </w:rPr>
      </w:pPr>
      <w:r w:rsidRPr="00404A4D">
        <w:rPr>
          <w:color w:val="C00000"/>
        </w:rPr>
        <w:t>Fundador</w:t>
      </w:r>
      <w:bookmarkEnd w:id="0"/>
    </w:p>
    <w:sectPr w:rsidR="00477BAB" w:rsidRPr="00404A4D" w:rsidSect="00404A4D">
      <w:headerReference w:type="default" r:id="rId6"/>
      <w:type w:val="continuous"/>
      <w:pgSz w:w="11907" w:h="16840" w:code="9"/>
      <w:pgMar w:top="1440" w:right="1080" w:bottom="1440" w:left="1080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C8A" w:rsidRDefault="00EC6C8A" w:rsidP="00404A4D">
      <w:r>
        <w:separator/>
      </w:r>
    </w:p>
  </w:endnote>
  <w:endnote w:type="continuationSeparator" w:id="0">
    <w:p w:rsidR="00EC6C8A" w:rsidRDefault="00EC6C8A" w:rsidP="0040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C8A" w:rsidRDefault="00EC6C8A" w:rsidP="00404A4D">
      <w:r>
        <w:separator/>
      </w:r>
    </w:p>
  </w:footnote>
  <w:footnote w:type="continuationSeparator" w:id="0">
    <w:p w:rsidR="00EC6C8A" w:rsidRDefault="00EC6C8A" w:rsidP="0040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BAB" w:rsidRDefault="00477BAB" w:rsidP="00404A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62"/>
    <w:rsid w:val="00090DF8"/>
    <w:rsid w:val="002171F4"/>
    <w:rsid w:val="00281E62"/>
    <w:rsid w:val="00404A4D"/>
    <w:rsid w:val="00477BAB"/>
    <w:rsid w:val="004A4D1F"/>
    <w:rsid w:val="00894520"/>
    <w:rsid w:val="009A546B"/>
    <w:rsid w:val="00A01372"/>
    <w:rsid w:val="00BE2B8D"/>
    <w:rsid w:val="00D647EF"/>
    <w:rsid w:val="00EC6C8A"/>
    <w:rsid w:val="00E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B0F2F"/>
  <w15:chartTrackingRefBased/>
  <w15:docId w15:val="{7CE48020-5E32-4654-BA50-CBC7B62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A4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Univers" w:hAnsi="Univers"/>
      <w:b/>
      <w:kern w:val="28"/>
      <w:sz w:val="28"/>
    </w:rPr>
  </w:style>
  <w:style w:type="paragraph" w:styleId="Ttulo2">
    <w:name w:val="heading 2"/>
    <w:basedOn w:val="Normal"/>
    <w:next w:val="Normal"/>
    <w:qFormat/>
    <w:rsid w:val="00404A4D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1">
    <w:name w:val="Estilo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805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E.Freitas</dc:creator>
  <cp:keywords/>
  <dc:description/>
  <cp:lastModifiedBy>Franz Le Gal</cp:lastModifiedBy>
  <cp:revision>2</cp:revision>
  <cp:lastPrinted>2012-01-16T12:40:00Z</cp:lastPrinted>
  <dcterms:created xsi:type="dcterms:W3CDTF">2018-10-15T09:42:00Z</dcterms:created>
  <dcterms:modified xsi:type="dcterms:W3CDTF">2018-10-15T09:42:00Z</dcterms:modified>
</cp:coreProperties>
</file>