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C1" w:rsidRPr="00E84E65" w:rsidRDefault="007F75C1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4A5B62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7F75C1" w:rsidRPr="00E84E65" w:rsidRDefault="007F75C1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231C88" w:rsidRDefault="007F75C1" w:rsidP="007F75C1">
      <w:pPr>
        <w:spacing w:before="60"/>
        <w:ind w:left="709" w:right="1140" w:firstLine="284"/>
        <w:jc w:val="center"/>
      </w:pPr>
      <w:r>
        <w:t xml:space="preserve"> </w:t>
      </w:r>
      <w:r w:rsidR="00231C88">
        <w:t xml:space="preserve">HCOB </w:t>
      </w:r>
      <w:r>
        <w:t xml:space="preserve">DE </w:t>
      </w:r>
      <w:r w:rsidR="00231C88">
        <w:t xml:space="preserve">27 </w:t>
      </w:r>
      <w:r>
        <w:t xml:space="preserve">DE </w:t>
      </w:r>
      <w:r w:rsidR="00231C88">
        <w:t xml:space="preserve">ABRIL </w:t>
      </w:r>
      <w:r>
        <w:t xml:space="preserve">DE </w:t>
      </w:r>
      <w:r w:rsidR="00231C88">
        <w:t>1969</w:t>
      </w:r>
    </w:p>
    <w:p w:rsidR="00231C88" w:rsidRDefault="00231C88">
      <w:pPr>
        <w:ind w:left="709" w:right="1139" w:firstLine="284"/>
        <w:jc w:val="center"/>
      </w:pPr>
      <w:r>
        <w:rPr>
          <w:sz w:val="22"/>
        </w:rPr>
        <w:t>Emissão II</w:t>
      </w:r>
    </w:p>
    <w:p w:rsidR="00231C88" w:rsidRDefault="00231C88">
      <w:pPr>
        <w:ind w:left="709" w:right="1139" w:firstLine="284"/>
        <w:jc w:val="center"/>
      </w:pPr>
    </w:p>
    <w:p w:rsidR="00231C88" w:rsidRPr="007F75C1" w:rsidRDefault="00231C88">
      <w:pPr>
        <w:ind w:left="709" w:right="1139" w:firstLine="284"/>
        <w:jc w:val="center"/>
        <w:rPr>
          <w:b/>
          <w:sz w:val="28"/>
          <w:szCs w:val="28"/>
        </w:rPr>
      </w:pPr>
      <w:r w:rsidRPr="007F75C1">
        <w:rPr>
          <w:b/>
          <w:sz w:val="28"/>
          <w:szCs w:val="28"/>
        </w:rPr>
        <w:t xml:space="preserve">FRACASSOS DE DIANÉTICA </w:t>
      </w:r>
    </w:p>
    <w:p w:rsidR="00231C88" w:rsidRDefault="00231C88">
      <w:pPr>
        <w:ind w:left="709" w:right="1139" w:firstLine="284"/>
        <w:jc w:val="center"/>
      </w:pPr>
    </w:p>
    <w:p w:rsidR="00231C88" w:rsidRDefault="00231C88">
      <w:pPr>
        <w:ind w:left="709" w:right="1139" w:firstLine="284"/>
        <w:jc w:val="center"/>
      </w:pPr>
    </w:p>
    <w:p w:rsidR="00231C88" w:rsidRDefault="00231C88">
      <w:pPr>
        <w:ind w:left="709" w:right="1139" w:firstLine="284"/>
        <w:jc w:val="both"/>
      </w:pPr>
      <w:r>
        <w:t>A Dianética pode ser levada a falhar através alteração dos materiais na sua exacta aplicação funcional.</w:t>
      </w:r>
    </w:p>
    <w:p w:rsidR="00231C88" w:rsidRDefault="00231C88">
      <w:pPr>
        <w:spacing w:before="120"/>
        <w:ind w:left="709" w:right="1140" w:firstLine="284"/>
        <w:jc w:val="both"/>
      </w:pPr>
      <w:r>
        <w:t>É basicamente tão simples e é difícil conceber que isto p</w:t>
      </w:r>
      <w:r w:rsidR="007F75C1">
        <w:t>o</w:t>
      </w:r>
      <w:r>
        <w:t>ss</w:t>
      </w:r>
      <w:r w:rsidR="007F75C1">
        <w:t>a</w:t>
      </w:r>
      <w:r>
        <w:t xml:space="preserve"> ter acontecido.</w:t>
      </w:r>
    </w:p>
    <w:p w:rsidR="00231C88" w:rsidRDefault="00231C88">
      <w:pPr>
        <w:spacing w:before="120"/>
        <w:ind w:left="709" w:right="1140" w:firstLine="284"/>
        <w:jc w:val="both"/>
      </w:pPr>
      <w:r>
        <w:t xml:space="preserve">Mas </w:t>
      </w:r>
      <w:r>
        <w:rPr>
          <w:i/>
        </w:rPr>
        <w:t>tem</w:t>
      </w:r>
      <w:r>
        <w:t xml:space="preserve"> acontecido várias vezes e foi uma causa concorrente para a sua falta de uso em várias áreas durante alguns anos.</w:t>
      </w:r>
    </w:p>
    <w:p w:rsidR="00231C88" w:rsidRDefault="00231C88">
      <w:pPr>
        <w:spacing w:before="120"/>
        <w:ind w:left="709" w:right="1140" w:firstLine="284"/>
        <w:jc w:val="both"/>
      </w:pPr>
      <w:r>
        <w:t>Existem várias maneiras de tornar a Dianética difícil:</w:t>
      </w:r>
    </w:p>
    <w:p w:rsidR="00231C88" w:rsidRDefault="00231C88" w:rsidP="007F75C1">
      <w:pPr>
        <w:numPr>
          <w:ilvl w:val="0"/>
          <w:numId w:val="1"/>
        </w:numPr>
        <w:spacing w:before="120"/>
        <w:ind w:left="992" w:right="1140"/>
        <w:jc w:val="both"/>
      </w:pPr>
      <w:r>
        <w:t xml:space="preserve">Informação falsa a respeito de como ela não funciona por algum interesse encapotado agindo como terceira parte (ver HCOB26 Dez. 68 sobre a lei da terceira parte). </w:t>
      </w:r>
    </w:p>
    <w:p w:rsidR="00231C88" w:rsidRDefault="00231C88" w:rsidP="007F75C1">
      <w:pPr>
        <w:numPr>
          <w:ilvl w:val="0"/>
          <w:numId w:val="1"/>
        </w:numPr>
        <w:spacing w:before="120"/>
        <w:ind w:left="992" w:right="1140"/>
        <w:jc w:val="both"/>
      </w:pPr>
      <w:r>
        <w:t>F</w:t>
      </w:r>
      <w:r w:rsidR="007F75C1">
        <w:t>alta</w:t>
      </w:r>
      <w:r>
        <w:t xml:space="preserve"> </w:t>
      </w:r>
      <w:r w:rsidR="007F75C1">
        <w:t xml:space="preserve">de </w:t>
      </w:r>
      <w:r>
        <w:t xml:space="preserve">fornecer ou </w:t>
      </w:r>
      <w:r w:rsidR="007F75C1">
        <w:t>manda</w:t>
      </w:r>
      <w:r>
        <w:t>r estudar os verdadeiros dados e HCOBs.</w:t>
      </w:r>
    </w:p>
    <w:p w:rsidR="00231C88" w:rsidRDefault="00231C88" w:rsidP="007F75C1">
      <w:pPr>
        <w:numPr>
          <w:ilvl w:val="0"/>
          <w:numId w:val="1"/>
        </w:numPr>
        <w:spacing w:before="120"/>
        <w:ind w:left="992" w:right="1140"/>
        <w:jc w:val="both"/>
      </w:pPr>
      <w:r>
        <w:t>Má formação</w:t>
      </w:r>
      <w:r w:rsidR="007F75C1">
        <w:t>, o</w:t>
      </w:r>
      <w:r>
        <w:t xml:space="preserve"> que introduz a opinião dum Instrutor ou Examinador</w:t>
      </w:r>
      <w:r w:rsidR="007F75C1">
        <w:t>,</w:t>
      </w:r>
      <w:r>
        <w:t xml:space="preserve"> ou invalidação ou alteração da verdadeira tecnologia.</w:t>
      </w:r>
    </w:p>
    <w:p w:rsidR="00231C88" w:rsidRDefault="00231C88">
      <w:pPr>
        <w:spacing w:before="120"/>
        <w:ind w:left="709" w:right="1140" w:firstLine="284"/>
        <w:jc w:val="both"/>
      </w:pPr>
      <w:r>
        <w:t xml:space="preserve">Uma pessoa que presta atenção a 1 e 3 e que não insiste em 2 está à procura do fracasso </w:t>
      </w:r>
      <w:smartTag w:uri="urn:schemas-microsoft-com:office:smarttags" w:element="PersonName">
        <w:smartTagPr>
          <w:attr w:name="ProductID" w:val="em audição. Muitas"/>
        </w:smartTagPr>
        <w:r>
          <w:t>em audição. Muitas</w:t>
        </w:r>
      </w:smartTag>
      <w:r>
        <w:t xml:space="preserve">, muitas instâncias existem em que cada uma destas três coisas é feita e quase </w:t>
      </w:r>
      <w:r>
        <w:rPr>
          <w:i/>
        </w:rPr>
        <w:t>todos</w:t>
      </w:r>
      <w:r>
        <w:t xml:space="preserve"> os fracassos em audição podem conduzir a uma das três razões dadas acima.</w:t>
      </w:r>
    </w:p>
    <w:p w:rsidR="00231C88" w:rsidRDefault="00231C88">
      <w:pPr>
        <w:spacing w:before="120"/>
        <w:ind w:left="709" w:right="1140" w:firstLine="284"/>
        <w:jc w:val="both"/>
      </w:pPr>
      <w:r>
        <w:t>Os fracassos não são por causa do Pc ou por m</w:t>
      </w:r>
      <w:r w:rsidR="007F75C1">
        <w:t>á intenção do auditor. Acredite</w:t>
      </w:r>
      <w:r>
        <w:t>. Eles vêm de não usar qualquer Dianética assim como 1,2</w:t>
      </w:r>
      <w:r w:rsidR="007F75C1">
        <w:t>,3 acima. Por isso não se deixe</w:t>
      </w:r>
      <w:r>
        <w:t xml:space="preserve"> apanhar nos erros dados acima.</w:t>
      </w:r>
    </w:p>
    <w:p w:rsidR="00231C88" w:rsidRDefault="00231C88">
      <w:pPr>
        <w:spacing w:before="120"/>
        <w:ind w:left="709" w:right="1140" w:firstLine="284"/>
        <w:jc w:val="both"/>
      </w:pPr>
    </w:p>
    <w:p w:rsidR="00231C88" w:rsidRDefault="00231C88">
      <w:pPr>
        <w:spacing w:before="120"/>
        <w:ind w:left="709" w:right="1140" w:firstLine="284"/>
        <w:jc w:val="right"/>
      </w:pPr>
      <w:r>
        <w:t xml:space="preserve">L RON HUBBARD </w:t>
      </w:r>
    </w:p>
    <w:p w:rsidR="00231C88" w:rsidRDefault="00231C88">
      <w:pPr>
        <w:ind w:left="709" w:right="1140" w:firstLine="284"/>
        <w:jc w:val="right"/>
      </w:pPr>
      <w:r>
        <w:t xml:space="preserve">Fundador </w:t>
      </w:r>
    </w:p>
    <w:sectPr w:rsidR="00231C88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353C3"/>
    <w:multiLevelType w:val="singleLevel"/>
    <w:tmpl w:val="3872C17C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C1"/>
    <w:rsid w:val="00231C88"/>
    <w:rsid w:val="002B5000"/>
    <w:rsid w:val="004A5B62"/>
    <w:rsid w:val="007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2714-7E17-44D9-BA4E-D5CA714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7F75C1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27 ABRIL 1969</vt:lpstr>
    </vt:vector>
  </TitlesOfParts>
  <Company> 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27 ABRIL 1969</dc:title>
  <dc:subject/>
  <dc:creator>Abeto</dc:creator>
  <cp:keywords/>
  <dc:description/>
  <cp:lastModifiedBy>benito ramalho</cp:lastModifiedBy>
  <cp:revision>2</cp:revision>
  <cp:lastPrinted>2009-12-16T11:44:00Z</cp:lastPrinted>
  <dcterms:created xsi:type="dcterms:W3CDTF">2017-06-16T14:38:00Z</dcterms:created>
  <dcterms:modified xsi:type="dcterms:W3CDTF">2017-06-16T14:38:00Z</dcterms:modified>
</cp:coreProperties>
</file>