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70" w:rsidRPr="00963D80" w:rsidRDefault="00B90670">
      <w:pPr>
        <w:rPr>
          <w:rFonts w:ascii="Garamond" w:hAnsi="Garamond"/>
          <w:color w:val="C00000"/>
          <w:sz w:val="24"/>
        </w:rPr>
      </w:pPr>
      <w:bookmarkStart w:id="0" w:name="_GoBack"/>
    </w:p>
    <w:p w:rsidR="00B90670" w:rsidRPr="00963D80" w:rsidRDefault="006F35C4">
      <w:pPr>
        <w:jc w:val="center"/>
        <w:rPr>
          <w:rFonts w:ascii="Garamond" w:hAnsi="Garamond"/>
          <w:color w:val="C00000"/>
          <w:sz w:val="24"/>
        </w:rPr>
      </w:pPr>
      <w:r w:rsidRPr="00963D80">
        <w:rPr>
          <w:rFonts w:ascii="Garamond" w:hAnsi="Garamond"/>
          <w:color w:val="C00000"/>
          <w:sz w:val="24"/>
        </w:rPr>
        <w:t xml:space="preserve">GABINETE DE COMUNICAÇÕES </w:t>
      </w:r>
      <w:r w:rsidR="00B90670" w:rsidRPr="00963D80">
        <w:rPr>
          <w:rFonts w:ascii="Garamond" w:hAnsi="Garamond"/>
          <w:color w:val="C00000"/>
          <w:sz w:val="24"/>
        </w:rPr>
        <w:t xml:space="preserve">HUBBARD </w:t>
      </w:r>
      <w:r w:rsidR="00B90670" w:rsidRPr="00963D80">
        <w:rPr>
          <w:rFonts w:ascii="Garamond" w:hAnsi="Garamond"/>
          <w:color w:val="C00000"/>
          <w:sz w:val="24"/>
        </w:rPr>
        <w:br/>
        <w:t>Saint Hill Manor, East Grinstead, Sussex</w:t>
      </w:r>
    </w:p>
    <w:p w:rsidR="00F800BB" w:rsidRPr="00963D80" w:rsidRDefault="00F800BB" w:rsidP="00F800BB">
      <w:pPr>
        <w:jc w:val="center"/>
        <w:rPr>
          <w:rFonts w:ascii="Garamond" w:hAnsi="Garamond"/>
          <w:color w:val="C00000"/>
          <w:sz w:val="24"/>
        </w:rPr>
      </w:pPr>
      <w:r w:rsidRPr="00963D80">
        <w:rPr>
          <w:rFonts w:ascii="Garamond" w:hAnsi="Garamond"/>
          <w:color w:val="C00000"/>
          <w:sz w:val="24"/>
        </w:rPr>
        <w:t>Boletim do HCO de 1 de agosto de 1968</w:t>
      </w:r>
    </w:p>
    <w:p w:rsidR="00B90670" w:rsidRPr="00963D80" w:rsidRDefault="006F35C4">
      <w:pPr>
        <w:rPr>
          <w:rFonts w:ascii="Garamond" w:hAnsi="Garamond"/>
          <w:color w:val="C00000"/>
          <w:sz w:val="24"/>
        </w:rPr>
      </w:pPr>
      <w:r w:rsidRPr="00963D80">
        <w:rPr>
          <w:rFonts w:ascii="Garamond" w:hAnsi="Garamond"/>
          <w:color w:val="C00000"/>
          <w:sz w:val="24"/>
        </w:rPr>
        <w:t>Mimeografar</w:t>
      </w:r>
    </w:p>
    <w:p w:rsidR="00B90670" w:rsidRPr="00963D80" w:rsidRDefault="00B90670">
      <w:pPr>
        <w:jc w:val="center"/>
        <w:rPr>
          <w:rFonts w:ascii="Garamond" w:hAnsi="Garamond"/>
          <w:i/>
          <w:color w:val="C00000"/>
          <w:sz w:val="24"/>
        </w:rPr>
      </w:pPr>
      <w:r w:rsidRPr="00963D80">
        <w:rPr>
          <w:rFonts w:ascii="Garamond" w:hAnsi="Garamond"/>
          <w:i/>
          <w:color w:val="C00000"/>
          <w:sz w:val="24"/>
        </w:rPr>
        <w:t>CLASS</w:t>
      </w:r>
      <w:r w:rsidR="00F800BB" w:rsidRPr="00963D80">
        <w:rPr>
          <w:rFonts w:ascii="Garamond" w:hAnsi="Garamond"/>
          <w:i/>
          <w:color w:val="C00000"/>
          <w:sz w:val="24"/>
        </w:rPr>
        <w:t>E</w:t>
      </w:r>
      <w:r w:rsidRPr="00963D80">
        <w:rPr>
          <w:rFonts w:ascii="Garamond" w:hAnsi="Garamond"/>
          <w:i/>
          <w:color w:val="C00000"/>
          <w:sz w:val="24"/>
        </w:rPr>
        <w:t xml:space="preserve"> III, SOLO VI &amp; VII, ACADEM</w:t>
      </w:r>
      <w:r w:rsidR="00F800BB" w:rsidRPr="00963D80">
        <w:rPr>
          <w:rFonts w:ascii="Garamond" w:hAnsi="Garamond"/>
          <w:i/>
          <w:color w:val="C00000"/>
          <w:sz w:val="24"/>
        </w:rPr>
        <w:t>IA E</w:t>
      </w:r>
      <w:r w:rsidRPr="00963D80">
        <w:rPr>
          <w:rFonts w:ascii="Garamond" w:hAnsi="Garamond"/>
          <w:i/>
          <w:color w:val="C00000"/>
          <w:sz w:val="24"/>
        </w:rPr>
        <w:t xml:space="preserve"> SHSBC</w:t>
      </w:r>
      <w:r w:rsidRPr="00963D80">
        <w:rPr>
          <w:rFonts w:ascii="Garamond" w:hAnsi="Garamond"/>
          <w:i/>
          <w:color w:val="C00000"/>
          <w:sz w:val="24"/>
        </w:rPr>
        <w:br/>
        <w:t xml:space="preserve"> </w:t>
      </w:r>
      <w:r w:rsidR="00F800BB" w:rsidRPr="00963D80">
        <w:rPr>
          <w:rFonts w:ascii="Garamond" w:hAnsi="Garamond"/>
          <w:i/>
          <w:color w:val="C00000"/>
          <w:sz w:val="24"/>
        </w:rPr>
        <w:t>REVISÃO REQU</w:t>
      </w:r>
      <w:r w:rsidRPr="00963D80">
        <w:rPr>
          <w:rFonts w:ascii="Garamond" w:hAnsi="Garamond"/>
          <w:i/>
          <w:color w:val="C00000"/>
          <w:sz w:val="24"/>
        </w:rPr>
        <w:t>E</w:t>
      </w:r>
      <w:r w:rsidR="00F800BB" w:rsidRPr="00963D80">
        <w:rPr>
          <w:rFonts w:ascii="Garamond" w:hAnsi="Garamond"/>
          <w:i/>
          <w:color w:val="C00000"/>
          <w:sz w:val="24"/>
        </w:rPr>
        <w:t xml:space="preserve">RIDA PARA SOLO E </w:t>
      </w:r>
      <w:r w:rsidRPr="00963D80">
        <w:rPr>
          <w:rFonts w:ascii="Garamond" w:hAnsi="Garamond"/>
          <w:i/>
          <w:color w:val="C00000"/>
          <w:sz w:val="24"/>
        </w:rPr>
        <w:t>VII</w:t>
      </w:r>
    </w:p>
    <w:p w:rsidR="00C95AD7" w:rsidRPr="00963D80" w:rsidRDefault="00F800BB" w:rsidP="00F800BB">
      <w:pPr>
        <w:jc w:val="center"/>
        <w:rPr>
          <w:rFonts w:ascii="Garamond" w:hAnsi="Garamond"/>
          <w:color w:val="C00000"/>
          <w:sz w:val="24"/>
        </w:rPr>
      </w:pPr>
      <w:r w:rsidRPr="00963D80">
        <w:rPr>
          <w:rFonts w:ascii="Garamond" w:hAnsi="Garamond"/>
          <w:color w:val="C00000"/>
          <w:sz w:val="24"/>
        </w:rPr>
        <w:t xml:space="preserve">(compilado de anteriores HCOBs e fitas do início </w:t>
      </w:r>
      <w:r w:rsidRPr="00963D80">
        <w:rPr>
          <w:rFonts w:ascii="Garamond" w:hAnsi="Garamond"/>
          <w:color w:val="C00000"/>
          <w:sz w:val="24"/>
        </w:rPr>
        <w:br/>
        <w:t>dos anos 60 para dar os dados exatos e estáveis)</w:t>
      </w:r>
    </w:p>
    <w:p w:rsidR="00F800BB" w:rsidRPr="00963D80" w:rsidRDefault="00F800BB" w:rsidP="00963D80">
      <w:pPr>
        <w:pStyle w:val="Ttulo2"/>
        <w:rPr>
          <w:color w:val="C00000"/>
        </w:rPr>
      </w:pPr>
      <w:bookmarkStart w:id="1" w:name="_Toc323766171"/>
      <w:bookmarkStart w:id="2" w:name="_Toc323823582"/>
      <w:r w:rsidRPr="00963D80">
        <w:rPr>
          <w:color w:val="C00000"/>
        </w:rPr>
        <w:t>AS LEIS D</w:t>
      </w:r>
      <w:r w:rsidR="002C270F" w:rsidRPr="00963D80">
        <w:rPr>
          <w:color w:val="C00000"/>
        </w:rPr>
        <w:t>E</w:t>
      </w:r>
      <w:r w:rsidRPr="00963D80">
        <w:rPr>
          <w:color w:val="C00000"/>
        </w:rPr>
        <w:t xml:space="preserve"> </w:t>
      </w:r>
      <w:r w:rsidR="002C270F" w:rsidRPr="00963D80">
        <w:rPr>
          <w:color w:val="C00000"/>
        </w:rPr>
        <w:t>LISTAGEM</w:t>
      </w:r>
      <w:r w:rsidRPr="00963D80">
        <w:rPr>
          <w:color w:val="C00000"/>
        </w:rPr>
        <w:t xml:space="preserve"> e </w:t>
      </w:r>
      <w:bookmarkEnd w:id="1"/>
      <w:bookmarkEnd w:id="2"/>
      <w:r w:rsidR="002C270F" w:rsidRPr="00963D80">
        <w:rPr>
          <w:color w:val="C00000"/>
        </w:rPr>
        <w:t>ANULAÇÃO</w:t>
      </w:r>
    </w:p>
    <w:p w:rsidR="00F800BB" w:rsidRPr="00963D80" w:rsidRDefault="00F800BB" w:rsidP="00F800BB">
      <w:pPr>
        <w:jc w:val="center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 (Verificação com asterisco. Atestações não autorizadas, </w:t>
      </w:r>
      <w:r w:rsidRPr="00963D80">
        <w:rPr>
          <w:rFonts w:ascii="Garamond" w:eastAsia="MS Mincho" w:hAnsi="Garamond"/>
          <w:color w:val="C00000"/>
          <w:sz w:val="24"/>
        </w:rPr>
        <w:br/>
        <w:t>demos de plasticina e demonstrações exigidas)</w:t>
      </w:r>
    </w:p>
    <w:p w:rsidR="00F800BB" w:rsidRPr="00963D80" w:rsidRDefault="00F800BB" w:rsidP="00F800BB">
      <w:pPr>
        <w:jc w:val="center"/>
        <w:rPr>
          <w:rFonts w:ascii="Garamond" w:eastAsia="MS Mincho" w:hAnsi="Garamond"/>
          <w:color w:val="C00000"/>
          <w:sz w:val="24"/>
        </w:rPr>
      </w:pPr>
    </w:p>
    <w:p w:rsidR="00F800BB" w:rsidRPr="00963D80" w:rsidRDefault="00F800BB" w:rsidP="00F800BB">
      <w:pPr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As seguintes leis são as ÚNICAS regras importantes de </w:t>
      </w:r>
      <w:r w:rsidR="002C270F" w:rsidRPr="00963D80">
        <w:rPr>
          <w:rFonts w:ascii="Garamond" w:eastAsia="MS Mincho" w:hAnsi="Garamond"/>
          <w:color w:val="C00000"/>
          <w:sz w:val="24"/>
        </w:rPr>
        <w:t>listagem e anulação</w:t>
      </w:r>
      <w:r w:rsidRPr="00963D80">
        <w:rPr>
          <w:rFonts w:ascii="Garamond" w:eastAsia="MS Mincho" w:hAnsi="Garamond"/>
          <w:color w:val="C00000"/>
          <w:sz w:val="24"/>
        </w:rPr>
        <w:t xml:space="preserve">. Se um auditor não as sabe </w:t>
      </w:r>
      <w:r w:rsidR="002C270F" w:rsidRPr="00963D80">
        <w:rPr>
          <w:rFonts w:ascii="Garamond" w:eastAsia="MS Mincho" w:hAnsi="Garamond"/>
          <w:color w:val="C00000"/>
          <w:sz w:val="24"/>
        </w:rPr>
        <w:t xml:space="preserve">ele </w:t>
      </w:r>
      <w:r w:rsidRPr="00963D80">
        <w:rPr>
          <w:rFonts w:ascii="Garamond" w:eastAsia="MS Mincho" w:hAnsi="Garamond"/>
          <w:color w:val="C00000"/>
          <w:sz w:val="24"/>
        </w:rPr>
        <w:t xml:space="preserve">irá destruir </w:t>
      </w:r>
      <w:r w:rsidR="006F35C4" w:rsidRPr="00963D80">
        <w:rPr>
          <w:rFonts w:ascii="Garamond" w:eastAsia="MS Mincho" w:hAnsi="Garamond"/>
          <w:color w:val="C00000"/>
          <w:sz w:val="24"/>
        </w:rPr>
        <w:t>PCs</w:t>
      </w:r>
      <w:r w:rsidRPr="00963D80">
        <w:rPr>
          <w:rFonts w:ascii="Garamond" w:eastAsia="MS Mincho" w:hAnsi="Garamond"/>
          <w:color w:val="C00000"/>
          <w:sz w:val="24"/>
        </w:rPr>
        <w:t xml:space="preserve"> total e terrivelmente. Um auditor que não sabe e não </w:t>
      </w:r>
      <w:r w:rsidR="002C270F" w:rsidRPr="00963D80">
        <w:rPr>
          <w:rFonts w:ascii="Garamond" w:eastAsia="MS Mincho" w:hAnsi="Garamond"/>
          <w:color w:val="C00000"/>
          <w:sz w:val="24"/>
        </w:rPr>
        <w:t>consegue</w:t>
      </w:r>
      <w:r w:rsidRPr="00963D80">
        <w:rPr>
          <w:rFonts w:ascii="Garamond" w:eastAsia="MS Mincho" w:hAnsi="Garamond"/>
          <w:color w:val="C00000"/>
          <w:sz w:val="24"/>
        </w:rPr>
        <w:t xml:space="preserve"> aplicá-las não é um auditor de nível III.</w:t>
      </w:r>
    </w:p>
    <w:p w:rsidR="00F800BB" w:rsidRPr="00963D80" w:rsidRDefault="00F800BB" w:rsidP="006F35C4">
      <w:pPr>
        <w:jc w:val="center"/>
        <w:rPr>
          <w:rFonts w:eastAsia="MS Mincho"/>
          <w:b/>
          <w:color w:val="C00000"/>
        </w:rPr>
      </w:pPr>
      <w:bookmarkStart w:id="3" w:name="_Toc323823583"/>
      <w:r w:rsidRPr="00963D80">
        <w:rPr>
          <w:rFonts w:eastAsia="MS Mincho"/>
          <w:b/>
          <w:color w:val="C00000"/>
        </w:rPr>
        <w:t>LE</w:t>
      </w:r>
      <w:r w:rsidRPr="00963D80">
        <w:rPr>
          <w:rFonts w:eastAsia="MS Mincho"/>
          <w:b/>
          <w:bCs/>
          <w:color w:val="C00000"/>
        </w:rPr>
        <w:t>IS</w:t>
      </w:r>
      <w:bookmarkEnd w:id="3"/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1. A definição de uma lista completa é uma lista que tem somente um item a reagir na lista.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2. Um TA subindo significa que a lista está sendo listada demais (muito longa).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3. A lista pode ser listada de menos e, nesse caso, nada pode ser encontrado n</w:t>
      </w:r>
      <w:r w:rsidR="002C270F" w:rsidRPr="00963D80">
        <w:rPr>
          <w:rFonts w:ascii="Garamond" w:eastAsia="MS Mincho" w:hAnsi="Garamond"/>
          <w:color w:val="C00000"/>
          <w:sz w:val="24"/>
        </w:rPr>
        <w:t>a anulação</w:t>
      </w:r>
      <w:r w:rsidRPr="00963D80">
        <w:rPr>
          <w:rFonts w:ascii="Garamond" w:eastAsia="MS Mincho" w:hAnsi="Garamond"/>
          <w:color w:val="C00000"/>
          <w:sz w:val="24"/>
        </w:rPr>
        <w:t>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4. Se depois de uma sessão o TA ainda está muito elevado ou sobe, foi encontrado um item errado.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5. Se o pc diz que é um item errado, é um item errado.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6. A pergunta deve ser verificada e deve ler como pergunta antes de ser listada. Um item listado de uma pergunta sem leitura dará um "Cavalo Morto " (nenhum item).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7. Se o item estiver na lista e nada ler </w:t>
      </w:r>
      <w:r w:rsidR="002C270F" w:rsidRPr="00963D80">
        <w:rPr>
          <w:rFonts w:ascii="Garamond" w:eastAsia="MS Mincho" w:hAnsi="Garamond"/>
          <w:color w:val="C00000"/>
          <w:sz w:val="24"/>
        </w:rPr>
        <w:t>na anulação</w:t>
      </w:r>
      <w:r w:rsidRPr="00963D80">
        <w:rPr>
          <w:rFonts w:ascii="Garamond" w:eastAsia="MS Mincho" w:hAnsi="Garamond"/>
          <w:color w:val="C00000"/>
          <w:sz w:val="24"/>
        </w:rPr>
        <w:t>, o item está suprimido ou invalidado.</w:t>
      </w:r>
    </w:p>
    <w:p w:rsidR="00F800BB" w:rsidRPr="00963D80" w:rsidRDefault="00F800BB" w:rsidP="00F800BB">
      <w:pPr>
        <w:ind w:left="284" w:hanging="284"/>
        <w:jc w:val="left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8. Numa lista suprimida, ela deve ser </w:t>
      </w:r>
      <w:r w:rsidR="006F35C4" w:rsidRPr="00963D80">
        <w:rPr>
          <w:rFonts w:ascii="Garamond" w:eastAsia="MS Mincho" w:hAnsi="Garamond"/>
          <w:color w:val="C00000"/>
          <w:sz w:val="24"/>
        </w:rPr>
        <w:t>anulada</w:t>
      </w:r>
      <w:r w:rsidRPr="00963D80">
        <w:rPr>
          <w:rFonts w:ascii="Garamond" w:eastAsia="MS Mincho" w:hAnsi="Garamond"/>
          <w:color w:val="C00000"/>
          <w:sz w:val="24"/>
        </w:rPr>
        <w:t xml:space="preserve"> com suprimido:</w:t>
      </w:r>
      <w:r w:rsidRPr="00963D80">
        <w:rPr>
          <w:rFonts w:ascii="Garamond" w:eastAsia="MS Mincho" w:hAnsi="Garamond"/>
          <w:color w:val="C00000"/>
          <w:sz w:val="24"/>
        </w:rPr>
        <w:br/>
        <w:t xml:space="preserve">"Em.... alguma coisa foi suprimida." </w:t>
      </w:r>
    </w:p>
    <w:p w:rsidR="00F800BB" w:rsidRPr="00963D80" w:rsidRDefault="00F800BB" w:rsidP="00F800BB">
      <w:pPr>
        <w:ind w:left="284" w:hanging="284"/>
        <w:jc w:val="left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9. Num item que está suprimido ou invalidado a leitura irá transferir-se exatamente do item para o botão e quando o botão é posto no item</w:t>
      </w:r>
      <w:r w:rsidR="002C270F" w:rsidRPr="00963D80">
        <w:rPr>
          <w:rFonts w:ascii="Garamond" w:eastAsia="MS Mincho" w:hAnsi="Garamond"/>
          <w:color w:val="C00000"/>
          <w:sz w:val="24"/>
        </w:rPr>
        <w:t>, este</w:t>
      </w:r>
      <w:r w:rsidRPr="00963D80">
        <w:rPr>
          <w:rFonts w:ascii="Garamond" w:eastAsia="MS Mincho" w:hAnsi="Garamond"/>
          <w:color w:val="C00000"/>
          <w:sz w:val="24"/>
        </w:rPr>
        <w:t xml:space="preserve"> lerá novamente.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10. Um item de uma lista listada de mais muitas vezes está suprimido.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11. Na ocasião de você passar por cima do item </w:t>
      </w:r>
      <w:r w:rsidR="002C270F" w:rsidRPr="00963D80">
        <w:rPr>
          <w:rFonts w:ascii="Garamond" w:eastAsia="MS Mincho" w:hAnsi="Garamond"/>
          <w:color w:val="C00000"/>
          <w:sz w:val="24"/>
        </w:rPr>
        <w:t>na anulação</w:t>
      </w:r>
      <w:r w:rsidRPr="00963D80">
        <w:rPr>
          <w:rFonts w:ascii="Garamond" w:eastAsia="MS Mincho" w:hAnsi="Garamond"/>
          <w:color w:val="C00000"/>
          <w:sz w:val="24"/>
        </w:rPr>
        <w:t>, todos os itens subsequentes lerão, a um ponto, em seguida, onde tudo na lista irá ler. Neste caso apanhe o primeiro item que leu n</w:t>
      </w:r>
      <w:r w:rsidR="002C270F" w:rsidRPr="00963D80">
        <w:rPr>
          <w:rFonts w:ascii="Garamond" w:eastAsia="MS Mincho" w:hAnsi="Garamond"/>
          <w:color w:val="C00000"/>
          <w:sz w:val="24"/>
        </w:rPr>
        <w:t>a</w:t>
      </w:r>
      <w:r w:rsidRPr="00963D80">
        <w:rPr>
          <w:rFonts w:ascii="Garamond" w:eastAsia="MS Mincho" w:hAnsi="Garamond"/>
          <w:color w:val="C00000"/>
          <w:sz w:val="24"/>
        </w:rPr>
        <w:t xml:space="preserve"> primeir</w:t>
      </w:r>
      <w:r w:rsidR="002C270F" w:rsidRPr="00963D80">
        <w:rPr>
          <w:rFonts w:ascii="Garamond" w:eastAsia="MS Mincho" w:hAnsi="Garamond"/>
          <w:color w:val="C00000"/>
          <w:sz w:val="24"/>
        </w:rPr>
        <w:t>a</w:t>
      </w:r>
      <w:r w:rsidRPr="00963D80">
        <w:rPr>
          <w:rFonts w:ascii="Garamond" w:eastAsia="MS Mincho" w:hAnsi="Garamond"/>
          <w:color w:val="C00000"/>
          <w:sz w:val="24"/>
        </w:rPr>
        <w:t xml:space="preserve"> </w:t>
      </w:r>
      <w:r w:rsidR="002C270F" w:rsidRPr="00963D80">
        <w:rPr>
          <w:rFonts w:ascii="Garamond" w:eastAsia="MS Mincho" w:hAnsi="Garamond"/>
          <w:color w:val="C00000"/>
          <w:sz w:val="24"/>
        </w:rPr>
        <w:t>anulação</w:t>
      </w:r>
      <w:r w:rsidRPr="00963D80">
        <w:rPr>
          <w:rFonts w:ascii="Garamond" w:eastAsia="MS Mincho" w:hAnsi="Garamond"/>
          <w:color w:val="C00000"/>
          <w:sz w:val="24"/>
        </w:rPr>
        <w:t>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12. Uma lista listada de mais ou de menos irá quebrar o ARC do pc e ele pode recusar-se a ser auditado até que a lista seja corrigida, pode ficar furioso com o auditor e assim permanecerá até que seja corrigida.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13. </w:t>
      </w:r>
      <w:r w:rsidR="002C270F" w:rsidRPr="00963D80">
        <w:rPr>
          <w:rFonts w:ascii="Garamond" w:eastAsia="MS Mincho" w:hAnsi="Garamond"/>
          <w:color w:val="C00000"/>
          <w:sz w:val="24"/>
        </w:rPr>
        <w:t>Listagem e anulação</w:t>
      </w:r>
      <w:r w:rsidRPr="00963D80">
        <w:rPr>
          <w:rFonts w:ascii="Garamond" w:eastAsia="MS Mincho" w:hAnsi="Garamond"/>
          <w:color w:val="C00000"/>
          <w:sz w:val="24"/>
        </w:rPr>
        <w:t xml:space="preserve"> ou qualquer audição por cima de uma Quebra ARC sem manejamento primeiro da quebra de ARC, tal como corrigir a lista ou localizando-o de qualquer modo, irá colocar o pc num efeito de "tristeza".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14. Um pc cuja atenção está noutra coisa qualquer, não vai listar facilmente. (Liste e </w:t>
      </w:r>
      <w:r w:rsidR="006F35C4" w:rsidRPr="00963D80">
        <w:rPr>
          <w:rFonts w:ascii="Garamond" w:eastAsia="MS Mincho" w:hAnsi="Garamond"/>
          <w:color w:val="C00000"/>
          <w:sz w:val="24"/>
        </w:rPr>
        <w:t>anule</w:t>
      </w:r>
      <w:r w:rsidRPr="00963D80">
        <w:rPr>
          <w:rFonts w:ascii="Garamond" w:eastAsia="MS Mincho" w:hAnsi="Garamond"/>
          <w:color w:val="C00000"/>
          <w:sz w:val="24"/>
        </w:rPr>
        <w:t xml:space="preserve"> somente com os rudimentos dentro no pc). 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15. Um auditor cujos TRs estão fora tem dificuldade em </w:t>
      </w:r>
      <w:r w:rsidR="002C270F" w:rsidRPr="00963D80">
        <w:rPr>
          <w:rFonts w:ascii="Garamond" w:eastAsia="MS Mincho" w:hAnsi="Garamond"/>
          <w:color w:val="C00000"/>
          <w:sz w:val="24"/>
        </w:rPr>
        <w:t>listagem e anulação</w:t>
      </w:r>
      <w:r w:rsidRPr="00963D80">
        <w:rPr>
          <w:rFonts w:ascii="Garamond" w:eastAsia="MS Mincho" w:hAnsi="Garamond"/>
          <w:color w:val="C00000"/>
          <w:sz w:val="24"/>
        </w:rPr>
        <w:t xml:space="preserve"> e em encontrar itens.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lastRenderedPageBreak/>
        <w:t xml:space="preserve">16. Erros de </w:t>
      </w:r>
      <w:r w:rsidR="002C270F" w:rsidRPr="00963D80">
        <w:rPr>
          <w:rFonts w:ascii="Garamond" w:eastAsia="MS Mincho" w:hAnsi="Garamond"/>
          <w:color w:val="C00000"/>
          <w:sz w:val="24"/>
        </w:rPr>
        <w:t>listagem e anulação</w:t>
      </w:r>
      <w:r w:rsidRPr="00963D80">
        <w:rPr>
          <w:rFonts w:ascii="Garamond" w:eastAsia="MS Mincho" w:hAnsi="Garamond"/>
          <w:color w:val="C00000"/>
          <w:sz w:val="24"/>
        </w:rPr>
        <w:t xml:space="preserve"> na presença de violações do código do Auditor podem desestabilizar um pc.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17. A falta de uma pergunta de listagem específica ou uma pergunta de listagem incorreta que não pede realmente um item, vai lhe dar mais de um item com leitura na lista.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18. Você p</w:t>
      </w:r>
      <w:r w:rsidR="002C270F" w:rsidRPr="00963D80">
        <w:rPr>
          <w:rFonts w:ascii="Garamond" w:eastAsia="MS Mincho" w:hAnsi="Garamond"/>
          <w:color w:val="C00000"/>
          <w:sz w:val="24"/>
        </w:rPr>
        <w:t>á</w:t>
      </w:r>
      <w:r w:rsidRPr="00963D80">
        <w:rPr>
          <w:rFonts w:ascii="Garamond" w:eastAsia="MS Mincho" w:hAnsi="Garamond"/>
          <w:color w:val="C00000"/>
          <w:sz w:val="24"/>
        </w:rPr>
        <w:t xml:space="preserve">ra as ações de </w:t>
      </w:r>
      <w:r w:rsidR="002C270F" w:rsidRPr="00963D80">
        <w:rPr>
          <w:rFonts w:ascii="Garamond" w:eastAsia="MS Mincho" w:hAnsi="Garamond"/>
          <w:color w:val="C00000"/>
          <w:sz w:val="24"/>
        </w:rPr>
        <w:t>listagem e anulação</w:t>
      </w:r>
      <w:r w:rsidRPr="00963D80">
        <w:rPr>
          <w:rFonts w:ascii="Garamond" w:eastAsia="MS Mincho" w:hAnsi="Garamond"/>
          <w:color w:val="C00000"/>
          <w:sz w:val="24"/>
        </w:rPr>
        <w:t xml:space="preserve"> quando uma agulha flutuante aparece.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19. Dê sempre ao pc o item dele e circule-o claramente na lista.</w:t>
      </w:r>
    </w:p>
    <w:p w:rsidR="00F800BB" w:rsidRPr="00963D80" w:rsidRDefault="00F800BB" w:rsidP="00F800BB">
      <w:pPr>
        <w:ind w:left="284" w:hanging="284"/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 xml:space="preserve">20. </w:t>
      </w:r>
      <w:r w:rsidR="002C270F" w:rsidRPr="00963D80">
        <w:rPr>
          <w:rFonts w:ascii="Garamond" w:eastAsia="MS Mincho" w:hAnsi="Garamond"/>
          <w:color w:val="C00000"/>
          <w:sz w:val="24"/>
        </w:rPr>
        <w:t>Listagem e anulação</w:t>
      </w:r>
      <w:r w:rsidRPr="00963D80">
        <w:rPr>
          <w:rFonts w:ascii="Garamond" w:eastAsia="MS Mincho" w:hAnsi="Garamond"/>
          <w:color w:val="C00000"/>
          <w:sz w:val="24"/>
        </w:rPr>
        <w:t xml:space="preserve"> são ações de audição altamente exatas e, se não forem feitas exatamente de acordo com as leis, podem provocar um tom baixo e ganhos de caso </w:t>
      </w:r>
      <w:r w:rsidR="005E6BE2" w:rsidRPr="00963D80">
        <w:rPr>
          <w:rFonts w:ascii="Garamond" w:eastAsia="MS Mincho" w:hAnsi="Garamond"/>
          <w:color w:val="C00000"/>
          <w:sz w:val="24"/>
        </w:rPr>
        <w:t>lentos,</w:t>
      </w:r>
      <w:r w:rsidRPr="00963D80">
        <w:rPr>
          <w:rFonts w:ascii="Garamond" w:eastAsia="MS Mincho" w:hAnsi="Garamond"/>
          <w:color w:val="C00000"/>
          <w:sz w:val="24"/>
        </w:rPr>
        <w:t xml:space="preserve"> mas, se feitas correta</w:t>
      </w:r>
      <w:r w:rsidR="002C270F" w:rsidRPr="00963D80">
        <w:rPr>
          <w:rFonts w:ascii="Garamond" w:eastAsia="MS Mincho" w:hAnsi="Garamond"/>
          <w:color w:val="C00000"/>
          <w:sz w:val="24"/>
        </w:rPr>
        <w:t xml:space="preserve"> e</w:t>
      </w:r>
      <w:r w:rsidRPr="00963D80">
        <w:rPr>
          <w:rFonts w:ascii="Garamond" w:eastAsia="MS Mincho" w:hAnsi="Garamond"/>
          <w:color w:val="C00000"/>
          <w:sz w:val="24"/>
        </w:rPr>
        <w:t xml:space="preserve"> exatamente pelas leis e com boa audição</w:t>
      </w:r>
      <w:r w:rsidR="002C270F" w:rsidRPr="00963D80">
        <w:rPr>
          <w:rFonts w:ascii="Garamond" w:eastAsia="MS Mincho" w:hAnsi="Garamond"/>
          <w:color w:val="C00000"/>
          <w:sz w:val="24"/>
        </w:rPr>
        <w:t>,</w:t>
      </w:r>
      <w:r w:rsidRPr="00963D80">
        <w:rPr>
          <w:rFonts w:ascii="Garamond" w:eastAsia="MS Mincho" w:hAnsi="Garamond"/>
          <w:color w:val="C00000"/>
          <w:sz w:val="24"/>
        </w:rPr>
        <w:t xml:space="preserve"> em geral irão produzir os ganhos mais altos atingíveis.</w:t>
      </w:r>
    </w:p>
    <w:p w:rsidR="00F800BB" w:rsidRPr="00963D80" w:rsidRDefault="00F800BB" w:rsidP="00F800BB">
      <w:pPr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Nota: Não existem variações ou exceções ao acima.</w:t>
      </w:r>
    </w:p>
    <w:p w:rsidR="00F800BB" w:rsidRPr="00963D80" w:rsidRDefault="00F800BB" w:rsidP="00F800BB">
      <w:pPr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(Não altera o procedimento de Power 5A.)</w:t>
      </w:r>
    </w:p>
    <w:p w:rsidR="00F800BB" w:rsidRPr="00963D80" w:rsidRDefault="00F800BB" w:rsidP="00F800BB">
      <w:pPr>
        <w:rPr>
          <w:rFonts w:ascii="Garamond" w:eastAsia="MS Mincho" w:hAnsi="Garamond"/>
          <w:color w:val="C00000"/>
          <w:sz w:val="24"/>
        </w:rPr>
      </w:pPr>
      <w:r w:rsidRPr="00963D80">
        <w:rPr>
          <w:rFonts w:ascii="Garamond" w:eastAsia="MS Mincho" w:hAnsi="Garamond"/>
          <w:color w:val="C00000"/>
          <w:sz w:val="24"/>
        </w:rPr>
        <w:t>Fracasso em conhecer e aplicar este boletim resultará na atribuição de condições muito baixas visto que estas leis, se não conhecidas ou seguidas, podem interromper os ganhos de caso.</w:t>
      </w:r>
    </w:p>
    <w:p w:rsidR="00B90670" w:rsidRPr="00963D80" w:rsidRDefault="00B90670">
      <w:pPr>
        <w:jc w:val="right"/>
        <w:rPr>
          <w:rFonts w:ascii="Garamond" w:hAnsi="Garamond"/>
          <w:color w:val="C00000"/>
          <w:sz w:val="24"/>
        </w:rPr>
      </w:pPr>
    </w:p>
    <w:p w:rsidR="00B90670" w:rsidRPr="00963D80" w:rsidRDefault="00B90670">
      <w:pPr>
        <w:jc w:val="right"/>
        <w:rPr>
          <w:rFonts w:ascii="Garamond" w:hAnsi="Garamond"/>
          <w:color w:val="C00000"/>
          <w:sz w:val="24"/>
        </w:rPr>
      </w:pPr>
      <w:r w:rsidRPr="00963D80">
        <w:rPr>
          <w:rFonts w:ascii="Garamond" w:hAnsi="Garamond"/>
          <w:color w:val="C00000"/>
          <w:sz w:val="24"/>
        </w:rPr>
        <w:t xml:space="preserve">L. RON HUBBARD </w:t>
      </w:r>
      <w:r w:rsidRPr="00963D80">
        <w:rPr>
          <w:rFonts w:ascii="Garamond" w:hAnsi="Garamond"/>
          <w:color w:val="C00000"/>
          <w:sz w:val="24"/>
        </w:rPr>
        <w:br/>
      </w:r>
      <w:r w:rsidR="00F800BB" w:rsidRPr="00963D80">
        <w:rPr>
          <w:rFonts w:ascii="Garamond" w:hAnsi="Garamond"/>
          <w:color w:val="C00000"/>
          <w:sz w:val="24"/>
        </w:rPr>
        <w:t>Fundador</w:t>
      </w:r>
    </w:p>
    <w:p w:rsidR="00B90670" w:rsidRPr="00963D80" w:rsidRDefault="00B90670">
      <w:pPr>
        <w:jc w:val="left"/>
        <w:rPr>
          <w:rFonts w:ascii="Garamond" w:hAnsi="Garamond"/>
          <w:color w:val="C00000"/>
          <w:sz w:val="24"/>
        </w:rPr>
      </w:pPr>
      <w:r w:rsidRPr="00963D80">
        <w:rPr>
          <w:rFonts w:ascii="Garamond" w:hAnsi="Garamond"/>
          <w:color w:val="C00000"/>
          <w:sz w:val="24"/>
        </w:rPr>
        <w:t xml:space="preserve">LRH :jp js.cden </w:t>
      </w:r>
      <w:r w:rsidRPr="00963D80">
        <w:rPr>
          <w:rFonts w:ascii="Garamond" w:hAnsi="Garamond"/>
          <w:color w:val="C00000"/>
          <w:sz w:val="24"/>
        </w:rPr>
        <w:br/>
        <w:t xml:space="preserve">Copyright © 1968 </w:t>
      </w:r>
      <w:r w:rsidR="005E6BE2" w:rsidRPr="00963D80">
        <w:rPr>
          <w:rFonts w:ascii="Garamond" w:hAnsi="Garamond"/>
          <w:color w:val="C00000"/>
          <w:sz w:val="24"/>
        </w:rPr>
        <w:t>por</w:t>
      </w:r>
      <w:r w:rsidRPr="00963D80">
        <w:rPr>
          <w:rFonts w:ascii="Garamond" w:hAnsi="Garamond"/>
          <w:color w:val="C00000"/>
          <w:sz w:val="24"/>
        </w:rPr>
        <w:t xml:space="preserve"> L. Ron Hubbard </w:t>
      </w:r>
      <w:r w:rsidRPr="00963D80">
        <w:rPr>
          <w:rFonts w:ascii="Garamond" w:hAnsi="Garamond"/>
          <w:color w:val="C00000"/>
          <w:sz w:val="24"/>
        </w:rPr>
        <w:br/>
      </w:r>
      <w:r w:rsidR="005E6BE2" w:rsidRPr="00963D80">
        <w:rPr>
          <w:rFonts w:ascii="Garamond" w:hAnsi="Garamond"/>
          <w:color w:val="C00000"/>
          <w:sz w:val="24"/>
        </w:rPr>
        <w:t>TODOS OS DIREITOS RESERVADOS</w:t>
      </w:r>
    </w:p>
    <w:bookmarkEnd w:id="0"/>
    <w:p w:rsidR="00B90670" w:rsidRPr="00963D80" w:rsidRDefault="00B90670">
      <w:pPr>
        <w:rPr>
          <w:rFonts w:ascii="Garamond" w:hAnsi="Garamond"/>
          <w:color w:val="C00000"/>
          <w:sz w:val="24"/>
        </w:rPr>
      </w:pPr>
    </w:p>
    <w:sectPr w:rsidR="00B90670" w:rsidRPr="00963D80" w:rsidSect="006F35C4">
      <w:headerReference w:type="even" r:id="rId7"/>
      <w:footerReference w:type="even" r:id="rId8"/>
      <w:footerReference w:type="default" r:id="rId9"/>
      <w:headerReference w:type="first" r:id="rId10"/>
      <w:endnotePr>
        <w:numFmt w:val="decimal"/>
      </w:endnotePr>
      <w:pgSz w:w="11906" w:h="16838" w:code="9"/>
      <w:pgMar w:top="1383" w:right="1134" w:bottom="1134" w:left="1134" w:header="709" w:footer="79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19C" w:rsidRDefault="0045119C">
      <w:r>
        <w:separator/>
      </w:r>
    </w:p>
  </w:endnote>
  <w:endnote w:type="continuationSeparator" w:id="0">
    <w:p w:rsidR="0045119C" w:rsidRDefault="0045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hotina">
    <w:altName w:val="Cambria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670" w:rsidRDefault="00B90670">
    <w:pPr>
      <w:pStyle w:val="Rodap"/>
      <w:pBdr>
        <w:top w:val="single" w:sz="6" w:space="1" w:color="auto"/>
      </w:pBdr>
      <w:tabs>
        <w:tab w:val="clear" w:pos="4252"/>
        <w:tab w:val="clear" w:pos="8504"/>
        <w:tab w:val="center" w:pos="4678"/>
      </w:tabs>
    </w:pPr>
    <w:r>
      <w:rPr>
        <w:sz w:val="16"/>
        <w:szCs w:val="20"/>
        <w:lang w:val="en-GB"/>
      </w:rPr>
      <w:fldChar w:fldCharType="begin"/>
    </w:r>
    <w:r>
      <w:rPr>
        <w:sz w:val="16"/>
        <w:szCs w:val="20"/>
        <w:lang w:val="fr-FR"/>
      </w:rPr>
      <w:instrText xml:space="preserve"> FILENAME </w:instrText>
    </w:r>
    <w:r>
      <w:rPr>
        <w:sz w:val="16"/>
      </w:rPr>
      <w:fldChar w:fldCharType="separate"/>
    </w:r>
    <w:r w:rsidR="00E54DB5">
      <w:rPr>
        <w:noProof/>
        <w:sz w:val="16"/>
        <w:szCs w:val="20"/>
        <w:lang w:val="fr-FR"/>
      </w:rPr>
      <w:t>ExcalCrs08_PT.doc</w:t>
    </w:r>
    <w:r>
      <w:rPr>
        <w:sz w:val="16"/>
        <w:szCs w:val="20"/>
        <w:lang w:val="en-GB"/>
      </w:rPr>
      <w:fldChar w:fldCharType="end"/>
    </w:r>
    <w:r>
      <w:rPr>
        <w:sz w:val="16"/>
        <w:lang w:val="fr-FR"/>
      </w:rPr>
      <w:tab/>
    </w:r>
    <w:r>
      <w:rPr>
        <w:rStyle w:val="Nmerodepgina"/>
        <w:sz w:val="16"/>
      </w:rPr>
      <w:fldChar w:fldCharType="begin"/>
    </w:r>
    <w:r>
      <w:rPr>
        <w:rStyle w:val="Nmerodepgina"/>
        <w:sz w:val="16"/>
        <w:lang w:val="fr-FR"/>
      </w:rPr>
      <w:instrText xml:space="preserve"> PAGE </w:instrText>
    </w:r>
    <w:r>
      <w:rPr>
        <w:rStyle w:val="Nmerodepgina"/>
        <w:sz w:val="16"/>
      </w:rPr>
      <w:fldChar w:fldCharType="separate"/>
    </w:r>
    <w:r w:rsidR="00E54DB5">
      <w:rPr>
        <w:rStyle w:val="Nmerodepgina"/>
        <w:noProof/>
        <w:sz w:val="16"/>
        <w:lang w:val="fr-FR"/>
      </w:rPr>
      <w:t>4</w:t>
    </w:r>
    <w:r>
      <w:rPr>
        <w:rStyle w:val="Nmerodepgin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670" w:rsidRDefault="00B90670">
    <w:pPr>
      <w:pStyle w:val="Rodap"/>
      <w:pBdr>
        <w:top w:val="single" w:sz="6" w:space="1" w:color="auto"/>
      </w:pBdr>
      <w:tabs>
        <w:tab w:val="clear" w:pos="4252"/>
        <w:tab w:val="clear" w:pos="8504"/>
        <w:tab w:val="center" w:pos="4678"/>
      </w:tabs>
      <w:rPr>
        <w:lang w:val="fr-FR"/>
      </w:rPr>
    </w:pPr>
    <w:r>
      <w:rPr>
        <w:sz w:val="16"/>
        <w:lang w:val="fr-FR"/>
      </w:rPr>
      <w:tab/>
    </w:r>
    <w:r>
      <w:rPr>
        <w:rStyle w:val="Nmerodepgina"/>
        <w:sz w:val="16"/>
      </w:rPr>
      <w:fldChar w:fldCharType="begin"/>
    </w:r>
    <w:r>
      <w:rPr>
        <w:rStyle w:val="Nmerodepgina"/>
        <w:sz w:val="16"/>
        <w:lang w:val="fr-FR"/>
      </w:rPr>
      <w:instrText xml:space="preserve"> PAGE </w:instrText>
    </w:r>
    <w:r>
      <w:rPr>
        <w:rStyle w:val="Nmerodepgina"/>
        <w:sz w:val="16"/>
      </w:rPr>
      <w:fldChar w:fldCharType="separate"/>
    </w:r>
    <w:r w:rsidR="00E54DB5">
      <w:rPr>
        <w:rStyle w:val="Nmerodepgina"/>
        <w:noProof/>
        <w:sz w:val="16"/>
        <w:lang w:val="fr-FR"/>
      </w:rPr>
      <w:t>3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19C" w:rsidRDefault="0045119C">
      <w:r>
        <w:separator/>
      </w:r>
    </w:p>
  </w:footnote>
  <w:footnote w:type="continuationSeparator" w:id="0">
    <w:p w:rsidR="0045119C" w:rsidRDefault="0045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670" w:rsidRDefault="00B90670">
    <w:pPr>
      <w:pStyle w:val="Cabealho"/>
    </w:pPr>
  </w:p>
  <w:p w:rsidR="00B90670" w:rsidRDefault="00B040AA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9180"/>
      </w:tabs>
      <w:rPr>
        <w:i/>
        <w:iCs/>
      </w:rPr>
    </w:pPr>
    <w:r>
      <w:rPr>
        <w:i/>
        <w:iCs/>
      </w:rPr>
      <w:t>Excalibur</w:t>
    </w:r>
    <w:r>
      <w:rPr>
        <w:i/>
        <w:iCs/>
      </w:rPr>
      <w:tab/>
      <w:t>Volume V</w:t>
    </w:r>
    <w:r w:rsidR="00B90670">
      <w:rPr>
        <w:i/>
        <w:iCs/>
      </w:rPr>
      <w:t>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670" w:rsidRDefault="00B90670">
    <w:pPr>
      <w:pStyle w:val="Rodap"/>
      <w:tabs>
        <w:tab w:val="clear" w:pos="8504"/>
        <w:tab w:val="right" w:pos="8820"/>
      </w:tabs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62EA"/>
    <w:multiLevelType w:val="singleLevel"/>
    <w:tmpl w:val="DC426FF6"/>
    <w:lvl w:ilvl="0">
      <w:start w:val="1"/>
      <w:numFmt w:val="decimal"/>
      <w:pStyle w:val="dad01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CF931A8"/>
    <w:multiLevelType w:val="singleLevel"/>
    <w:tmpl w:val="55A29D0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2" w15:restartNumberingAfterBreak="0">
    <w:nsid w:val="2FAB6566"/>
    <w:multiLevelType w:val="hybridMultilevel"/>
    <w:tmpl w:val="6D74548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034C"/>
    <w:multiLevelType w:val="singleLevel"/>
    <w:tmpl w:val="32009A6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6952A19"/>
    <w:multiLevelType w:val="singleLevel"/>
    <w:tmpl w:val="7A22D720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5" w15:restartNumberingAfterBreak="0">
    <w:nsid w:val="3957104A"/>
    <w:multiLevelType w:val="singleLevel"/>
    <w:tmpl w:val="4DEE0D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6" w15:restartNumberingAfterBreak="0">
    <w:nsid w:val="3D7B5E2A"/>
    <w:multiLevelType w:val="singleLevel"/>
    <w:tmpl w:val="8FB8210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7" w15:restartNumberingAfterBreak="0">
    <w:nsid w:val="42FC09C8"/>
    <w:multiLevelType w:val="hybridMultilevel"/>
    <w:tmpl w:val="17BAA45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C49CE"/>
    <w:multiLevelType w:val="singleLevel"/>
    <w:tmpl w:val="4A8C75E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9" w15:restartNumberingAfterBreak="0">
    <w:nsid w:val="4A323121"/>
    <w:multiLevelType w:val="singleLevel"/>
    <w:tmpl w:val="1A1C1436"/>
    <w:lvl w:ilvl="0">
      <w:start w:val="19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4F9A101D"/>
    <w:multiLevelType w:val="singleLevel"/>
    <w:tmpl w:val="A19EB07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521E0767"/>
    <w:multiLevelType w:val="singleLevel"/>
    <w:tmpl w:val="5B36A140"/>
    <w:lvl w:ilvl="0">
      <w:start w:val="27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2" w15:restartNumberingAfterBreak="0">
    <w:nsid w:val="549D436A"/>
    <w:multiLevelType w:val="singleLevel"/>
    <w:tmpl w:val="F486501C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13" w15:restartNumberingAfterBreak="0">
    <w:nsid w:val="560678B9"/>
    <w:multiLevelType w:val="singleLevel"/>
    <w:tmpl w:val="2EC83900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14" w15:restartNumberingAfterBreak="0">
    <w:nsid w:val="571B70FD"/>
    <w:multiLevelType w:val="singleLevel"/>
    <w:tmpl w:val="E02EE996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15" w15:restartNumberingAfterBreak="0">
    <w:nsid w:val="5E5D58B1"/>
    <w:multiLevelType w:val="singleLevel"/>
    <w:tmpl w:val="69962F94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E843D20"/>
    <w:multiLevelType w:val="singleLevel"/>
    <w:tmpl w:val="72547CDC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391033F"/>
    <w:multiLevelType w:val="singleLevel"/>
    <w:tmpl w:val="9424C97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18" w15:restartNumberingAfterBreak="0">
    <w:nsid w:val="66157276"/>
    <w:multiLevelType w:val="singleLevel"/>
    <w:tmpl w:val="D5E67012"/>
    <w:lvl w:ilvl="0">
      <w:start w:val="19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D5D489E"/>
    <w:multiLevelType w:val="hybridMultilevel"/>
    <w:tmpl w:val="36D4CFC0"/>
    <w:lvl w:ilvl="0" w:tplc="59161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80FC4"/>
    <w:multiLevelType w:val="singleLevel"/>
    <w:tmpl w:val="260E713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21" w15:restartNumberingAfterBreak="0">
    <w:nsid w:val="7BE37647"/>
    <w:multiLevelType w:val="singleLevel"/>
    <w:tmpl w:val="99AE11EC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360" w:hanging="283"/>
        </w:pPr>
        <w:rPr>
          <w:rFonts w:ascii="Times New Roman" w:hAnsi="Times New Roman" w:hint="default"/>
          <w:b w:val="0"/>
          <w:i/>
          <w:sz w:val="40"/>
          <w:u w:val="none"/>
        </w:rPr>
      </w:lvl>
    </w:lvlOverride>
  </w:num>
  <w:num w:numId="3">
    <w:abstractNumId w:val="18"/>
  </w:num>
  <w:num w:numId="4">
    <w:abstractNumId w:val="16"/>
  </w:num>
  <w:num w:numId="5">
    <w:abstractNumId w:val="13"/>
  </w:num>
  <w:num w:numId="6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  <w:b w:val="0"/>
          <w:i w:val="0"/>
          <w:sz w:val="24"/>
          <w:u w:val="none"/>
        </w:rPr>
      </w:lvl>
    </w:lvlOverride>
  </w:num>
  <w:num w:numId="7">
    <w:abstractNumId w:val="1"/>
  </w:num>
  <w:num w:numId="8">
    <w:abstractNumId w:val="20"/>
  </w:num>
  <w:num w:numId="9">
    <w:abstractNumId w:val="12"/>
  </w:num>
  <w:num w:numId="10">
    <w:abstractNumId w:val="12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360" w:hanging="283"/>
        </w:pPr>
        <w:rPr>
          <w:rFonts w:ascii="Times New Roman" w:hAnsi="Times New Roman" w:hint="default"/>
          <w:b w:val="0"/>
          <w:i/>
          <w:sz w:val="40"/>
          <w:u w:val="none"/>
        </w:rPr>
      </w:lvl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  <w:b w:val="0"/>
          <w:i w:val="0"/>
          <w:sz w:val="24"/>
          <w:u w:val="none"/>
        </w:rPr>
      </w:lvl>
    </w:lvlOverride>
  </w:num>
  <w:num w:numId="15">
    <w:abstractNumId w:val="17"/>
  </w:num>
  <w:num w:numId="16">
    <w:abstractNumId w:val="8"/>
  </w:num>
  <w:num w:numId="17">
    <w:abstractNumId w:val="3"/>
  </w:num>
  <w:num w:numId="18">
    <w:abstractNumId w:val="6"/>
  </w:num>
  <w:num w:numId="19">
    <w:abstractNumId w:val="5"/>
  </w:num>
  <w:num w:numId="20">
    <w:abstractNumId w:val="7"/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10"/>
  </w:num>
  <w:num w:numId="24">
    <w:abstractNumId w:val="4"/>
  </w:num>
  <w:num w:numId="25">
    <w:abstractNumId w:val="11"/>
  </w:num>
  <w:num w:numId="26">
    <w:abstractNumId w:val="1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pt-PT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0F"/>
    <w:rsid w:val="00107222"/>
    <w:rsid w:val="0010730F"/>
    <w:rsid w:val="00121EA6"/>
    <w:rsid w:val="001D11CB"/>
    <w:rsid w:val="001D1C05"/>
    <w:rsid w:val="00274825"/>
    <w:rsid w:val="002770B8"/>
    <w:rsid w:val="002C270F"/>
    <w:rsid w:val="0031003D"/>
    <w:rsid w:val="00380649"/>
    <w:rsid w:val="0045119C"/>
    <w:rsid w:val="00471CF6"/>
    <w:rsid w:val="004C2C92"/>
    <w:rsid w:val="004D2A3E"/>
    <w:rsid w:val="00534885"/>
    <w:rsid w:val="0057229A"/>
    <w:rsid w:val="005C2A3E"/>
    <w:rsid w:val="005E6BE2"/>
    <w:rsid w:val="00662C77"/>
    <w:rsid w:val="00693EC4"/>
    <w:rsid w:val="006F35C4"/>
    <w:rsid w:val="008146DD"/>
    <w:rsid w:val="00852705"/>
    <w:rsid w:val="00875A3B"/>
    <w:rsid w:val="008854A1"/>
    <w:rsid w:val="00944271"/>
    <w:rsid w:val="00963D80"/>
    <w:rsid w:val="00996EBE"/>
    <w:rsid w:val="00A568CA"/>
    <w:rsid w:val="00A90E5A"/>
    <w:rsid w:val="00A91F1B"/>
    <w:rsid w:val="00AB6BAC"/>
    <w:rsid w:val="00AC1E80"/>
    <w:rsid w:val="00AF4831"/>
    <w:rsid w:val="00B040AA"/>
    <w:rsid w:val="00B72A49"/>
    <w:rsid w:val="00B90670"/>
    <w:rsid w:val="00BD1FC0"/>
    <w:rsid w:val="00BD7F78"/>
    <w:rsid w:val="00C45695"/>
    <w:rsid w:val="00C95AD7"/>
    <w:rsid w:val="00D424B4"/>
    <w:rsid w:val="00D478FE"/>
    <w:rsid w:val="00D8037C"/>
    <w:rsid w:val="00DC5606"/>
    <w:rsid w:val="00E27AE0"/>
    <w:rsid w:val="00E54DB5"/>
    <w:rsid w:val="00E56041"/>
    <w:rsid w:val="00F478DF"/>
    <w:rsid w:val="00F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667894-E2B0-4C86-8F0A-85B6E20E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qFormat/>
    <w:pPr>
      <w:keepNext/>
      <w:shd w:val="pct25" w:color="auto" w:fill="auto"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Ttulo2">
    <w:name w:val="heading 2"/>
    <w:basedOn w:val="Normal"/>
    <w:next w:val="Normal"/>
    <w:link w:val="Ttulo2Carter"/>
    <w:qFormat/>
    <w:rsid w:val="00963D80"/>
    <w:pPr>
      <w:jc w:val="center"/>
      <w:outlineLvl w:val="1"/>
    </w:pPr>
    <w:rPr>
      <w:rFonts w:eastAsia="MS Mincho"/>
      <w:b/>
      <w:bCs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jc w:val="center"/>
      <w:outlineLvl w:val="1"/>
    </w:pPr>
    <w:rPr>
      <w:b/>
      <w:i/>
      <w:sz w:val="28"/>
      <w:szCs w:val="20"/>
    </w:rPr>
  </w:style>
  <w:style w:type="paragraph" w:customStyle="1" w:styleId="Ttulo31">
    <w:name w:val="Título 31"/>
    <w:basedOn w:val="Normal"/>
    <w:next w:val="Normal"/>
    <w:qFormat/>
    <w:pPr>
      <w:keepNext/>
      <w:spacing w:before="240" w:after="60"/>
      <w:ind w:firstLine="709"/>
      <w:outlineLvl w:val="2"/>
    </w:pPr>
    <w:rPr>
      <w:b/>
      <w:bCs/>
      <w:szCs w:val="20"/>
    </w:r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Cs w:val="20"/>
      <w:lang w:val="en-US"/>
    </w:rPr>
  </w:style>
  <w:style w:type="paragraph" w:customStyle="1" w:styleId="Ttulo71">
    <w:name w:val="Título 71"/>
    <w:basedOn w:val="Normal"/>
    <w:next w:val="Normal"/>
    <w:qFormat/>
    <w:pPr>
      <w:keepNext/>
      <w:jc w:val="center"/>
      <w:outlineLvl w:val="6"/>
    </w:pPr>
    <w:rPr>
      <w:b/>
      <w:snapToGrid w:val="0"/>
      <w:szCs w:val="20"/>
      <w:lang w:val="en-US"/>
    </w:rPr>
  </w:style>
  <w:style w:type="paragraph" w:customStyle="1" w:styleId="SubtitleCover">
    <w:name w:val="Subtitle Cover"/>
    <w:basedOn w:val="TitleCover"/>
    <w:next w:val="Corpodetexto"/>
    <w:pPr>
      <w:spacing w:before="0" w:after="120"/>
      <w:ind w:left="1077" w:right="1678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1800" w:after="60" w:line="240" w:lineRule="atLeast"/>
      <w:ind w:left="1080"/>
    </w:pPr>
    <w:rPr>
      <w:rFonts w:ascii="Arial" w:hAnsi="Arial"/>
      <w:b/>
      <w:spacing w:val="-48"/>
      <w:kern w:val="28"/>
      <w:sz w:val="72"/>
      <w:szCs w:val="20"/>
      <w:lang w:val="en-GB"/>
    </w:rPr>
  </w:style>
  <w:style w:type="paragraph" w:styleId="Corpodetexto">
    <w:name w:val="Body Text"/>
    <w:basedOn w:val="Normal"/>
  </w:style>
  <w:style w:type="paragraph" w:customStyle="1" w:styleId="CompanyName">
    <w:name w:val="Company Name"/>
    <w:basedOn w:val="Normal"/>
    <w:pPr>
      <w:keepNext/>
      <w:keepLines/>
      <w:spacing w:after="60" w:line="220" w:lineRule="atLeast"/>
      <w:ind w:left="1080"/>
    </w:pPr>
    <w:rPr>
      <w:rFonts w:ascii="Arial" w:hAnsi="Arial"/>
      <w:spacing w:val="-30"/>
      <w:kern w:val="28"/>
      <w:sz w:val="60"/>
      <w:szCs w:val="20"/>
      <w:lang w:val="en-GB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GB"/>
    </w:rPr>
  </w:style>
  <w:style w:type="paragraph" w:styleId="Avanodecorpodetexto">
    <w:name w:val="Body Text Indent"/>
    <w:basedOn w:val="Normal"/>
    <w:pPr>
      <w:ind w:left="283" w:firstLine="709"/>
    </w:pPr>
    <w:rPr>
      <w:rFonts w:ascii="Univers" w:hAnsi="Univers"/>
      <w:szCs w:val="20"/>
    </w:rPr>
  </w:style>
  <w:style w:type="paragraph" w:styleId="Lista2">
    <w:name w:val="List 2"/>
    <w:basedOn w:val="Normal"/>
    <w:pPr>
      <w:ind w:left="566" w:hanging="283"/>
    </w:pPr>
    <w:rPr>
      <w:rFonts w:ascii="Univers" w:hAnsi="Univers"/>
      <w:szCs w:val="20"/>
    </w:rPr>
  </w:style>
  <w:style w:type="paragraph" w:styleId="Corpodetexto3">
    <w:name w:val="Body Text 3"/>
    <w:basedOn w:val="Avanodecorpodetexto"/>
  </w:style>
  <w:style w:type="paragraph" w:customStyle="1" w:styleId="ASSINA">
    <w:name w:val="ASSINA"/>
    <w:basedOn w:val="Normal"/>
    <w:pPr>
      <w:ind w:left="6480"/>
      <w:outlineLvl w:val="0"/>
    </w:pPr>
    <w:rPr>
      <w:snapToGrid w:val="0"/>
      <w:sz w:val="22"/>
      <w:szCs w:val="20"/>
      <w:lang w:val="en-US"/>
    </w:rPr>
  </w:style>
  <w:style w:type="paragraph" w:customStyle="1" w:styleId="ENVIO">
    <w:name w:val="ENVIO"/>
    <w:basedOn w:val="Normal"/>
    <w:rPr>
      <w:rFonts w:ascii="Times-Roman" w:hAnsi="Times-Roman"/>
      <w:snapToGrid w:val="0"/>
      <w:sz w:val="18"/>
      <w:szCs w:val="20"/>
    </w:rPr>
  </w:style>
  <w:style w:type="paragraph" w:styleId="Lista">
    <w:name w:val="List"/>
    <w:basedOn w:val="Normal"/>
    <w:pPr>
      <w:ind w:left="283" w:hanging="283"/>
    </w:pPr>
    <w:rPr>
      <w:rFonts w:ascii="Arial" w:hAnsi="Arial"/>
      <w:szCs w:val="20"/>
      <w:lang w:eastAsia="en-US"/>
    </w:rPr>
  </w:style>
  <w:style w:type="paragraph" w:styleId="ndice1">
    <w:name w:val="toc 1"/>
    <w:basedOn w:val="Normal"/>
    <w:next w:val="Normal"/>
    <w:autoRedefine/>
    <w:uiPriority w:val="39"/>
    <w:rsid w:val="00DC5606"/>
    <w:pPr>
      <w:tabs>
        <w:tab w:val="right" w:leader="dot" w:pos="9344"/>
      </w:tabs>
      <w:spacing w:before="120" w:after="0"/>
    </w:pPr>
    <w:rPr>
      <w:b/>
      <w:bCs/>
      <w:noProof/>
      <w:szCs w:val="28"/>
    </w:rPr>
  </w:style>
  <w:style w:type="paragraph" w:styleId="ndice2">
    <w:name w:val="toc 2"/>
    <w:basedOn w:val="Normal"/>
    <w:next w:val="Normal"/>
    <w:autoRedefine/>
    <w:uiPriority w:val="39"/>
    <w:rsid w:val="004C2C92"/>
    <w:pPr>
      <w:tabs>
        <w:tab w:val="right" w:leader="dot" w:pos="9360"/>
      </w:tabs>
      <w:spacing w:after="0"/>
      <w:ind w:left="720" w:right="533" w:hanging="482"/>
    </w:pPr>
    <w:rPr>
      <w:noProof/>
      <w:szCs w:val="28"/>
    </w:rPr>
  </w:style>
  <w:style w:type="paragraph" w:styleId="ndice3">
    <w:name w:val="toc 3"/>
    <w:basedOn w:val="Normal"/>
    <w:next w:val="Normal"/>
    <w:autoRedefine/>
    <w:uiPriority w:val="39"/>
    <w:pPr>
      <w:ind w:left="480"/>
    </w:pPr>
  </w:style>
  <w:style w:type="paragraph" w:styleId="ndice4">
    <w:name w:val="toc 4"/>
    <w:basedOn w:val="Normal"/>
    <w:next w:val="Normal"/>
    <w:autoRedefine/>
    <w:semiHidden/>
    <w:pPr>
      <w:ind w:left="720"/>
    </w:pPr>
  </w:style>
  <w:style w:type="paragraph" w:styleId="ndice5">
    <w:name w:val="toc 5"/>
    <w:basedOn w:val="Normal"/>
    <w:next w:val="Normal"/>
    <w:autoRedefine/>
    <w:semiHidden/>
    <w:pPr>
      <w:ind w:left="960"/>
    </w:p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character" w:styleId="Hiperligao">
    <w:name w:val="Hyperlink"/>
    <w:uiPriority w:val="99"/>
    <w:rPr>
      <w:color w:val="0000FF"/>
      <w:u w:val="single"/>
    </w:rPr>
  </w:style>
  <w:style w:type="paragraph" w:customStyle="1" w:styleId="BodyText31">
    <w:name w:val="Body Text 31"/>
    <w:basedOn w:val="Avanodecorpodetexto"/>
    <w:pPr>
      <w:spacing w:after="0"/>
      <w:ind w:left="567" w:hanging="283"/>
    </w:pPr>
    <w:rPr>
      <w:rFonts w:ascii="Arial" w:hAnsi="Arial"/>
    </w:rPr>
  </w:style>
  <w:style w:type="paragraph" w:customStyle="1" w:styleId="BodyText1">
    <w:name w:val="Body Text 1"/>
    <w:basedOn w:val="Corpodetexto"/>
    <w:pPr>
      <w:spacing w:after="180"/>
      <w:ind w:left="340" w:hanging="340"/>
    </w:pPr>
    <w:rPr>
      <w:rFonts w:ascii="Arial" w:hAnsi="Arial"/>
      <w:szCs w:val="20"/>
    </w:rPr>
  </w:style>
  <w:style w:type="paragraph" w:styleId="Avanodecorpodetexto2">
    <w:name w:val="Body Text Indent 2"/>
    <w:basedOn w:val="Normal"/>
    <w:pPr>
      <w:ind w:firstLine="567"/>
    </w:pPr>
    <w:rPr>
      <w:rFonts w:ascii="Photina" w:hAnsi="Photina"/>
      <w:sz w:val="28"/>
    </w:rPr>
  </w:style>
  <w:style w:type="paragraph" w:styleId="Avanodecorpodetexto3">
    <w:name w:val="Body Text Indent 3"/>
    <w:basedOn w:val="Normal"/>
    <w:pPr>
      <w:ind w:left="900" w:hanging="333"/>
    </w:pPr>
    <w:rPr>
      <w:rFonts w:ascii="Photina" w:hAnsi="Photina"/>
      <w:sz w:val="28"/>
    </w:r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pPr>
      <w:jc w:val="left"/>
    </w:pPr>
    <w:rPr>
      <w:rFonts w:ascii="Helvetica" w:hAnsi="Helvetica"/>
    </w:rPr>
  </w:style>
  <w:style w:type="paragraph" w:styleId="Textodebloco">
    <w:name w:val="Block Text"/>
    <w:basedOn w:val="Normal"/>
    <w:pPr>
      <w:ind w:left="1800" w:right="1254"/>
    </w:pPr>
    <w:rPr>
      <w:rFonts w:ascii="Times-Roman" w:hAnsi="Times-Roman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  <w:szCs w:val="20"/>
      <w:lang w:val="en-US"/>
    </w:rPr>
  </w:style>
  <w:style w:type="character" w:styleId="Refdenotadefim">
    <w:name w:val="endnote reference"/>
    <w:semiHidden/>
    <w:rPr>
      <w:sz w:val="24"/>
      <w:vertAlign w:val="superscript"/>
    </w:rPr>
  </w:style>
  <w:style w:type="paragraph" w:customStyle="1" w:styleId="dadoslrh">
    <w:name w:val="dadoslrh"/>
    <w:basedOn w:val="Normal"/>
    <w:pPr>
      <w:jc w:val="left"/>
    </w:pPr>
    <w:rPr>
      <w:i/>
      <w:sz w:val="28"/>
    </w:rPr>
  </w:style>
  <w:style w:type="paragraph" w:customStyle="1" w:styleId="dad01">
    <w:name w:val="dad01"/>
    <w:basedOn w:val="dadoslrh"/>
    <w:pPr>
      <w:numPr>
        <w:numId w:val="21"/>
      </w:numPr>
    </w:pPr>
    <w:rPr>
      <w:rFonts w:cs="Tahoma"/>
      <w:iCs/>
    </w:rPr>
  </w:style>
  <w:style w:type="paragraph" w:styleId="Textodenotadefim">
    <w:name w:val="endnote text"/>
    <w:basedOn w:val="Normal"/>
    <w:semiHidden/>
    <w:pPr>
      <w:ind w:left="284" w:hanging="284"/>
      <w:jc w:val="left"/>
    </w:pPr>
    <w:rPr>
      <w:snapToGrid w:val="0"/>
      <w:sz w:val="16"/>
      <w:szCs w:val="20"/>
    </w:rPr>
  </w:style>
  <w:style w:type="character" w:styleId="Forte">
    <w:name w:val="Strong"/>
    <w:qFormat/>
    <w:rPr>
      <w:b/>
    </w:rPr>
  </w:style>
  <w:style w:type="paragraph" w:styleId="PargrafodaLista">
    <w:name w:val="List Paragraph"/>
    <w:basedOn w:val="Normal"/>
    <w:uiPriority w:val="34"/>
    <w:qFormat/>
    <w:rsid w:val="0027482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Refdenotaderodap">
    <w:name w:val="footnote reference"/>
    <w:rsid w:val="00A91F1B"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autoRedefine/>
    <w:rsid w:val="00A91F1B"/>
    <w:pPr>
      <w:ind w:left="397" w:hanging="397"/>
      <w:jc w:val="left"/>
    </w:pPr>
    <w:rPr>
      <w:rFonts w:ascii="Arial" w:hAnsi="Arial"/>
      <w:i/>
      <w:sz w:val="16"/>
      <w:szCs w:val="18"/>
      <w:lang w:val="en-US"/>
    </w:rPr>
  </w:style>
  <w:style w:type="character" w:customStyle="1" w:styleId="TextodenotaderodapCarter">
    <w:name w:val="Texto de nota de rodapé Caráter"/>
    <w:link w:val="Textodenotaderodap"/>
    <w:rsid w:val="00A91F1B"/>
    <w:rPr>
      <w:rFonts w:ascii="Arial" w:hAnsi="Arial"/>
      <w:i/>
      <w:sz w:val="16"/>
      <w:szCs w:val="18"/>
      <w:lang w:val="en-US"/>
    </w:rPr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2770B8"/>
    <w:pPr>
      <w:shd w:val="clear" w:color="auto" w:fill="auto"/>
      <w:outlineLvl w:val="9"/>
    </w:pPr>
    <w:rPr>
      <w:rFonts w:ascii="Cambria" w:hAnsi="Cambria"/>
      <w:bCs/>
      <w:kern w:val="32"/>
      <w:sz w:val="32"/>
      <w:szCs w:val="32"/>
      <w:lang w:val="pt-PT"/>
    </w:rPr>
  </w:style>
  <w:style w:type="paragraph" w:styleId="Textodebalo">
    <w:name w:val="Balloon Text"/>
    <w:basedOn w:val="Normal"/>
    <w:link w:val="TextodebaloCarter"/>
    <w:rsid w:val="00E54DB5"/>
    <w:pPr>
      <w:spacing w:after="0"/>
    </w:pPr>
    <w:rPr>
      <w:rFonts w:cs="Tahoma"/>
      <w:sz w:val="16"/>
      <w:szCs w:val="16"/>
    </w:rPr>
  </w:style>
  <w:style w:type="character" w:customStyle="1" w:styleId="TextodebaloCarter">
    <w:name w:val="Texto de balão Caráter"/>
    <w:link w:val="Textodebalo"/>
    <w:rsid w:val="00E54DB5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rsid w:val="00963D80"/>
    <w:rPr>
      <w:rFonts w:ascii="Tahoma" w:eastAsia="MS Mincho" w:hAnsi="Tahoma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Nível 8 de Thetan Operativo</vt:lpstr>
      <vt:lpstr>Cap. 9 – Dados sobre Clear de Bill Robertson</vt:lpstr>
      <vt:lpstr>    Briefing Administrativo Número 4 Pontes Omitidas</vt:lpstr>
      <vt:lpstr>        "PONTES OMITIDAS"</vt:lpstr>
      <vt:lpstr>    BRIEFING TÉCNICO N.º 5</vt:lpstr>
      <vt:lpstr>    Briefing Técnico Número 6 "JOGOS NAS 3ª E 4ª DINÂMICAS"</vt:lpstr>
    </vt:vector>
  </TitlesOfParts>
  <Company>ke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Nível 8 de Thetan Operativo</dc:title>
  <dc:subject/>
  <dc:creator>fr</dc:creator>
  <cp:keywords/>
  <cp:lastModifiedBy>Franz Le Gal</cp:lastModifiedBy>
  <cp:revision>7</cp:revision>
  <cp:lastPrinted>2012-06-18T11:38:00Z</cp:lastPrinted>
  <dcterms:created xsi:type="dcterms:W3CDTF">2018-04-27T11:26:00Z</dcterms:created>
  <dcterms:modified xsi:type="dcterms:W3CDTF">2018-10-26T13:15:00Z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423175834</vt:i4>
  </property>
  <property fmtid="{D5CDD505-2E9C-101B-9397-08002B2CF9AE}" pid="3" name="_EmailSubject">
    <vt:lpwstr>Ot8, parte 3</vt:lpwstr>
  </property>
  <property fmtid="{D5CDD505-2E9C-101B-9397-08002B2CF9AE}" pid="4" name="_AuthorEmail">
    <vt:lpwstr>nop08286@netcabo.pt</vt:lpwstr>
  </property>
  <property fmtid="{D5CDD505-2E9C-101B-9397-08002B2CF9AE}" pid="5" name="_AuthorEmailDisplayName">
    <vt:lpwstr>MF</vt:lpwstr>
  </property>
  <property fmtid="{D5CDD505-2E9C-101B-9397-08002B2CF9AE}" pid="6" name="_PreviousAdHocReviewCycleID">
    <vt:i4>423175834</vt:i4>
  </property>
  <property fmtid="{D5CDD505-2E9C-101B-9397-08002B2CF9AE}" pid="7" name="_ReviewingToolsShownOnce">
    <vt:lpwstr/>
  </property>
</Properties>
</file>