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45" w:rsidRPr="00F47547" w:rsidRDefault="000A0945" w:rsidP="00F036AA">
      <w:pPr>
        <w:jc w:val="center"/>
        <w:rPr>
          <w:b/>
          <w:color w:val="C00000"/>
        </w:rPr>
      </w:pPr>
      <w:bookmarkStart w:id="0" w:name="_GoBack"/>
      <w:r w:rsidRPr="00F47547">
        <w:rPr>
          <w:color w:val="C00000"/>
        </w:rPr>
        <w:t>GABINETE DE COMUNICAÇÕES HUBB</w:t>
      </w:r>
      <w:r w:rsidR="00E2178A" w:rsidRPr="00F47547">
        <w:rPr>
          <w:color w:val="C00000"/>
        </w:rPr>
        <w:t>A</w:t>
      </w:r>
      <w:r w:rsidRPr="00F47547">
        <w:rPr>
          <w:color w:val="C00000"/>
        </w:rPr>
        <w:t>RD</w:t>
      </w:r>
    </w:p>
    <w:p w:rsidR="000A0945" w:rsidRPr="00F47547" w:rsidRDefault="000A0945" w:rsidP="00F036AA">
      <w:pPr>
        <w:jc w:val="center"/>
        <w:rPr>
          <w:caps/>
          <w:snapToGrid w:val="0"/>
          <w:color w:val="C00000"/>
        </w:rPr>
      </w:pPr>
      <w:r w:rsidRPr="00F47547">
        <w:rPr>
          <w:color w:val="C00000"/>
        </w:rPr>
        <w:t>Solar de St. Hill, Grinstead Oriental, Sussex</w:t>
      </w:r>
      <w:r w:rsidRPr="00F47547">
        <w:rPr>
          <w:caps/>
          <w:color w:val="C00000"/>
        </w:rPr>
        <w:t>,</w:t>
      </w:r>
    </w:p>
    <w:p w:rsidR="00765D86" w:rsidRPr="00F47547" w:rsidRDefault="00765D86" w:rsidP="00F036AA">
      <w:pPr>
        <w:jc w:val="center"/>
        <w:rPr>
          <w:color w:val="C00000"/>
        </w:rPr>
      </w:pPr>
      <w:r w:rsidRPr="00F47547">
        <w:rPr>
          <w:color w:val="C00000"/>
        </w:rPr>
        <w:t xml:space="preserve">HCOB </w:t>
      </w:r>
      <w:r w:rsidR="000A0945" w:rsidRPr="00F47547">
        <w:rPr>
          <w:color w:val="C00000"/>
        </w:rPr>
        <w:t xml:space="preserve">de </w:t>
      </w:r>
      <w:r w:rsidRPr="00F47547">
        <w:rPr>
          <w:color w:val="C00000"/>
        </w:rPr>
        <w:t xml:space="preserve">18 </w:t>
      </w:r>
      <w:r w:rsidR="000A0945" w:rsidRPr="00F47547">
        <w:rPr>
          <w:color w:val="C00000"/>
        </w:rPr>
        <w:t xml:space="preserve">de </w:t>
      </w:r>
      <w:r w:rsidRPr="00F47547">
        <w:rPr>
          <w:color w:val="C00000"/>
        </w:rPr>
        <w:t xml:space="preserve">ABRIL </w:t>
      </w:r>
      <w:r w:rsidR="000A0945" w:rsidRPr="00F47547">
        <w:rPr>
          <w:color w:val="C00000"/>
        </w:rPr>
        <w:t xml:space="preserve">de </w:t>
      </w:r>
      <w:r w:rsidRPr="00F47547">
        <w:rPr>
          <w:color w:val="C00000"/>
        </w:rPr>
        <w:t>1968</w:t>
      </w:r>
    </w:p>
    <w:p w:rsidR="00765D86" w:rsidRPr="00F47547" w:rsidRDefault="00765D86" w:rsidP="00F036AA">
      <w:pPr>
        <w:spacing w:after="0"/>
        <w:rPr>
          <w:snapToGrid w:val="0"/>
          <w:color w:val="C00000"/>
        </w:rPr>
      </w:pPr>
      <w:r w:rsidRPr="00F47547">
        <w:rPr>
          <w:snapToGrid w:val="0"/>
          <w:color w:val="C00000"/>
        </w:rPr>
        <w:t>Remimeo</w:t>
      </w:r>
    </w:p>
    <w:p w:rsidR="00765D86" w:rsidRPr="00F47547" w:rsidRDefault="00765D86" w:rsidP="00F036AA">
      <w:pPr>
        <w:spacing w:after="0"/>
        <w:rPr>
          <w:snapToGrid w:val="0"/>
          <w:color w:val="C00000"/>
        </w:rPr>
      </w:pPr>
      <w:r w:rsidRPr="00F47547">
        <w:rPr>
          <w:snapToGrid w:val="0"/>
          <w:color w:val="C00000"/>
        </w:rPr>
        <w:t xml:space="preserve">Divs de Qual </w:t>
      </w:r>
    </w:p>
    <w:p w:rsidR="00765D86" w:rsidRPr="00F47547" w:rsidRDefault="00E2178A" w:rsidP="00F036AA">
      <w:pPr>
        <w:spacing w:after="0"/>
        <w:rPr>
          <w:snapToGrid w:val="0"/>
          <w:color w:val="C00000"/>
        </w:rPr>
      </w:pPr>
      <w:r w:rsidRPr="00F47547">
        <w:rPr>
          <w:snapToGrid w:val="0"/>
          <w:color w:val="C00000"/>
        </w:rPr>
        <w:t>Rev.</w:t>
      </w:r>
    </w:p>
    <w:p w:rsidR="00765D86" w:rsidRPr="00F47547" w:rsidRDefault="00765D86" w:rsidP="00F036AA">
      <w:pPr>
        <w:spacing w:after="0"/>
        <w:rPr>
          <w:snapToGrid w:val="0"/>
          <w:color w:val="C00000"/>
        </w:rPr>
      </w:pPr>
      <w:r w:rsidRPr="00F47547">
        <w:rPr>
          <w:snapToGrid w:val="0"/>
          <w:color w:val="C00000"/>
        </w:rPr>
        <w:t>AOs</w:t>
      </w:r>
    </w:p>
    <w:p w:rsidR="000A0945" w:rsidRPr="00F47547" w:rsidRDefault="000A0945" w:rsidP="00F036AA">
      <w:pPr>
        <w:spacing w:after="0"/>
        <w:rPr>
          <w:snapToGrid w:val="0"/>
          <w:color w:val="C00000"/>
        </w:rPr>
      </w:pPr>
      <w:r w:rsidRPr="00F47547">
        <w:rPr>
          <w:snapToGrid w:val="0"/>
          <w:color w:val="C00000"/>
        </w:rPr>
        <w:t xml:space="preserve">Materiais de Estudo de OT </w:t>
      </w:r>
    </w:p>
    <w:p w:rsidR="00F036AA" w:rsidRPr="00F47547" w:rsidRDefault="00F036AA" w:rsidP="00F036AA">
      <w:pPr>
        <w:spacing w:after="0"/>
        <w:rPr>
          <w:snapToGrid w:val="0"/>
          <w:color w:val="C00000"/>
        </w:rPr>
      </w:pPr>
    </w:p>
    <w:p w:rsidR="00765D86" w:rsidRPr="00F47547" w:rsidRDefault="00765D86" w:rsidP="00F036AA">
      <w:pPr>
        <w:pStyle w:val="Ttulo2"/>
        <w:rPr>
          <w:color w:val="C00000"/>
        </w:rPr>
      </w:pPr>
      <w:r w:rsidRPr="00F47547">
        <w:rPr>
          <w:color w:val="C00000"/>
        </w:rPr>
        <w:t>REA</w:t>
      </w:r>
      <w:r w:rsidR="00087F60" w:rsidRPr="00F47547">
        <w:rPr>
          <w:color w:val="C00000"/>
        </w:rPr>
        <w:t>Ç</w:t>
      </w:r>
      <w:r w:rsidRPr="00F47547">
        <w:rPr>
          <w:color w:val="C00000"/>
        </w:rPr>
        <w:t>ÕES DA AGULHA ACIMA DE GRAU IV</w:t>
      </w:r>
    </w:p>
    <w:p w:rsidR="00087F60" w:rsidRPr="00F47547" w:rsidRDefault="00087F60" w:rsidP="00F036AA">
      <w:pPr>
        <w:rPr>
          <w:color w:val="C00000"/>
        </w:rPr>
      </w:pPr>
    </w:p>
    <w:p w:rsidR="00765D86" w:rsidRPr="00F47547" w:rsidRDefault="00765D86" w:rsidP="00F036AA">
      <w:pPr>
        <w:rPr>
          <w:color w:val="C00000"/>
        </w:rPr>
      </w:pPr>
      <w:r w:rsidRPr="00F47547">
        <w:rPr>
          <w:color w:val="C00000"/>
        </w:rPr>
        <w:t xml:space="preserve">Ao fazer </w:t>
      </w:r>
      <w:r w:rsidR="00E2178A" w:rsidRPr="00F47547">
        <w:rPr>
          <w:color w:val="C00000"/>
        </w:rPr>
        <w:t>Formas</w:t>
      </w:r>
      <w:r w:rsidRPr="00F47547">
        <w:rPr>
          <w:color w:val="C00000"/>
        </w:rPr>
        <w:t xml:space="preserve"> Verdes </w:t>
      </w:r>
      <w:r w:rsidR="000A0945" w:rsidRPr="00F47547">
        <w:rPr>
          <w:color w:val="C00000"/>
        </w:rPr>
        <w:t xml:space="preserve">(GFs) </w:t>
      </w:r>
      <w:r w:rsidRPr="00F47547">
        <w:rPr>
          <w:color w:val="C00000"/>
        </w:rPr>
        <w:t>ou Listas de Análise e</w:t>
      </w:r>
      <w:r w:rsidR="000A0945" w:rsidRPr="00F47547">
        <w:rPr>
          <w:color w:val="C00000"/>
        </w:rPr>
        <w:t xml:space="preserve">m qualquer claro (porém não em </w:t>
      </w:r>
      <w:r w:rsidRPr="00F47547">
        <w:rPr>
          <w:color w:val="C00000"/>
        </w:rPr>
        <w:t>nul</w:t>
      </w:r>
      <w:r w:rsidR="000A0945" w:rsidRPr="00F47547">
        <w:rPr>
          <w:color w:val="C00000"/>
        </w:rPr>
        <w:t>ific</w:t>
      </w:r>
      <w:r w:rsidRPr="00F47547">
        <w:rPr>
          <w:color w:val="C00000"/>
        </w:rPr>
        <w:t>ação) ou ao fazê-las, na maioria dos casos acima de 5 e nalguns casos abaixo, existem dois fenómenos da agulha do E-Metro aos quais tem que ser dada atenção:</w:t>
      </w:r>
    </w:p>
    <w:p w:rsidR="00765D86" w:rsidRPr="00F47547" w:rsidRDefault="00765D86" w:rsidP="00F036AA">
      <w:pPr>
        <w:pStyle w:val="PargrafodaLista"/>
        <w:numPr>
          <w:ilvl w:val="0"/>
          <w:numId w:val="1"/>
        </w:numPr>
        <w:rPr>
          <w:b/>
          <w:color w:val="C00000"/>
        </w:rPr>
      </w:pPr>
      <w:r w:rsidRPr="00F47547">
        <w:rPr>
          <w:b/>
          <w:color w:val="C00000"/>
        </w:rPr>
        <w:t xml:space="preserve">Como os postulados dum claro lêem como uma onda geralmente bastante longa, (acima de </w:t>
      </w:r>
      <w:smartTag w:uri="urn:schemas-microsoft-com:office:smarttags" w:element="metricconverter">
        <w:smartTagPr>
          <w:attr w:name="ProductID" w:val="1”"/>
        </w:smartTagPr>
        <w:r w:rsidRPr="00F47547">
          <w:rPr>
            <w:b/>
            <w:color w:val="C00000"/>
          </w:rPr>
          <w:t>1”</w:t>
        </w:r>
      </w:smartTag>
      <w:r w:rsidR="00F97FF8" w:rsidRPr="00F47547">
        <w:rPr>
          <w:b/>
          <w:color w:val="C00000"/>
        </w:rPr>
        <w:t>), um “Não”</w:t>
      </w:r>
      <w:r w:rsidRPr="00F47547">
        <w:rPr>
          <w:b/>
          <w:color w:val="C00000"/>
        </w:rPr>
        <w:t xml:space="preserve"> pode ler se o </w:t>
      </w:r>
      <w:r w:rsidR="00F97FF8" w:rsidRPr="00F47547">
        <w:rPr>
          <w:b/>
          <w:color w:val="C00000"/>
        </w:rPr>
        <w:t>P</w:t>
      </w:r>
      <w:r w:rsidRPr="00F47547">
        <w:rPr>
          <w:b/>
          <w:color w:val="C00000"/>
        </w:rPr>
        <w:t xml:space="preserve">c </w:t>
      </w:r>
      <w:r w:rsidRPr="00F47547">
        <w:rPr>
          <w:b/>
          <w:i/>
          <w:color w:val="C00000"/>
        </w:rPr>
        <w:t>o</w:t>
      </w:r>
      <w:r w:rsidRPr="00F47547">
        <w:rPr>
          <w:b/>
          <w:color w:val="C00000"/>
        </w:rPr>
        <w:t xml:space="preserve"> disser a si próprio como resposta à pergunta feita.</w:t>
      </w:r>
    </w:p>
    <w:p w:rsidR="00765D86" w:rsidRPr="00F47547" w:rsidRDefault="00765D86" w:rsidP="00F036AA">
      <w:pPr>
        <w:rPr>
          <w:color w:val="C00000"/>
        </w:rPr>
      </w:pPr>
      <w:r w:rsidRPr="00F47547">
        <w:rPr>
          <w:color w:val="C00000"/>
        </w:rPr>
        <w:t>Uma leitura, portanto, não significa invariavelmente “sim” ou que a pergunta te</w:t>
      </w:r>
      <w:r w:rsidR="00F97FF8" w:rsidRPr="00F47547">
        <w:rPr>
          <w:color w:val="C00000"/>
        </w:rPr>
        <w:t>nha</w:t>
      </w:r>
      <w:r w:rsidRPr="00F47547">
        <w:rPr>
          <w:color w:val="C00000"/>
        </w:rPr>
        <w:t xml:space="preserve"> carga. Apenas significa que o E-Metro reagiu.</w:t>
      </w:r>
    </w:p>
    <w:p w:rsidR="00765D86" w:rsidRPr="00F47547" w:rsidRDefault="00765D86" w:rsidP="00F036AA">
      <w:pPr>
        <w:rPr>
          <w:color w:val="C00000"/>
        </w:rPr>
      </w:pPr>
      <w:r w:rsidRPr="00F47547">
        <w:rPr>
          <w:color w:val="C00000"/>
        </w:rPr>
        <w:t xml:space="preserve">O auditor </w:t>
      </w:r>
      <w:r w:rsidR="00F97FF8" w:rsidRPr="00F47547">
        <w:rPr>
          <w:color w:val="C00000"/>
        </w:rPr>
        <w:t xml:space="preserve">tem </w:t>
      </w:r>
      <w:r w:rsidRPr="00F47547">
        <w:rPr>
          <w:color w:val="C00000"/>
        </w:rPr>
        <w:t xml:space="preserve">agora que descobrir </w:t>
      </w:r>
      <w:r w:rsidR="00087F60" w:rsidRPr="00F47547">
        <w:rPr>
          <w:color w:val="C00000"/>
        </w:rPr>
        <w:t>o</w:t>
      </w:r>
      <w:r w:rsidRPr="00F47547">
        <w:rPr>
          <w:color w:val="C00000"/>
        </w:rPr>
        <w:t xml:space="preserve"> que foi a rea</w:t>
      </w:r>
      <w:r w:rsidR="00087F60" w:rsidRPr="00F47547">
        <w:rPr>
          <w:color w:val="C00000"/>
        </w:rPr>
        <w:t>ç</w:t>
      </w:r>
      <w:r w:rsidRPr="00F47547">
        <w:rPr>
          <w:color w:val="C00000"/>
        </w:rPr>
        <w:t>ão antes de determinar se deve fazer algo sobre</w:t>
      </w:r>
      <w:r w:rsidR="00F97FF8" w:rsidRPr="00F47547">
        <w:rPr>
          <w:color w:val="C00000"/>
        </w:rPr>
        <w:t xml:space="preserve"> </w:t>
      </w:r>
      <w:r w:rsidRPr="00F47547">
        <w:rPr>
          <w:color w:val="C00000"/>
        </w:rPr>
        <w:t>essa parte d</w:t>
      </w:r>
      <w:r w:rsidR="00087F60" w:rsidRPr="00F47547">
        <w:rPr>
          <w:color w:val="C00000"/>
        </w:rPr>
        <w:t>a GF</w:t>
      </w:r>
      <w:r w:rsidRPr="00F47547">
        <w:rPr>
          <w:color w:val="C00000"/>
        </w:rPr>
        <w:t xml:space="preserve"> ou Lista. </w:t>
      </w:r>
      <w:r w:rsidR="001F3A00" w:rsidRPr="00F47547">
        <w:rPr>
          <w:color w:val="C00000"/>
        </w:rPr>
        <w:t>Ele n</w:t>
      </w:r>
      <w:r w:rsidRPr="00F47547">
        <w:rPr>
          <w:color w:val="C00000"/>
        </w:rPr>
        <w:t>ão assum</w:t>
      </w:r>
      <w:r w:rsidR="00087F60" w:rsidRPr="00F47547">
        <w:rPr>
          <w:color w:val="C00000"/>
        </w:rPr>
        <w:t>e</w:t>
      </w:r>
      <w:r w:rsidRPr="00F47547">
        <w:rPr>
          <w:color w:val="C00000"/>
        </w:rPr>
        <w:t xml:space="preserve"> simplesmente que a rea</w:t>
      </w:r>
      <w:r w:rsidR="00087F60" w:rsidRPr="00F47547">
        <w:rPr>
          <w:color w:val="C00000"/>
        </w:rPr>
        <w:t>ç</w:t>
      </w:r>
      <w:r w:rsidRPr="00F47547">
        <w:rPr>
          <w:color w:val="C00000"/>
        </w:rPr>
        <w:t xml:space="preserve">ão </w:t>
      </w:r>
      <w:r w:rsidR="00F97FF8" w:rsidRPr="00F47547">
        <w:rPr>
          <w:color w:val="C00000"/>
        </w:rPr>
        <w:t>foi</w:t>
      </w:r>
      <w:r w:rsidRPr="00F47547">
        <w:rPr>
          <w:color w:val="C00000"/>
        </w:rPr>
        <w:t xml:space="preserve"> “sim”.</w:t>
      </w:r>
    </w:p>
    <w:p w:rsidR="00765D86" w:rsidRPr="00F47547" w:rsidRDefault="001F3A00" w:rsidP="00F036AA">
      <w:pPr>
        <w:rPr>
          <w:color w:val="C00000"/>
        </w:rPr>
      </w:pPr>
      <w:r w:rsidRPr="00F47547">
        <w:rPr>
          <w:color w:val="C00000"/>
        </w:rPr>
        <w:t>Questiona</w:t>
      </w:r>
      <w:r w:rsidR="00765D86" w:rsidRPr="00F47547">
        <w:rPr>
          <w:color w:val="C00000"/>
        </w:rPr>
        <w:t xml:space="preserve"> a leitura como regra geral, não assumindo logo que a coisa perguntada est</w:t>
      </w:r>
      <w:r w:rsidR="00087F60" w:rsidRPr="00F47547">
        <w:rPr>
          <w:color w:val="C00000"/>
        </w:rPr>
        <w:t>á</w:t>
      </w:r>
      <w:r w:rsidR="00765D86" w:rsidRPr="00F47547">
        <w:rPr>
          <w:color w:val="C00000"/>
        </w:rPr>
        <w:t xml:space="preserve"> carregada.</w:t>
      </w:r>
    </w:p>
    <w:p w:rsidR="00765D86" w:rsidRPr="00F47547" w:rsidRDefault="00765D86" w:rsidP="00F036AA">
      <w:pPr>
        <w:rPr>
          <w:color w:val="C00000"/>
        </w:rPr>
      </w:pPr>
      <w:r w:rsidRPr="00F47547">
        <w:rPr>
          <w:color w:val="C00000"/>
        </w:rPr>
        <w:t>Exemplo:</w:t>
      </w:r>
    </w:p>
    <w:p w:rsidR="00765D86" w:rsidRPr="00F47547" w:rsidRDefault="00E2178A" w:rsidP="00F036AA">
      <w:pPr>
        <w:rPr>
          <w:color w:val="C00000"/>
        </w:rPr>
      </w:pPr>
      <w:r w:rsidRPr="00F47547">
        <w:rPr>
          <w:color w:val="C00000"/>
        </w:rPr>
        <w:tab/>
        <w:t>Auditor: “Tens um withhold falhado</w:t>
      </w:r>
      <w:r w:rsidR="00765D86" w:rsidRPr="00F47547">
        <w:rPr>
          <w:color w:val="C00000"/>
        </w:rPr>
        <w:t>?</w:t>
      </w:r>
      <w:r w:rsidR="00F97FF8" w:rsidRPr="00F47547">
        <w:rPr>
          <w:color w:val="C00000"/>
        </w:rPr>
        <w:t xml:space="preserve"> O E-Metro </w:t>
      </w:r>
      <w:r w:rsidRPr="00F47547">
        <w:rPr>
          <w:color w:val="C00000"/>
        </w:rPr>
        <w:t>mergulha</w:t>
      </w:r>
      <w:r w:rsidR="00F97FF8" w:rsidRPr="00F47547">
        <w:rPr>
          <w:color w:val="C00000"/>
        </w:rPr>
        <w:t>.</w:t>
      </w:r>
    </w:p>
    <w:p w:rsidR="00765D86" w:rsidRPr="00F47547" w:rsidRDefault="00765D86" w:rsidP="00F036AA">
      <w:pPr>
        <w:rPr>
          <w:color w:val="C00000"/>
        </w:rPr>
      </w:pPr>
      <w:r w:rsidRPr="00F47547">
        <w:rPr>
          <w:color w:val="C00000"/>
        </w:rPr>
        <w:tab/>
        <w:t>Auditor: “O que foi isso?”</w:t>
      </w:r>
    </w:p>
    <w:p w:rsidR="00765D86" w:rsidRPr="00F47547" w:rsidRDefault="00F97FF8" w:rsidP="00F036AA">
      <w:pPr>
        <w:rPr>
          <w:color w:val="C00000"/>
        </w:rPr>
      </w:pPr>
      <w:r w:rsidRPr="00F47547">
        <w:rPr>
          <w:color w:val="C00000"/>
        </w:rPr>
        <w:tab/>
      </w:r>
      <w:r w:rsidR="00E2178A" w:rsidRPr="00F47547">
        <w:rPr>
          <w:color w:val="C00000"/>
        </w:rPr>
        <w:t xml:space="preserve">Pré </w:t>
      </w:r>
      <w:r w:rsidRPr="00F47547">
        <w:rPr>
          <w:color w:val="C00000"/>
        </w:rPr>
        <w:t>OT:</w:t>
      </w:r>
      <w:r w:rsidR="00765D86" w:rsidRPr="00F47547">
        <w:rPr>
          <w:color w:val="C00000"/>
        </w:rPr>
        <w:t xml:space="preserve"> “Pensei que Não, não tenho”</w:t>
      </w:r>
    </w:p>
    <w:p w:rsidR="00765D86" w:rsidRPr="00F47547" w:rsidRDefault="00765D86" w:rsidP="00F036AA">
      <w:pPr>
        <w:rPr>
          <w:color w:val="C00000"/>
        </w:rPr>
      </w:pPr>
      <w:r w:rsidRPr="00F47547">
        <w:rPr>
          <w:color w:val="C00000"/>
        </w:rPr>
        <w:tab/>
        <w:t xml:space="preserve">Auditor: “Tens um </w:t>
      </w:r>
      <w:r w:rsidR="00E2178A" w:rsidRPr="00F47547">
        <w:rPr>
          <w:color w:val="C00000"/>
        </w:rPr>
        <w:t>withhold falhado</w:t>
      </w:r>
      <w:r w:rsidRPr="00F47547">
        <w:rPr>
          <w:color w:val="C00000"/>
        </w:rPr>
        <w:t>?</w:t>
      </w:r>
    </w:p>
    <w:p w:rsidR="00765D86" w:rsidRPr="00F47547" w:rsidRDefault="00F97FF8" w:rsidP="00F036AA">
      <w:pPr>
        <w:rPr>
          <w:color w:val="C00000"/>
        </w:rPr>
      </w:pPr>
      <w:r w:rsidRPr="00F47547">
        <w:rPr>
          <w:color w:val="C00000"/>
        </w:rPr>
        <w:tab/>
      </w:r>
      <w:r w:rsidR="00E2178A" w:rsidRPr="00F47547">
        <w:rPr>
          <w:color w:val="C00000"/>
        </w:rPr>
        <w:t xml:space="preserve">Pré </w:t>
      </w:r>
      <w:r w:rsidRPr="00F47547">
        <w:rPr>
          <w:color w:val="C00000"/>
        </w:rPr>
        <w:t>OT:</w:t>
      </w:r>
      <w:r w:rsidR="00087F60" w:rsidRPr="00F47547">
        <w:rPr>
          <w:color w:val="C00000"/>
        </w:rPr>
        <w:t xml:space="preserve"> “Não”,</w:t>
      </w:r>
      <w:r w:rsidR="00765D86" w:rsidRPr="00F47547">
        <w:rPr>
          <w:color w:val="C00000"/>
        </w:rPr>
        <w:t xml:space="preserve"> o E-Metro não lê.</w:t>
      </w:r>
    </w:p>
    <w:p w:rsidR="00765D86" w:rsidRPr="00F47547" w:rsidRDefault="000A0945" w:rsidP="00F036AA">
      <w:pPr>
        <w:rPr>
          <w:color w:val="C00000"/>
        </w:rPr>
      </w:pPr>
      <w:r w:rsidRPr="00F47547">
        <w:rPr>
          <w:color w:val="C00000"/>
        </w:rPr>
        <w:t>Auditor:</w:t>
      </w:r>
      <w:r w:rsidR="00765D86" w:rsidRPr="00F47547">
        <w:rPr>
          <w:color w:val="C00000"/>
        </w:rPr>
        <w:t xml:space="preserve"> “Alguma coisa suprimida, afirmada, protestada, invalidada? O.K. está limpo”.</w:t>
      </w:r>
    </w:p>
    <w:p w:rsidR="00765D86" w:rsidRPr="00F47547" w:rsidRDefault="000A0945" w:rsidP="00F036AA">
      <w:pPr>
        <w:rPr>
          <w:color w:val="C00000"/>
        </w:rPr>
      </w:pPr>
      <w:r w:rsidRPr="00F47547">
        <w:rPr>
          <w:color w:val="C00000"/>
        </w:rPr>
        <w:t>Tique</w:t>
      </w:r>
      <w:r w:rsidR="00765D86" w:rsidRPr="00F47547">
        <w:rPr>
          <w:color w:val="C00000"/>
        </w:rPr>
        <w:t>s (1/8</w:t>
      </w:r>
      <w:r w:rsidR="00F97FF8" w:rsidRPr="00F47547">
        <w:rPr>
          <w:color w:val="C00000"/>
        </w:rPr>
        <w:t>”</w:t>
      </w:r>
      <w:r w:rsidR="00765D86" w:rsidRPr="00F47547">
        <w:rPr>
          <w:color w:val="C00000"/>
        </w:rPr>
        <w:t xml:space="preserve">) significam com frequência que alguma coisa ali há. Os postulados dum </w:t>
      </w:r>
      <w:r w:rsidR="00E2178A" w:rsidRPr="00F47547">
        <w:rPr>
          <w:color w:val="C00000"/>
        </w:rPr>
        <w:t xml:space="preserve">Pré </w:t>
      </w:r>
      <w:r w:rsidR="00765D86" w:rsidRPr="00F47547">
        <w:rPr>
          <w:color w:val="C00000"/>
        </w:rPr>
        <w:t xml:space="preserve">OT </w:t>
      </w:r>
      <w:r w:rsidR="00D45149" w:rsidRPr="00F47547">
        <w:rPr>
          <w:color w:val="C00000"/>
        </w:rPr>
        <w:t>quando leem é co</w:t>
      </w:r>
      <w:r w:rsidR="00765D86" w:rsidRPr="00F47547">
        <w:rPr>
          <w:color w:val="C00000"/>
        </w:rPr>
        <w:t xml:space="preserve">m </w:t>
      </w:r>
      <w:r w:rsidR="00D45149" w:rsidRPr="00F47547">
        <w:rPr>
          <w:color w:val="C00000"/>
        </w:rPr>
        <w:t xml:space="preserve">maior </w:t>
      </w:r>
      <w:r w:rsidR="00765D86" w:rsidRPr="00F47547">
        <w:rPr>
          <w:color w:val="C00000"/>
        </w:rPr>
        <w:t>comprimento.</w:t>
      </w:r>
    </w:p>
    <w:p w:rsidR="00765D86" w:rsidRPr="00F47547" w:rsidRDefault="00765D86" w:rsidP="00F036AA">
      <w:pPr>
        <w:rPr>
          <w:color w:val="C00000"/>
        </w:rPr>
      </w:pPr>
      <w:r w:rsidRPr="00F47547">
        <w:rPr>
          <w:color w:val="C00000"/>
        </w:rPr>
        <w:t>Não importa como manejamos este fenómeno do postulado</w:t>
      </w:r>
      <w:r w:rsidR="000A0945" w:rsidRPr="00F47547">
        <w:rPr>
          <w:color w:val="C00000"/>
        </w:rPr>
        <w:t>,</w:t>
      </w:r>
      <w:r w:rsidRPr="00F47547">
        <w:rPr>
          <w:color w:val="C00000"/>
        </w:rPr>
        <w:t xml:space="preserve"> ou comentário para </w:t>
      </w:r>
      <w:r w:rsidR="00D45149" w:rsidRPr="00F47547">
        <w:rPr>
          <w:color w:val="C00000"/>
        </w:rPr>
        <w:t>consigo</w:t>
      </w:r>
      <w:r w:rsidRPr="00F47547">
        <w:rPr>
          <w:color w:val="C00000"/>
        </w:rPr>
        <w:t xml:space="preserve"> próprio</w:t>
      </w:r>
      <w:r w:rsidR="000A0945" w:rsidRPr="00F47547">
        <w:rPr>
          <w:color w:val="C00000"/>
        </w:rPr>
        <w:t>,</w:t>
      </w:r>
      <w:r w:rsidRPr="00F47547">
        <w:rPr>
          <w:color w:val="C00000"/>
        </w:rPr>
        <w:t xml:space="preserve"> num caso de nível alto. O que importa </w:t>
      </w:r>
      <w:r w:rsidRPr="00F47547">
        <w:rPr>
          <w:i/>
          <w:color w:val="C00000"/>
        </w:rPr>
        <w:t>é</w:t>
      </w:r>
      <w:r w:rsidRPr="00F47547">
        <w:rPr>
          <w:color w:val="C00000"/>
        </w:rPr>
        <w:t xml:space="preserve"> que o Auditor não pendure o caso com um julgamento incorre</w:t>
      </w:r>
      <w:r w:rsidR="00087F60" w:rsidRPr="00F47547">
        <w:rPr>
          <w:color w:val="C00000"/>
        </w:rPr>
        <w:t>t</w:t>
      </w:r>
      <w:r w:rsidRPr="00F47547">
        <w:rPr>
          <w:color w:val="C00000"/>
        </w:rPr>
        <w:t>o sobre o que está errado, pensando que tod</w:t>
      </w:r>
      <w:r w:rsidR="00087F60" w:rsidRPr="00F47547">
        <w:rPr>
          <w:color w:val="C00000"/>
        </w:rPr>
        <w:t xml:space="preserve">o o </w:t>
      </w:r>
      <w:r w:rsidRPr="00F47547">
        <w:rPr>
          <w:i/>
          <w:color w:val="C00000"/>
        </w:rPr>
        <w:t>sac</w:t>
      </w:r>
      <w:r w:rsidR="00087F60" w:rsidRPr="00F47547">
        <w:rPr>
          <w:i/>
          <w:color w:val="C00000"/>
        </w:rPr>
        <w:t>ão</w:t>
      </w:r>
      <w:r w:rsidRPr="00F47547">
        <w:rPr>
          <w:color w:val="C00000"/>
        </w:rPr>
        <w:t xml:space="preserve"> significa “sim” ou que a pergunta está carregada porque sacode. Uma pergunta está carregada </w:t>
      </w:r>
      <w:r w:rsidR="007B612C" w:rsidRPr="00F47547">
        <w:rPr>
          <w:color w:val="C00000"/>
        </w:rPr>
        <w:t xml:space="preserve">só </w:t>
      </w:r>
      <w:r w:rsidRPr="00F47547">
        <w:rPr>
          <w:color w:val="C00000"/>
        </w:rPr>
        <w:t xml:space="preserve">se não limpar com </w:t>
      </w:r>
      <w:r w:rsidR="007B612C" w:rsidRPr="00F47547">
        <w:rPr>
          <w:color w:val="C00000"/>
        </w:rPr>
        <w:t xml:space="preserve">os </w:t>
      </w:r>
      <w:r w:rsidRPr="00F47547">
        <w:rPr>
          <w:color w:val="C00000"/>
        </w:rPr>
        <w:t xml:space="preserve">botões até a </w:t>
      </w:r>
      <w:r w:rsidR="007B612C" w:rsidRPr="00F47547">
        <w:rPr>
          <w:color w:val="C00000"/>
        </w:rPr>
        <w:t xml:space="preserve">própria </w:t>
      </w:r>
      <w:r w:rsidRPr="00F47547">
        <w:rPr>
          <w:color w:val="C00000"/>
        </w:rPr>
        <w:t>a</w:t>
      </w:r>
      <w:r w:rsidR="00087F60" w:rsidRPr="00F47547">
        <w:rPr>
          <w:color w:val="C00000"/>
        </w:rPr>
        <w:t>ç</w:t>
      </w:r>
      <w:r w:rsidRPr="00F47547">
        <w:rPr>
          <w:color w:val="C00000"/>
        </w:rPr>
        <w:t>ão ser tomada.</w:t>
      </w:r>
    </w:p>
    <w:p w:rsidR="00765D86" w:rsidRPr="00F47547" w:rsidRDefault="00765D86" w:rsidP="00F036AA">
      <w:pPr>
        <w:rPr>
          <w:color w:val="C00000"/>
        </w:rPr>
      </w:pPr>
      <w:r w:rsidRPr="00F47547">
        <w:rPr>
          <w:color w:val="C00000"/>
        </w:rPr>
        <w:t>Um Pr</w:t>
      </w:r>
      <w:r w:rsidR="00E2178A" w:rsidRPr="00F47547">
        <w:rPr>
          <w:color w:val="C00000"/>
        </w:rPr>
        <w:t xml:space="preserve">é </w:t>
      </w:r>
      <w:r w:rsidRPr="00F47547">
        <w:rPr>
          <w:color w:val="C00000"/>
        </w:rPr>
        <w:t xml:space="preserve">OT, ao contrário dos </w:t>
      </w:r>
      <w:r w:rsidR="00F97FF8" w:rsidRPr="00F47547">
        <w:rPr>
          <w:color w:val="C00000"/>
        </w:rPr>
        <w:t>P</w:t>
      </w:r>
      <w:r w:rsidRPr="00F47547">
        <w:rPr>
          <w:color w:val="C00000"/>
        </w:rPr>
        <w:t xml:space="preserve">cs dos graus </w:t>
      </w:r>
      <w:r w:rsidR="007B612C" w:rsidRPr="00F47547">
        <w:rPr>
          <w:color w:val="C00000"/>
        </w:rPr>
        <w:t>inferiores</w:t>
      </w:r>
      <w:r w:rsidRPr="00F47547">
        <w:rPr>
          <w:color w:val="C00000"/>
        </w:rPr>
        <w:t xml:space="preserve"> I ou II, </w:t>
      </w:r>
      <w:r w:rsidR="00D94C44" w:rsidRPr="00F47547">
        <w:rPr>
          <w:color w:val="C00000"/>
        </w:rPr>
        <w:t xml:space="preserve">reconhece </w:t>
      </w:r>
      <w:r w:rsidRPr="00F47547">
        <w:rPr>
          <w:color w:val="C00000"/>
        </w:rPr>
        <w:t>usualmente o que está errado logo que é mencionado. Ele está mais alerta.</w:t>
      </w:r>
    </w:p>
    <w:p w:rsidR="00765D86" w:rsidRPr="00F47547" w:rsidRDefault="00765D86" w:rsidP="00F036AA">
      <w:pPr>
        <w:pStyle w:val="PargrafodaLista"/>
        <w:numPr>
          <w:ilvl w:val="0"/>
          <w:numId w:val="2"/>
        </w:numPr>
        <w:rPr>
          <w:b/>
          <w:color w:val="C00000"/>
        </w:rPr>
      </w:pPr>
      <w:r w:rsidRPr="00F47547">
        <w:rPr>
          <w:b/>
          <w:color w:val="C00000"/>
        </w:rPr>
        <w:t>Uma resposta como uma breve agulha suja num PreOT significa sempre “Não”.</w:t>
      </w:r>
    </w:p>
    <w:p w:rsidR="00765D86" w:rsidRPr="00F47547" w:rsidRDefault="00765D86" w:rsidP="00F036AA">
      <w:pPr>
        <w:rPr>
          <w:color w:val="C00000"/>
        </w:rPr>
      </w:pPr>
      <w:r w:rsidRPr="00F47547">
        <w:rPr>
          <w:color w:val="C00000"/>
        </w:rPr>
        <w:t xml:space="preserve">Assim, </w:t>
      </w:r>
      <w:r w:rsidRPr="00F47547">
        <w:rPr>
          <w:i/>
          <w:color w:val="C00000"/>
        </w:rPr>
        <w:t>há</w:t>
      </w:r>
      <w:r w:rsidRPr="00F47547">
        <w:rPr>
          <w:color w:val="C00000"/>
        </w:rPr>
        <w:t xml:space="preserve"> uma certa e fiável negativa a ter em conta num PreOT.</w:t>
      </w:r>
    </w:p>
    <w:p w:rsidR="00765D86" w:rsidRPr="00F47547" w:rsidRDefault="00765D86" w:rsidP="00F036AA">
      <w:pPr>
        <w:rPr>
          <w:color w:val="C00000"/>
        </w:rPr>
      </w:pPr>
      <w:r w:rsidRPr="00F47547">
        <w:rPr>
          <w:color w:val="C00000"/>
        </w:rPr>
        <w:t>Uma agulha suja real é</w:t>
      </w:r>
      <w:r w:rsidR="007B612C" w:rsidRPr="00F47547">
        <w:rPr>
          <w:color w:val="C00000"/>
        </w:rPr>
        <w:t xml:space="preserve"> constante e contínua. </w:t>
      </w:r>
      <w:r w:rsidR="00004410" w:rsidRPr="00F47547">
        <w:rPr>
          <w:color w:val="C00000"/>
        </w:rPr>
        <w:t xml:space="preserve">A </w:t>
      </w:r>
      <w:r w:rsidR="007B612C" w:rsidRPr="00F47547">
        <w:rPr>
          <w:color w:val="C00000"/>
        </w:rPr>
        <w:t>mesm</w:t>
      </w:r>
      <w:r w:rsidR="00004410" w:rsidRPr="00F47547">
        <w:rPr>
          <w:color w:val="C00000"/>
        </w:rPr>
        <w:t>a</w:t>
      </w:r>
      <w:r w:rsidRPr="00F47547">
        <w:rPr>
          <w:color w:val="C00000"/>
        </w:rPr>
        <w:t xml:space="preserve"> </w:t>
      </w:r>
      <w:r w:rsidR="007B612C" w:rsidRPr="00F47547">
        <w:rPr>
          <w:color w:val="C00000"/>
        </w:rPr>
        <w:t>pequen</w:t>
      </w:r>
      <w:r w:rsidR="00004410" w:rsidRPr="00F47547">
        <w:rPr>
          <w:color w:val="C00000"/>
        </w:rPr>
        <w:t>a</w:t>
      </w:r>
      <w:r w:rsidR="007B612C" w:rsidRPr="00F47547">
        <w:rPr>
          <w:color w:val="C00000"/>
        </w:rPr>
        <w:t xml:space="preserve"> sac</w:t>
      </w:r>
      <w:r w:rsidR="00004410" w:rsidRPr="00F47547">
        <w:rPr>
          <w:color w:val="C00000"/>
        </w:rPr>
        <w:t>udidela</w:t>
      </w:r>
      <w:r w:rsidR="007B612C" w:rsidRPr="00F47547">
        <w:rPr>
          <w:color w:val="C00000"/>
        </w:rPr>
        <w:t xml:space="preserve"> da </w:t>
      </w:r>
      <w:r w:rsidRPr="00F47547">
        <w:rPr>
          <w:color w:val="C00000"/>
        </w:rPr>
        <w:t>agulha</w:t>
      </w:r>
      <w:r w:rsidR="007B612C" w:rsidRPr="00F47547">
        <w:rPr>
          <w:color w:val="C00000"/>
        </w:rPr>
        <w:t xml:space="preserve"> </w:t>
      </w:r>
      <w:r w:rsidRPr="00F47547">
        <w:rPr>
          <w:color w:val="C00000"/>
        </w:rPr>
        <w:t xml:space="preserve">numa pessoa </w:t>
      </w:r>
      <w:r w:rsidR="00F97FF8" w:rsidRPr="00F47547">
        <w:rPr>
          <w:color w:val="C00000"/>
        </w:rPr>
        <w:t xml:space="preserve">de </w:t>
      </w:r>
      <w:r w:rsidRPr="00F47547">
        <w:rPr>
          <w:color w:val="C00000"/>
        </w:rPr>
        <w:t xml:space="preserve">grau 5 ou acima significa “Não!” ou que a </w:t>
      </w:r>
      <w:r w:rsidR="00004410" w:rsidRPr="00F47547">
        <w:rPr>
          <w:color w:val="C00000"/>
        </w:rPr>
        <w:t>questão</w:t>
      </w:r>
      <w:r w:rsidRPr="00F47547">
        <w:rPr>
          <w:color w:val="C00000"/>
        </w:rPr>
        <w:t xml:space="preserve"> </w:t>
      </w:r>
      <w:r w:rsidR="00004410" w:rsidRPr="00F47547">
        <w:rPr>
          <w:color w:val="C00000"/>
        </w:rPr>
        <w:t>é</w:t>
      </w:r>
      <w:r w:rsidRPr="00F47547">
        <w:rPr>
          <w:color w:val="C00000"/>
        </w:rPr>
        <w:t xml:space="preserve"> negativ</w:t>
      </w:r>
      <w:r w:rsidR="00004410" w:rsidRPr="00F47547">
        <w:rPr>
          <w:color w:val="C00000"/>
        </w:rPr>
        <w:t>a</w:t>
      </w:r>
      <w:r w:rsidRPr="00F47547">
        <w:rPr>
          <w:color w:val="C00000"/>
        </w:rPr>
        <w:t>.</w:t>
      </w:r>
    </w:p>
    <w:p w:rsidR="00765D86" w:rsidRPr="00F47547" w:rsidRDefault="00765D86" w:rsidP="00F036AA">
      <w:pPr>
        <w:rPr>
          <w:color w:val="C00000"/>
        </w:rPr>
      </w:pPr>
      <w:r w:rsidRPr="00F47547">
        <w:rPr>
          <w:color w:val="C00000"/>
        </w:rPr>
        <w:lastRenderedPageBreak/>
        <w:t>Nu</w:t>
      </w:r>
      <w:r w:rsidR="008F4E9A" w:rsidRPr="00F47547">
        <w:rPr>
          <w:color w:val="C00000"/>
        </w:rPr>
        <w:t>m Pc abaixo de 5 significa uma conten</w:t>
      </w:r>
      <w:r w:rsidR="00004410" w:rsidRPr="00F47547">
        <w:rPr>
          <w:color w:val="C00000"/>
        </w:rPr>
        <w:t>ção ou</w:t>
      </w:r>
      <w:r w:rsidRPr="00F47547">
        <w:rPr>
          <w:color w:val="C00000"/>
        </w:rPr>
        <w:t xml:space="preserve"> quebra de ARC</w:t>
      </w:r>
      <w:r w:rsidR="00F97FF8" w:rsidRPr="00F47547">
        <w:rPr>
          <w:color w:val="C00000"/>
        </w:rPr>
        <w:t>,</w:t>
      </w:r>
      <w:r w:rsidRPr="00F47547">
        <w:rPr>
          <w:color w:val="C00000"/>
        </w:rPr>
        <w:t xml:space="preserve"> ou quase </w:t>
      </w:r>
      <w:r w:rsidR="00004410" w:rsidRPr="00F47547">
        <w:rPr>
          <w:color w:val="C00000"/>
        </w:rPr>
        <w:t>qualquer coisa</w:t>
      </w:r>
      <w:r w:rsidRPr="00F47547">
        <w:rPr>
          <w:color w:val="C00000"/>
        </w:rPr>
        <w:t xml:space="preserve"> e é, claro está, contínua.</w:t>
      </w:r>
    </w:p>
    <w:p w:rsidR="00765D86" w:rsidRPr="00F47547" w:rsidRDefault="00765D86" w:rsidP="00F036AA">
      <w:pPr>
        <w:ind w:left="6521"/>
        <w:rPr>
          <w:color w:val="C00000"/>
        </w:rPr>
      </w:pPr>
      <w:r w:rsidRPr="00F47547">
        <w:rPr>
          <w:color w:val="C00000"/>
        </w:rPr>
        <w:t>L Ron Hubbard</w:t>
      </w:r>
    </w:p>
    <w:p w:rsidR="00765D86" w:rsidRPr="00F47547" w:rsidRDefault="00765D86" w:rsidP="00F036AA">
      <w:pPr>
        <w:ind w:left="6521"/>
        <w:rPr>
          <w:color w:val="C00000"/>
        </w:rPr>
      </w:pPr>
      <w:r w:rsidRPr="00F47547">
        <w:rPr>
          <w:color w:val="C00000"/>
        </w:rPr>
        <w:t>Fundador</w:t>
      </w:r>
      <w:bookmarkEnd w:id="0"/>
    </w:p>
    <w:sectPr w:rsidR="00765D86" w:rsidRPr="00F47547">
      <w:type w:val="continuous"/>
      <w:pgSz w:w="11907" w:h="16840" w:code="9"/>
      <w:pgMar w:top="1134" w:right="1247" w:bottom="1015" w:left="1247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121BB"/>
    <w:multiLevelType w:val="singleLevel"/>
    <w:tmpl w:val="6D12C7F4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3E976C99"/>
    <w:multiLevelType w:val="singleLevel"/>
    <w:tmpl w:val="13B20114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E9A"/>
    <w:rsid w:val="00004410"/>
    <w:rsid w:val="00087F60"/>
    <w:rsid w:val="000A0945"/>
    <w:rsid w:val="001F3A00"/>
    <w:rsid w:val="00765D86"/>
    <w:rsid w:val="007B612C"/>
    <w:rsid w:val="008F4E9A"/>
    <w:rsid w:val="00D45149"/>
    <w:rsid w:val="00D94C44"/>
    <w:rsid w:val="00E2178A"/>
    <w:rsid w:val="00F036AA"/>
    <w:rsid w:val="00F47547"/>
    <w:rsid w:val="00F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A32F1-AA9D-4DD9-BF55-CB4A94EF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36AA"/>
    <w:pPr>
      <w:spacing w:after="120"/>
      <w:ind w:right="57"/>
      <w:jc w:val="both"/>
    </w:pPr>
    <w:rPr>
      <w:rFonts w:ascii="Garamond" w:hAnsi="Garamond"/>
      <w:sz w:val="24"/>
      <w:szCs w:val="24"/>
    </w:rPr>
  </w:style>
  <w:style w:type="paragraph" w:styleId="Ttulo2">
    <w:name w:val="heading 2"/>
    <w:basedOn w:val="Normal"/>
    <w:next w:val="Normal"/>
    <w:link w:val="Ttulo2Carter"/>
    <w:qFormat/>
    <w:rsid w:val="00F036AA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rsid w:val="000A0945"/>
    <w:pPr>
      <w:keepNext/>
      <w:ind w:left="709" w:right="990" w:firstLine="284"/>
      <w:jc w:val="center"/>
      <w:outlineLvl w:val="1"/>
    </w:pPr>
    <w:rPr>
      <w:rFonts w:ascii="CG Times" w:hAnsi="CG Times"/>
      <w:b/>
      <w:snapToGrid w:val="0"/>
      <w:color w:val="000000"/>
      <w:sz w:val="22"/>
    </w:rPr>
  </w:style>
  <w:style w:type="paragraph" w:styleId="Textodebloco">
    <w:name w:val="Block Text"/>
    <w:basedOn w:val="Normal"/>
    <w:pPr>
      <w:spacing w:before="120"/>
      <w:ind w:left="709" w:right="187" w:firstLine="284"/>
    </w:pPr>
  </w:style>
  <w:style w:type="paragraph" w:styleId="PargrafodaLista">
    <w:name w:val="List Paragraph"/>
    <w:basedOn w:val="Normal"/>
    <w:uiPriority w:val="34"/>
    <w:qFormat/>
    <w:rsid w:val="00F036AA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rsid w:val="00F036AA"/>
    <w:rPr>
      <w:rFonts w:ascii="Garamond" w:hAnsi="Garamond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18 ABRIL 1968</vt:lpstr>
    </vt:vector>
  </TitlesOfParts>
  <Company>Abeto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18 ABRIL 1968</dc:title>
  <dc:subject/>
  <dc:creator>Abeto</dc:creator>
  <cp:keywords/>
  <dc:description/>
  <cp:lastModifiedBy>Franz Le Gal</cp:lastModifiedBy>
  <cp:revision>3</cp:revision>
  <cp:lastPrinted>2012-04-21T12:45:00Z</cp:lastPrinted>
  <dcterms:created xsi:type="dcterms:W3CDTF">2018-04-27T23:08:00Z</dcterms:created>
  <dcterms:modified xsi:type="dcterms:W3CDTF">2018-10-15T18:27:00Z</dcterms:modified>
</cp:coreProperties>
</file>