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329" w:rsidRPr="0055510A" w:rsidRDefault="001C1329" w:rsidP="0055510A">
      <w:pPr>
        <w:jc w:val="center"/>
        <w:rPr>
          <w:color w:val="C00000"/>
        </w:rPr>
      </w:pPr>
      <w:bookmarkStart w:id="0" w:name="_GoBack"/>
      <w:r w:rsidRPr="0055510A">
        <w:rPr>
          <w:color w:val="C00000"/>
        </w:rPr>
        <w:t>GABINETE DE COMUNICAÇÕES DE HUBBARD</w:t>
      </w:r>
    </w:p>
    <w:p w:rsidR="001C1329" w:rsidRPr="0055510A" w:rsidRDefault="001C1329" w:rsidP="0055510A">
      <w:pPr>
        <w:jc w:val="center"/>
        <w:rPr>
          <w:color w:val="C00000"/>
        </w:rPr>
      </w:pPr>
      <w:r w:rsidRPr="0055510A">
        <w:rPr>
          <w:color w:val="C00000"/>
        </w:rPr>
        <w:t>Saint Hill Manor, East Grinstead, Sussex</w:t>
      </w:r>
    </w:p>
    <w:p w:rsidR="00B5279A" w:rsidRPr="0055510A" w:rsidRDefault="00B5279A" w:rsidP="0055510A">
      <w:pPr>
        <w:jc w:val="center"/>
        <w:rPr>
          <w:color w:val="C00000"/>
        </w:rPr>
      </w:pPr>
      <w:r w:rsidRPr="0055510A">
        <w:rPr>
          <w:color w:val="C00000"/>
        </w:rPr>
        <w:t>HCOB DE 12 DE MARÇO DE 1968</w:t>
      </w:r>
    </w:p>
    <w:p w:rsidR="00B5279A" w:rsidRPr="0055510A" w:rsidRDefault="00B5279A" w:rsidP="0055510A">
      <w:pPr>
        <w:rPr>
          <w:color w:val="C00000"/>
        </w:rPr>
      </w:pPr>
      <w:r w:rsidRPr="0055510A">
        <w:rPr>
          <w:color w:val="C00000"/>
        </w:rPr>
        <w:t>Remimeo</w:t>
      </w: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55510A" w:rsidP="0055510A">
      <w:pPr>
        <w:pStyle w:val="Ttulo2"/>
        <w:rPr>
          <w:color w:val="C00000"/>
        </w:rPr>
      </w:pPr>
      <w:r w:rsidRPr="0055510A">
        <w:rPr>
          <w:color w:val="C00000"/>
        </w:rPr>
        <w:t xml:space="preserve">A </w:t>
      </w:r>
      <w:r w:rsidR="00B5279A" w:rsidRPr="0055510A">
        <w:rPr>
          <w:color w:val="C00000"/>
        </w:rPr>
        <w:t>ANATOMIA D</w:t>
      </w:r>
      <w:r w:rsidRPr="0055510A">
        <w:rPr>
          <w:color w:val="C00000"/>
        </w:rPr>
        <w:t xml:space="preserve">OS </w:t>
      </w:r>
      <w:r w:rsidRPr="0055510A">
        <w:rPr>
          <w:color w:val="C00000"/>
        </w:rPr>
        <w:t>ERROS</w:t>
      </w:r>
    </w:p>
    <w:p w:rsidR="00B5279A" w:rsidRPr="0055510A" w:rsidRDefault="00B5279A" w:rsidP="0055510A">
      <w:pPr>
        <w:rPr>
          <w:color w:val="C00000"/>
        </w:rPr>
      </w:pPr>
      <w:r w:rsidRPr="0055510A">
        <w:rPr>
          <w:color w:val="C00000"/>
        </w:rPr>
        <w:tab/>
      </w: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rPr>
          <w:color w:val="C00000"/>
        </w:rPr>
      </w:pPr>
      <w:r w:rsidRPr="0055510A">
        <w:rPr>
          <w:color w:val="C00000"/>
        </w:rPr>
        <w:t>Na presença de Supressão, cometem-se erros.</w:t>
      </w: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rPr>
          <w:color w:val="C00000"/>
        </w:rPr>
      </w:pPr>
      <w:r w:rsidRPr="0055510A">
        <w:rPr>
          <w:color w:val="C00000"/>
        </w:rPr>
        <w:t>Pessoas ao fazerem erros ou coisas estúpidas é prova de que existe um SP na zona.</w:t>
      </w:r>
    </w:p>
    <w:p w:rsidR="00B5279A" w:rsidRPr="0055510A" w:rsidRDefault="00B5279A" w:rsidP="0055510A">
      <w:pPr>
        <w:rPr>
          <w:color w:val="C00000"/>
        </w:rPr>
      </w:pPr>
      <w:r w:rsidRPr="0055510A">
        <w:rPr>
          <w:color w:val="C00000"/>
        </w:rPr>
        <w:tab/>
      </w: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ind w:left="5387"/>
        <w:rPr>
          <w:color w:val="C00000"/>
        </w:rPr>
      </w:pPr>
      <w:r w:rsidRPr="0055510A">
        <w:rPr>
          <w:color w:val="C00000"/>
        </w:rPr>
        <w:t>L. RON HUBBARD</w:t>
      </w:r>
    </w:p>
    <w:p w:rsidR="00B5279A" w:rsidRPr="0055510A" w:rsidRDefault="00B5279A" w:rsidP="0055510A">
      <w:pPr>
        <w:ind w:left="5387"/>
        <w:rPr>
          <w:color w:val="C00000"/>
        </w:rPr>
      </w:pPr>
      <w:r w:rsidRPr="0055510A">
        <w:rPr>
          <w:color w:val="C00000"/>
        </w:rPr>
        <w:t>Fundador</w:t>
      </w:r>
    </w:p>
    <w:p w:rsidR="00B5279A" w:rsidRPr="0055510A" w:rsidRDefault="00B5279A" w:rsidP="0055510A">
      <w:pPr>
        <w:rPr>
          <w:color w:val="C00000"/>
        </w:rPr>
      </w:pPr>
    </w:p>
    <w:p w:rsidR="00B5279A" w:rsidRPr="0055510A" w:rsidRDefault="00B5279A" w:rsidP="0055510A">
      <w:pPr>
        <w:rPr>
          <w:color w:val="C00000"/>
        </w:rPr>
      </w:pPr>
    </w:p>
    <w:bookmarkEnd w:id="0"/>
    <w:p w:rsidR="00B5279A" w:rsidRPr="0055510A" w:rsidRDefault="00B5279A" w:rsidP="0055510A">
      <w:pPr>
        <w:rPr>
          <w:color w:val="C00000"/>
        </w:rPr>
      </w:pPr>
    </w:p>
    <w:sectPr w:rsidR="00B5279A" w:rsidRPr="0055510A" w:rsidSect="0055510A">
      <w:endnotePr>
        <w:numFmt w:val="decimal"/>
      </w:endnotePr>
      <w:type w:val="continuous"/>
      <w:pgSz w:w="12242" w:h="15842"/>
      <w:pgMar w:top="1440" w:right="1080" w:bottom="1440" w:left="1080" w:header="720" w:footer="73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BAB" w:rsidRDefault="009E1BAB" w:rsidP="0055510A"/>
  </w:endnote>
  <w:endnote w:type="continuationSeparator" w:id="0">
    <w:p w:rsidR="009E1BAB" w:rsidRDefault="009E1BAB" w:rsidP="0055510A">
      <w:r>
        <w:t xml:space="preserve"> </w:t>
      </w:r>
    </w:p>
  </w:endnote>
  <w:endnote w:type="continuationNotice" w:id="1">
    <w:p w:rsidR="009E1BAB" w:rsidRDefault="009E1BAB" w:rsidP="005551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BAB" w:rsidRDefault="009E1BAB" w:rsidP="0055510A">
      <w:r>
        <w:separator/>
      </w:r>
    </w:p>
  </w:footnote>
  <w:footnote w:type="continuationSeparator" w:id="0">
    <w:p w:rsidR="009E1BAB" w:rsidRDefault="009E1BAB" w:rsidP="005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A6"/>
    <w:rsid w:val="000461A6"/>
    <w:rsid w:val="001C1329"/>
    <w:rsid w:val="0055510A"/>
    <w:rsid w:val="009E1BAB"/>
    <w:rsid w:val="00A0759D"/>
    <w:rsid w:val="00B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24C9"/>
  <w15:chartTrackingRefBased/>
  <w15:docId w15:val="{89032E82-5CE8-4DA9-9631-04BF455C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510A"/>
    <w:pPr>
      <w:suppressAutoHyphens/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ter"/>
    <w:qFormat/>
    <w:rsid w:val="00555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55510A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styleId="ndice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styleId="ndice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styleId="ndice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styleId="ndice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styleId="ndice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ndice7">
    <w:name w:val="toc 7"/>
    <w:basedOn w:val="Normal"/>
    <w:next w:val="Normal"/>
    <w:semiHidden/>
    <w:pPr>
      <w:ind w:left="720" w:hanging="720"/>
    </w:pPr>
    <w:rPr>
      <w:lang w:val="en-US"/>
    </w:rPr>
  </w:style>
  <w:style w:type="paragraph" w:styleId="ndice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ndice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styleId="ndiceremissivo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styleId="Cabealhodendicedeautoridades">
    <w:name w:val="toa heading"/>
    <w:basedOn w:val="Normal"/>
    <w:next w:val="Normal"/>
    <w:semiHidden/>
    <w:pPr>
      <w:tabs>
        <w:tab w:val="left" w:pos="9000"/>
        <w:tab w:val="right" w:pos="9360"/>
      </w:tabs>
    </w:pPr>
    <w:rPr>
      <w:lang w:val="en-US"/>
    </w:rPr>
  </w:style>
  <w:style w:type="paragraph" w:styleId="Legenda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Ttulo1Carter">
    <w:name w:val="Título 1 Caráter"/>
    <w:basedOn w:val="Tipodeletrapredefinidodopargrafo"/>
    <w:link w:val="Ttulo1"/>
    <w:rsid w:val="0055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55510A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Franz Le Gal</cp:lastModifiedBy>
  <cp:revision>3</cp:revision>
  <cp:lastPrinted>1998-04-19T11:01:00Z</cp:lastPrinted>
  <dcterms:created xsi:type="dcterms:W3CDTF">2018-07-22T20:37:00Z</dcterms:created>
  <dcterms:modified xsi:type="dcterms:W3CDTF">2018-12-06T21:39:00Z</dcterms:modified>
</cp:coreProperties>
</file>