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D23" w:rsidRPr="00D15B17" w:rsidRDefault="00240D23" w:rsidP="00DF5626">
      <w:pPr>
        <w:spacing w:before="60"/>
        <w:ind w:left="709" w:right="991" w:firstLine="284"/>
        <w:jc w:val="center"/>
        <w:rPr>
          <w:rFonts w:ascii="Times-Roman" w:hAnsi="Times-Roman"/>
          <w:color w:val="C00000"/>
        </w:rPr>
      </w:pPr>
      <w:bookmarkStart w:id="0" w:name="_GoBack"/>
      <w:r w:rsidRPr="00D15B17">
        <w:rPr>
          <w:rFonts w:ascii="Times-Roman" w:hAnsi="Times-Roman"/>
          <w:color w:val="C00000"/>
        </w:rPr>
        <w:t xml:space="preserve">GABINETE DE COMUNICAÇÕES </w:t>
      </w:r>
      <w:r w:rsidR="00DF5626" w:rsidRPr="00D15B17">
        <w:rPr>
          <w:rFonts w:ascii="Times-Roman" w:hAnsi="Times-Roman"/>
          <w:color w:val="C00000"/>
        </w:rPr>
        <w:t>HUBBARD</w:t>
      </w:r>
    </w:p>
    <w:p w:rsidR="00240D23" w:rsidRPr="00D15B17" w:rsidRDefault="00AE4812">
      <w:pPr>
        <w:ind w:left="709" w:right="991" w:firstLine="284"/>
        <w:jc w:val="center"/>
        <w:rPr>
          <w:rFonts w:ascii="Times-Roman" w:hAnsi="Times-Roman"/>
          <w:color w:val="C00000"/>
        </w:rPr>
      </w:pPr>
      <w:r w:rsidRPr="00D15B17">
        <w:rPr>
          <w:color w:val="C00000"/>
          <w:szCs w:val="22"/>
        </w:rPr>
        <w:t>Solar</w:t>
      </w:r>
      <w:r w:rsidR="00240D23" w:rsidRPr="00D15B17">
        <w:rPr>
          <w:color w:val="C00000"/>
          <w:szCs w:val="22"/>
        </w:rPr>
        <w:t xml:space="preserve"> St. Hill, Grinstead Oriental, Sussex</w:t>
      </w:r>
      <w:r w:rsidR="00240D23" w:rsidRPr="00D15B17">
        <w:rPr>
          <w:caps/>
          <w:color w:val="C00000"/>
          <w:szCs w:val="22"/>
        </w:rPr>
        <w:t>,</w:t>
      </w:r>
      <w:r w:rsidR="00240D23" w:rsidRPr="00D15B17">
        <w:rPr>
          <w:rFonts w:ascii="Times-Roman" w:hAnsi="Times-Roman"/>
          <w:caps/>
          <w:color w:val="C00000"/>
        </w:rPr>
        <w:t xml:space="preserve"> </w:t>
      </w:r>
      <w:r w:rsidR="00240D23" w:rsidRPr="00D15B17">
        <w:rPr>
          <w:rFonts w:ascii="Times-Roman" w:hAnsi="Times-Roman"/>
          <w:color w:val="C00000"/>
        </w:rPr>
        <w:t xml:space="preserve"> </w:t>
      </w:r>
    </w:p>
    <w:p w:rsidR="00355B06" w:rsidRPr="00D15B17" w:rsidRDefault="00355B06" w:rsidP="00AE4812">
      <w:pPr>
        <w:spacing w:before="60"/>
        <w:ind w:left="709" w:right="991" w:firstLine="284"/>
        <w:jc w:val="center"/>
        <w:rPr>
          <w:rFonts w:ascii="Times-Roman" w:hAnsi="Times-Roman"/>
          <w:color w:val="C00000"/>
        </w:rPr>
      </w:pPr>
      <w:r w:rsidRPr="00D15B17">
        <w:rPr>
          <w:rFonts w:ascii="Times-Roman" w:hAnsi="Times-Roman"/>
          <w:color w:val="C00000"/>
        </w:rPr>
        <w:t xml:space="preserve">HCOB DE 21 SETEMBRO de 1966 </w:t>
      </w:r>
    </w:p>
    <w:p w:rsidR="00355B06" w:rsidRPr="00D15B17" w:rsidRDefault="00355B06">
      <w:pPr>
        <w:ind w:left="709" w:right="991" w:firstLine="284"/>
        <w:rPr>
          <w:rFonts w:ascii="Times-Roman" w:hAnsi="Times-Roman"/>
          <w:color w:val="C00000"/>
        </w:rPr>
      </w:pPr>
      <w:r w:rsidRPr="00D15B17">
        <w:rPr>
          <w:rFonts w:ascii="Times-Roman" w:hAnsi="Times-Roman"/>
          <w:color w:val="C00000"/>
          <w:sz w:val="18"/>
          <w:szCs w:val="18"/>
        </w:rPr>
        <w:t>Remimeo</w:t>
      </w:r>
      <w:r w:rsidRPr="00D15B17">
        <w:rPr>
          <w:rFonts w:ascii="Times-Roman" w:hAnsi="Times-Roman"/>
          <w:color w:val="C00000"/>
        </w:rPr>
        <w:t xml:space="preserve"> </w:t>
      </w:r>
    </w:p>
    <w:p w:rsidR="00355B06" w:rsidRPr="00D15B17" w:rsidRDefault="00355B06">
      <w:pPr>
        <w:ind w:left="709" w:right="991" w:firstLine="284"/>
        <w:jc w:val="center"/>
        <w:rPr>
          <w:rFonts w:ascii="Times-Bold" w:hAnsi="Times-Bold"/>
          <w:b/>
          <w:color w:val="C00000"/>
        </w:rPr>
      </w:pPr>
    </w:p>
    <w:p w:rsidR="00355B06" w:rsidRPr="00D15B17" w:rsidRDefault="00355B06" w:rsidP="00D15B17">
      <w:pPr>
        <w:pStyle w:val="Ttulo2"/>
        <w:rPr>
          <w:color w:val="C00000"/>
        </w:rPr>
      </w:pPr>
      <w:r w:rsidRPr="00D15B17">
        <w:rPr>
          <w:color w:val="C00000"/>
        </w:rPr>
        <w:t>AGULHA de QUEBRA de ARC</w:t>
      </w:r>
    </w:p>
    <w:p w:rsidR="00355B06" w:rsidRPr="00D15B17" w:rsidRDefault="00355B06">
      <w:pPr>
        <w:ind w:left="709" w:right="991" w:firstLine="284"/>
        <w:rPr>
          <w:rFonts w:ascii="Times-Roman" w:hAnsi="Times-Roman"/>
          <w:color w:val="C00000"/>
        </w:rPr>
      </w:pPr>
    </w:p>
    <w:p w:rsidR="00355B06" w:rsidRPr="00D15B17" w:rsidRDefault="00355B06">
      <w:pPr>
        <w:ind w:left="709" w:right="991" w:firstLine="284"/>
        <w:rPr>
          <w:rFonts w:ascii="Times-Roman" w:hAnsi="Times-Roman"/>
          <w:color w:val="C00000"/>
        </w:rPr>
      </w:pPr>
    </w:p>
    <w:p w:rsidR="00355B06" w:rsidRPr="00D15B17" w:rsidRDefault="00355B06">
      <w:pPr>
        <w:ind w:left="709" w:right="991" w:firstLine="284"/>
        <w:rPr>
          <w:rFonts w:ascii="Times-Roman" w:hAnsi="Times-Roman"/>
          <w:color w:val="C00000"/>
        </w:rPr>
      </w:pPr>
    </w:p>
    <w:p w:rsidR="00355B06" w:rsidRPr="00D15B17" w:rsidRDefault="00355B06">
      <w:pPr>
        <w:ind w:left="709" w:right="991" w:firstLine="284"/>
        <w:jc w:val="both"/>
        <w:rPr>
          <w:rFonts w:ascii="Times-Roman" w:hAnsi="Times-Roman"/>
          <w:color w:val="C00000"/>
        </w:rPr>
      </w:pPr>
      <w:r w:rsidRPr="00D15B17">
        <w:rPr>
          <w:rFonts w:ascii="Times-Roman" w:hAnsi="Times-Roman"/>
          <w:color w:val="C00000"/>
        </w:rPr>
        <w:t xml:space="preserve">A agulha de um </w:t>
      </w:r>
      <w:r w:rsidR="00DF5626" w:rsidRPr="00D15B17">
        <w:rPr>
          <w:rFonts w:ascii="Times-Roman" w:hAnsi="Times-Roman"/>
          <w:color w:val="C00000"/>
        </w:rPr>
        <w:t>preclaro</w:t>
      </w:r>
      <w:r w:rsidRPr="00D15B17">
        <w:rPr>
          <w:rFonts w:ascii="Times-Roman" w:hAnsi="Times-Roman"/>
          <w:color w:val="C00000"/>
        </w:rPr>
        <w:t xml:space="preserve"> com uma Quebra de ARC pode estar suja, presa ou pegajosa, mas também pode dar a aparência de FLUTUAR. Este não </w:t>
      </w:r>
      <w:r w:rsidR="00DF5626" w:rsidRPr="00D15B17">
        <w:rPr>
          <w:rFonts w:ascii="Times-Roman" w:hAnsi="Times-Roman"/>
          <w:color w:val="C00000"/>
        </w:rPr>
        <w:t>é, contudo,</w:t>
      </w:r>
      <w:r w:rsidRPr="00D15B17">
        <w:rPr>
          <w:rFonts w:ascii="Times-Roman" w:hAnsi="Times-Roman"/>
          <w:color w:val="C00000"/>
        </w:rPr>
        <w:t xml:space="preserve"> um ponto de Libertação, uma vez que o Pc estará transtornado e fora de com</w:t>
      </w:r>
      <w:r w:rsidR="00DF5626" w:rsidRPr="00D15B17">
        <w:rPr>
          <w:rFonts w:ascii="Times-Roman" w:hAnsi="Times-Roman"/>
          <w:color w:val="C00000"/>
        </w:rPr>
        <w:t>unicação</w:t>
      </w:r>
      <w:r w:rsidRPr="00D15B17">
        <w:rPr>
          <w:rFonts w:ascii="Times-Roman" w:hAnsi="Times-Roman"/>
          <w:color w:val="C00000"/>
        </w:rPr>
        <w:t xml:space="preserve"> ao mesmo tempo. O auditor tem que observar o </w:t>
      </w:r>
      <w:r w:rsidR="00DF5626" w:rsidRPr="00D15B17">
        <w:rPr>
          <w:rFonts w:ascii="Times-Roman" w:hAnsi="Times-Roman"/>
          <w:color w:val="C00000"/>
        </w:rPr>
        <w:t>preclaro</w:t>
      </w:r>
      <w:r w:rsidRPr="00D15B17">
        <w:rPr>
          <w:rFonts w:ascii="Times-Roman" w:hAnsi="Times-Roman"/>
          <w:color w:val="C00000"/>
        </w:rPr>
        <w:t xml:space="preserve"> e determinar o que é.</w:t>
      </w:r>
    </w:p>
    <w:p w:rsidR="00355B06" w:rsidRPr="00D15B17" w:rsidRDefault="00355B06">
      <w:pPr>
        <w:ind w:left="709" w:right="991" w:firstLine="284"/>
        <w:jc w:val="right"/>
        <w:rPr>
          <w:rFonts w:ascii="Times-Roman" w:hAnsi="Times-Roman"/>
          <w:color w:val="C00000"/>
        </w:rPr>
      </w:pPr>
    </w:p>
    <w:p w:rsidR="00355B06" w:rsidRPr="00D15B17" w:rsidRDefault="00355B06">
      <w:pPr>
        <w:ind w:left="709" w:right="991" w:firstLine="284"/>
        <w:jc w:val="right"/>
        <w:rPr>
          <w:rFonts w:ascii="Times-Roman" w:hAnsi="Times-Roman"/>
          <w:color w:val="C00000"/>
        </w:rPr>
      </w:pPr>
    </w:p>
    <w:p w:rsidR="00355B06" w:rsidRPr="00D15B17" w:rsidRDefault="00355B06">
      <w:pPr>
        <w:ind w:left="709" w:right="991" w:firstLine="284"/>
        <w:jc w:val="right"/>
        <w:rPr>
          <w:rFonts w:ascii="Times-Roman" w:hAnsi="Times-Roman"/>
          <w:color w:val="C00000"/>
        </w:rPr>
      </w:pPr>
      <w:r w:rsidRPr="00D15B17">
        <w:rPr>
          <w:rFonts w:ascii="Times-Roman" w:hAnsi="Times-Roman"/>
          <w:color w:val="C00000"/>
        </w:rPr>
        <w:t xml:space="preserve">L. RON HUBBARD </w:t>
      </w:r>
    </w:p>
    <w:p w:rsidR="00355B06" w:rsidRPr="00D15B17" w:rsidRDefault="00355B06">
      <w:pPr>
        <w:ind w:left="709" w:right="991" w:firstLine="284"/>
        <w:jc w:val="right"/>
        <w:rPr>
          <w:color w:val="C00000"/>
        </w:rPr>
      </w:pPr>
      <w:r w:rsidRPr="00D15B17">
        <w:rPr>
          <w:rFonts w:ascii="Times-Roman" w:hAnsi="Times-Roman"/>
          <w:color w:val="C00000"/>
        </w:rPr>
        <w:t xml:space="preserve">Fundador </w:t>
      </w:r>
      <w:bookmarkEnd w:id="0"/>
    </w:p>
    <w:sectPr w:rsidR="00355B06" w:rsidRPr="00D15B17">
      <w:pgSz w:w="11907" w:h="16840" w:code="9"/>
      <w:pgMar w:top="1134" w:right="567" w:bottom="1134" w:left="851" w:header="62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23"/>
    <w:rsid w:val="00240D23"/>
    <w:rsid w:val="00355B06"/>
    <w:rsid w:val="00AE4812"/>
    <w:rsid w:val="00D15B17"/>
    <w:rsid w:val="00D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B82A3-DD9A-467D-8748-11B34F95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D15B17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DE 21 SETEMBRO de 1966 </vt:lpstr>
    </vt:vector>
  </TitlesOfParts>
  <Company>Abeto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DE 21 SETEMBRO de 1966</dc:title>
  <dc:subject/>
  <dc:creator>Eduardo Freitas</dc:creator>
  <cp:keywords/>
  <dc:description/>
  <cp:lastModifiedBy>Franz Le Gal</cp:lastModifiedBy>
  <cp:revision>3</cp:revision>
  <cp:lastPrinted>2012-04-17T17:55:00Z</cp:lastPrinted>
  <dcterms:created xsi:type="dcterms:W3CDTF">2018-04-28T00:04:00Z</dcterms:created>
  <dcterms:modified xsi:type="dcterms:W3CDTF">2018-10-09T14:56:00Z</dcterms:modified>
</cp:coreProperties>
</file>