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CE" w:rsidRPr="00E5462A" w:rsidRDefault="00B977CE" w:rsidP="00C25371">
      <w:pPr>
        <w:ind w:left="709" w:right="991" w:firstLine="284"/>
        <w:jc w:val="center"/>
        <w:rPr>
          <w:caps/>
          <w:color w:val="C00000"/>
        </w:rPr>
      </w:pPr>
      <w:bookmarkStart w:id="0" w:name="_GoBack"/>
      <w:r w:rsidRPr="00E5462A">
        <w:rPr>
          <w:caps/>
          <w:color w:val="C00000"/>
        </w:rPr>
        <w:t xml:space="preserve">GABINETE DE COMUNICAÇÕES </w:t>
      </w:r>
      <w:r w:rsidR="0070675A" w:rsidRPr="00E5462A">
        <w:rPr>
          <w:caps/>
          <w:color w:val="C00000"/>
        </w:rPr>
        <w:t>HUBBARD</w:t>
      </w:r>
    </w:p>
    <w:p w:rsidR="00B977CE" w:rsidRPr="00E5462A" w:rsidRDefault="00F50229" w:rsidP="00C25371">
      <w:pPr>
        <w:ind w:left="709" w:right="991" w:firstLine="284"/>
        <w:jc w:val="center"/>
        <w:rPr>
          <w:caps/>
          <w:color w:val="C00000"/>
        </w:rPr>
      </w:pPr>
      <w:r w:rsidRPr="00E5462A">
        <w:rPr>
          <w:caps/>
          <w:color w:val="C00000"/>
        </w:rPr>
        <w:t>Solar de St. Hill, Grinstead Oriental, Sussex,</w:t>
      </w:r>
    </w:p>
    <w:p w:rsidR="008A037D" w:rsidRPr="00E5462A" w:rsidRDefault="00B977CE">
      <w:pPr>
        <w:ind w:left="709" w:right="991" w:firstLine="284"/>
        <w:jc w:val="center"/>
        <w:rPr>
          <w:caps/>
          <w:color w:val="C00000"/>
        </w:rPr>
      </w:pPr>
      <w:r w:rsidRPr="00E5462A">
        <w:rPr>
          <w:caps/>
          <w:color w:val="C00000"/>
        </w:rPr>
        <w:t xml:space="preserve"> </w:t>
      </w:r>
      <w:r w:rsidR="008A037D" w:rsidRPr="00E5462A">
        <w:rPr>
          <w:caps/>
          <w:color w:val="C00000"/>
        </w:rPr>
        <w:t xml:space="preserve">HCOB </w:t>
      </w:r>
      <w:r w:rsidRPr="00E5462A">
        <w:rPr>
          <w:caps/>
          <w:color w:val="C00000"/>
        </w:rPr>
        <w:t xml:space="preserve">de </w:t>
      </w:r>
      <w:r w:rsidR="008A037D" w:rsidRPr="00E5462A">
        <w:rPr>
          <w:caps/>
          <w:color w:val="C00000"/>
        </w:rPr>
        <w:t xml:space="preserve">29 </w:t>
      </w:r>
      <w:r w:rsidRPr="00E5462A">
        <w:rPr>
          <w:caps/>
          <w:color w:val="C00000"/>
        </w:rPr>
        <w:t xml:space="preserve">de </w:t>
      </w:r>
      <w:r w:rsidR="008A037D" w:rsidRPr="00E5462A">
        <w:rPr>
          <w:caps/>
          <w:color w:val="C00000"/>
        </w:rPr>
        <w:t xml:space="preserve">SETEMBRO </w:t>
      </w:r>
      <w:r w:rsidRPr="00E5462A">
        <w:rPr>
          <w:caps/>
          <w:color w:val="C00000"/>
        </w:rPr>
        <w:t xml:space="preserve">de </w:t>
      </w:r>
      <w:r w:rsidR="008A037D" w:rsidRPr="00E5462A">
        <w:rPr>
          <w:caps/>
          <w:color w:val="C00000"/>
        </w:rPr>
        <w:t xml:space="preserve">1965 </w:t>
      </w:r>
    </w:p>
    <w:p w:rsidR="008A037D" w:rsidRPr="00E5462A" w:rsidRDefault="008A037D">
      <w:pPr>
        <w:ind w:left="709" w:right="991" w:firstLine="284"/>
        <w:jc w:val="center"/>
        <w:rPr>
          <w:color w:val="C00000"/>
          <w:sz w:val="22"/>
        </w:rPr>
      </w:pPr>
      <w:r w:rsidRPr="00E5462A">
        <w:rPr>
          <w:color w:val="C00000"/>
          <w:sz w:val="22"/>
        </w:rPr>
        <w:t>Emissão II</w:t>
      </w:r>
    </w:p>
    <w:p w:rsidR="008A037D" w:rsidRPr="00E5462A" w:rsidRDefault="00F922DB" w:rsidP="00F922DB">
      <w:pPr>
        <w:ind w:left="709" w:right="991" w:firstLine="284"/>
        <w:jc w:val="both"/>
        <w:rPr>
          <w:color w:val="C00000"/>
          <w:sz w:val="16"/>
          <w:szCs w:val="16"/>
        </w:rPr>
      </w:pPr>
      <w:r w:rsidRPr="00E5462A">
        <w:rPr>
          <w:color w:val="C00000"/>
          <w:sz w:val="16"/>
          <w:szCs w:val="16"/>
        </w:rPr>
        <w:t>Remimeo</w:t>
      </w:r>
    </w:p>
    <w:p w:rsidR="00F922DB" w:rsidRPr="00E5462A" w:rsidRDefault="00F922DB" w:rsidP="00F922DB">
      <w:pPr>
        <w:ind w:left="709" w:right="991" w:firstLine="284"/>
        <w:jc w:val="both"/>
        <w:rPr>
          <w:color w:val="C00000"/>
          <w:sz w:val="16"/>
          <w:szCs w:val="16"/>
        </w:rPr>
      </w:pPr>
      <w:r w:rsidRPr="00E5462A">
        <w:rPr>
          <w:color w:val="C00000"/>
          <w:sz w:val="16"/>
          <w:szCs w:val="16"/>
        </w:rPr>
        <w:t>Franquia</w:t>
      </w:r>
    </w:p>
    <w:p w:rsidR="00F922DB" w:rsidRPr="00E5462A" w:rsidRDefault="00F922DB" w:rsidP="00F922DB">
      <w:pPr>
        <w:ind w:left="709" w:right="991" w:firstLine="284"/>
        <w:jc w:val="both"/>
        <w:rPr>
          <w:color w:val="C00000"/>
          <w:sz w:val="16"/>
          <w:szCs w:val="16"/>
        </w:rPr>
      </w:pPr>
      <w:r w:rsidRPr="00E5462A">
        <w:rPr>
          <w:color w:val="C00000"/>
          <w:sz w:val="16"/>
          <w:szCs w:val="16"/>
        </w:rPr>
        <w:t>Estudantes</w:t>
      </w:r>
    </w:p>
    <w:p w:rsidR="00F922DB" w:rsidRPr="00E5462A" w:rsidRDefault="00F922DB" w:rsidP="00F922DB">
      <w:pPr>
        <w:ind w:left="709" w:right="991" w:firstLine="284"/>
        <w:jc w:val="both"/>
        <w:rPr>
          <w:color w:val="C00000"/>
          <w:sz w:val="16"/>
          <w:szCs w:val="16"/>
        </w:rPr>
      </w:pPr>
      <w:r w:rsidRPr="00E5462A">
        <w:rPr>
          <w:color w:val="C00000"/>
          <w:sz w:val="16"/>
          <w:szCs w:val="16"/>
        </w:rPr>
        <w:t>BPI</w:t>
      </w:r>
    </w:p>
    <w:p w:rsidR="008A037D" w:rsidRPr="00E5462A" w:rsidRDefault="008A037D" w:rsidP="00C25371">
      <w:pPr>
        <w:pStyle w:val="Ttulo2"/>
        <w:rPr>
          <w:color w:val="C00000"/>
        </w:rPr>
      </w:pPr>
      <w:r w:rsidRPr="00E5462A">
        <w:rPr>
          <w:color w:val="C00000"/>
        </w:rPr>
        <w:t>O OVERT CONTÍNUO</w:t>
      </w:r>
    </w:p>
    <w:p w:rsidR="00F50229" w:rsidRPr="00E5462A" w:rsidRDefault="00F50229" w:rsidP="00F50229">
      <w:pPr>
        <w:spacing w:before="60"/>
        <w:ind w:left="709" w:right="992" w:firstLine="284"/>
        <w:jc w:val="both"/>
        <w:rPr>
          <w:color w:val="C00000"/>
        </w:rPr>
      </w:pP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Compadeça-se do indivíduo que comete Overts Contínuos diários. 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Nunca se sairá bem. 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Um criminoso que rouba a caixa registadora uma vez por semana está a parar</w:t>
      </w:r>
      <w:r w:rsidR="00F922DB" w:rsidRPr="00E5462A">
        <w:rPr>
          <w:color w:val="C00000"/>
        </w:rPr>
        <w:t>-se</w:t>
      </w:r>
      <w:r w:rsidRPr="00E5462A">
        <w:rPr>
          <w:color w:val="C00000"/>
        </w:rPr>
        <w:t xml:space="preserve"> rigidamente no que diz respeito a ganhos de caso.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Em 1954 contei alguns narizes. Conferi 21 casos que nunca tinham tido nenhum aproveitamento desde 1950. Descobriu-se que 17 deles eram criminosos! Os outros 4 estavam fora do alcance da investigação.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Isto deu-me o primeir</w:t>
      </w:r>
      <w:r w:rsidR="00F922DB" w:rsidRPr="00E5462A">
        <w:rPr>
          <w:color w:val="C00000"/>
        </w:rPr>
        <w:t>o indício. Durante alguns anos</w:t>
      </w:r>
      <w:r w:rsidRPr="00E5462A">
        <w:rPr>
          <w:color w:val="C00000"/>
        </w:rPr>
        <w:t xml:space="preserve"> fiquei </w:t>
      </w:r>
      <w:r w:rsidR="00F922DB" w:rsidRPr="00E5462A">
        <w:rPr>
          <w:color w:val="C00000"/>
        </w:rPr>
        <w:t xml:space="preserve">então </w:t>
      </w:r>
      <w:r w:rsidRPr="00E5462A">
        <w:rPr>
          <w:color w:val="C00000"/>
        </w:rPr>
        <w:t xml:space="preserve">atento aos </w:t>
      </w:r>
      <w:r w:rsidRPr="00E5462A">
        <w:rPr>
          <w:i/>
          <w:color w:val="C00000"/>
        </w:rPr>
        <w:t>caso</w:t>
      </w:r>
      <w:r w:rsidR="00B977CE" w:rsidRPr="00E5462A">
        <w:rPr>
          <w:i/>
          <w:color w:val="C00000"/>
        </w:rPr>
        <w:t>s</w:t>
      </w:r>
      <w:r w:rsidRPr="00E5462A">
        <w:rPr>
          <w:i/>
          <w:color w:val="C00000"/>
        </w:rPr>
        <w:t xml:space="preserve"> sem</w:t>
      </w:r>
      <w:r w:rsidRPr="00E5462A">
        <w:rPr>
          <w:color w:val="C00000"/>
        </w:rPr>
        <w:t xml:space="preserve"> </w:t>
      </w:r>
      <w:r w:rsidRPr="00E5462A">
        <w:rPr>
          <w:i/>
          <w:color w:val="C00000"/>
        </w:rPr>
        <w:t>ganhos</w:t>
      </w:r>
      <w:r w:rsidRPr="00E5462A">
        <w:rPr>
          <w:color w:val="C00000"/>
        </w:rPr>
        <w:t xml:space="preserve"> e fiz </w:t>
      </w:r>
      <w:r w:rsidR="00B977CE" w:rsidRPr="00E5462A">
        <w:rPr>
          <w:color w:val="C00000"/>
        </w:rPr>
        <w:t xml:space="preserve">um </w:t>
      </w:r>
      <w:r w:rsidRPr="00E5462A">
        <w:rPr>
          <w:color w:val="C00000"/>
        </w:rPr>
        <w:t>acompanhamento cuidadoso d</w:t>
      </w:r>
      <w:r w:rsidR="00B977CE" w:rsidRPr="00E5462A">
        <w:rPr>
          <w:color w:val="C00000"/>
        </w:rPr>
        <w:t>o</w:t>
      </w:r>
      <w:r w:rsidRPr="00E5462A">
        <w:rPr>
          <w:color w:val="C00000"/>
        </w:rPr>
        <w:t xml:space="preserve">s que pude. </w:t>
      </w:r>
      <w:r w:rsidR="00F922DB" w:rsidRPr="00E5462A">
        <w:rPr>
          <w:color w:val="C00000"/>
        </w:rPr>
        <w:t>Eles t</w:t>
      </w:r>
      <w:r w:rsidRPr="00E5462A">
        <w:rPr>
          <w:color w:val="C00000"/>
        </w:rPr>
        <w:t xml:space="preserve">inham </w:t>
      </w:r>
      <w:r w:rsidR="00F922DB" w:rsidRPr="00E5462A">
        <w:rPr>
          <w:color w:val="C00000"/>
        </w:rPr>
        <w:t xml:space="preserve">um </w:t>
      </w:r>
      <w:r w:rsidRPr="00E5462A">
        <w:rPr>
          <w:color w:val="C00000"/>
        </w:rPr>
        <w:t>passado criminal de maior ou menor importância. Isto proporcionou a arrancada de 19</w:t>
      </w:r>
      <w:r w:rsidR="00B977CE" w:rsidRPr="00E5462A">
        <w:rPr>
          <w:color w:val="C00000"/>
        </w:rPr>
        <w:t xml:space="preserve">59 a respeito das verificações </w:t>
      </w:r>
      <w:r w:rsidRPr="00E5462A">
        <w:rPr>
          <w:color w:val="C00000"/>
        </w:rPr>
        <w:t>no E-Metro. (</w:t>
      </w:r>
      <w:r w:rsidR="00687ED7" w:rsidRPr="00E5462A">
        <w:rPr>
          <w:color w:val="C00000"/>
        </w:rPr>
        <w:t>Sec-</w:t>
      </w:r>
      <w:r w:rsidR="0070675A" w:rsidRPr="00E5462A">
        <w:rPr>
          <w:color w:val="C00000"/>
        </w:rPr>
        <w:t>Check</w:t>
      </w:r>
      <w:r w:rsidRPr="00E5462A">
        <w:rPr>
          <w:color w:val="C00000"/>
        </w:rPr>
        <w:t>).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Indo mais a</w:t>
      </w:r>
      <w:r w:rsidR="00687ED7" w:rsidRPr="00E5462A">
        <w:rPr>
          <w:color w:val="C00000"/>
        </w:rPr>
        <w:t>lém</w:t>
      </w:r>
      <w:r w:rsidRPr="00E5462A">
        <w:rPr>
          <w:color w:val="C00000"/>
        </w:rPr>
        <w:t xml:space="preserve"> desde 1959, </w:t>
      </w:r>
      <w:r w:rsidR="00F922DB" w:rsidRPr="00E5462A">
        <w:rPr>
          <w:color w:val="C00000"/>
        </w:rPr>
        <w:t xml:space="preserve">consegui </w:t>
      </w:r>
      <w:r w:rsidRPr="00E5462A">
        <w:rPr>
          <w:color w:val="C00000"/>
        </w:rPr>
        <w:t>finalmente histórias suficientes para declarar: A PESSOA QUE NÃO ESTÁ A OBTER GANHOS DE CASO ESTÁ A COMETER OVERTS CONTÍNUOS.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Embora isto soe para nós como um</w:t>
      </w:r>
      <w:r w:rsidR="00687ED7" w:rsidRPr="00E5462A">
        <w:rPr>
          <w:color w:val="C00000"/>
        </w:rPr>
        <w:t>a</w:t>
      </w:r>
      <w:r w:rsidRPr="00E5462A">
        <w:rPr>
          <w:color w:val="C00000"/>
        </w:rPr>
        <w:t xml:space="preserve"> “</w:t>
      </w:r>
      <w:r w:rsidR="00687ED7" w:rsidRPr="00E5462A">
        <w:rPr>
          <w:color w:val="C00000"/>
        </w:rPr>
        <w:t>anomali</w:t>
      </w:r>
      <w:r w:rsidRPr="00E5462A">
        <w:rPr>
          <w:color w:val="C00000"/>
        </w:rPr>
        <w:t>a” muito bo</w:t>
      </w:r>
      <w:r w:rsidR="00687ED7" w:rsidRPr="00E5462A">
        <w:rPr>
          <w:color w:val="C00000"/>
        </w:rPr>
        <w:t>a</w:t>
      </w:r>
      <w:r w:rsidRPr="00E5462A">
        <w:rPr>
          <w:color w:val="C00000"/>
        </w:rPr>
        <w:t>, presumimos que o auditor tenha, pelo menos, tentando algo sensato.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Hoje em dia, trabalhar meramente um </w:t>
      </w:r>
      <w:r w:rsidR="00687ED7" w:rsidRPr="00E5462A">
        <w:rPr>
          <w:color w:val="C00000"/>
        </w:rPr>
        <w:t>Pc</w:t>
      </w:r>
      <w:r w:rsidRPr="00E5462A">
        <w:rPr>
          <w:color w:val="C00000"/>
        </w:rPr>
        <w:t xml:space="preserve"> nos graus é uma graça salvadora para “casos duros”.</w:t>
      </w:r>
      <w:r w:rsidR="00687ED7" w:rsidRPr="00E5462A">
        <w:rPr>
          <w:color w:val="C00000"/>
        </w:rPr>
        <w:t xml:space="preserve"> </w:t>
      </w:r>
      <w:r w:rsidRPr="00E5462A">
        <w:rPr>
          <w:color w:val="C00000"/>
        </w:rPr>
        <w:t xml:space="preserve">Os </w:t>
      </w:r>
      <w:r w:rsidR="0070675A" w:rsidRPr="00E5462A">
        <w:rPr>
          <w:color w:val="C00000"/>
        </w:rPr>
        <w:t>Diretores</w:t>
      </w:r>
      <w:r w:rsidRPr="00E5462A">
        <w:rPr>
          <w:color w:val="C00000"/>
        </w:rPr>
        <w:t xml:space="preserve"> de processamento estão a sair-se bem com a abordagem dos processos modernos d</w:t>
      </w:r>
      <w:r w:rsidR="00B977CE" w:rsidRPr="00E5462A">
        <w:rPr>
          <w:color w:val="C00000"/>
        </w:rPr>
        <w:t>os</w:t>
      </w:r>
      <w:r w:rsidRPr="00E5462A">
        <w:rPr>
          <w:color w:val="C00000"/>
        </w:rPr>
        <w:t xml:space="preserve"> graus, nível a nível, e o </w:t>
      </w:r>
      <w:r w:rsidR="0070675A" w:rsidRPr="00E5462A">
        <w:rPr>
          <w:color w:val="C00000"/>
        </w:rPr>
        <w:t>Diretor</w:t>
      </w:r>
      <w:r w:rsidRPr="00E5462A">
        <w:rPr>
          <w:color w:val="C00000"/>
        </w:rPr>
        <w:t xml:space="preserve"> de Processamento de Washington acaba de me dizer que estão a resolver, com os processos dos graus mais baixos, casos com os quais nunca antes tinham sido capazes de lidar.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Desse modo, aplicando os processos dos graus (a melhor abordagem de caso que jamais tivemos) resolvemos os casos difíceis.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Porém, serão esses </w:t>
      </w:r>
      <w:r w:rsidRPr="00E5462A">
        <w:rPr>
          <w:i/>
          <w:color w:val="C00000"/>
        </w:rPr>
        <w:t>todos</w:t>
      </w:r>
      <w:r w:rsidRPr="00E5462A">
        <w:rPr>
          <w:color w:val="C00000"/>
        </w:rPr>
        <w:t xml:space="preserve"> os casos?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 Ainda há um, o caso que comete </w:t>
      </w:r>
      <w:r w:rsidR="00687ED7" w:rsidRPr="00E5462A">
        <w:rPr>
          <w:color w:val="C00000"/>
        </w:rPr>
        <w:t xml:space="preserve">overts </w:t>
      </w:r>
      <w:r w:rsidRPr="00E5462A">
        <w:rPr>
          <w:color w:val="C00000"/>
        </w:rPr>
        <w:t xml:space="preserve">continuamente, antes, durante e depois do processamento. </w:t>
      </w:r>
      <w:r w:rsidR="00687ED7" w:rsidRPr="00E5462A">
        <w:rPr>
          <w:color w:val="C00000"/>
        </w:rPr>
        <w:t>Ele n</w:t>
      </w:r>
      <w:r w:rsidRPr="00E5462A">
        <w:rPr>
          <w:color w:val="C00000"/>
        </w:rPr>
        <w:t xml:space="preserve">ão se sairá bem. Entretanto há uma coisa que ajuda. </w:t>
      </w:r>
      <w:r w:rsidR="00B977CE" w:rsidRPr="00E5462A">
        <w:rPr>
          <w:color w:val="C00000"/>
        </w:rPr>
        <w:t xml:space="preserve">Você </w:t>
      </w:r>
      <w:r w:rsidRPr="00E5462A">
        <w:rPr>
          <w:color w:val="C00000"/>
        </w:rPr>
        <w:t>vi</w:t>
      </w:r>
      <w:r w:rsidR="00B977CE" w:rsidRPr="00E5462A">
        <w:rPr>
          <w:color w:val="C00000"/>
        </w:rPr>
        <w:t>u</w:t>
      </w:r>
      <w:r w:rsidRPr="00E5462A">
        <w:rPr>
          <w:color w:val="C00000"/>
        </w:rPr>
        <w:t xml:space="preserve"> o aparecimento dos Códigos Éticos. Colocando um pouco d</w:t>
      </w:r>
      <w:r w:rsidR="00B977CE" w:rsidRPr="00E5462A">
        <w:rPr>
          <w:color w:val="C00000"/>
        </w:rPr>
        <w:t>o seu</w:t>
      </w:r>
      <w:r w:rsidRPr="00E5462A">
        <w:rPr>
          <w:color w:val="C00000"/>
        </w:rPr>
        <w:t xml:space="preserve"> conteúdo no ambiente da Tecnologia, temos suficiente força para restringir a dramatização.</w:t>
      </w:r>
    </w:p>
    <w:p w:rsidR="00413F69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O fenómeno é este: o banco </w:t>
      </w:r>
      <w:r w:rsidR="0070675A" w:rsidRPr="00E5462A">
        <w:rPr>
          <w:color w:val="C00000"/>
        </w:rPr>
        <w:t>reativo</w:t>
      </w:r>
      <w:r w:rsidRPr="00E5462A">
        <w:rPr>
          <w:color w:val="C00000"/>
        </w:rPr>
        <w:t xml:space="preserve"> </w:t>
      </w:r>
      <w:r w:rsidR="00687ED7" w:rsidRPr="00E5462A">
        <w:rPr>
          <w:color w:val="C00000"/>
        </w:rPr>
        <w:t>pode exerce</w:t>
      </w:r>
      <w:r w:rsidR="00B977CE" w:rsidRPr="00E5462A">
        <w:rPr>
          <w:color w:val="C00000"/>
        </w:rPr>
        <w:t xml:space="preserve"> pressão sobre o </w:t>
      </w:r>
      <w:r w:rsidR="00687ED7" w:rsidRPr="00E5462A">
        <w:rPr>
          <w:color w:val="C00000"/>
        </w:rPr>
        <w:t>Pc</w:t>
      </w:r>
      <w:r w:rsidRPr="00E5462A">
        <w:rPr>
          <w:color w:val="C00000"/>
        </w:rPr>
        <w:t>, caso não seja obede</w:t>
      </w:r>
      <w:r w:rsidR="00B977CE" w:rsidRPr="00E5462A">
        <w:rPr>
          <w:color w:val="C00000"/>
        </w:rPr>
        <w:t>cido. A disciplina pode exercer</w:t>
      </w:r>
      <w:r w:rsidRPr="00E5462A">
        <w:rPr>
          <w:color w:val="C00000"/>
        </w:rPr>
        <w:t xml:space="preserve"> um pouco mais de pressão </w:t>
      </w:r>
      <w:r w:rsidRPr="00E5462A">
        <w:rPr>
          <w:i/>
          <w:color w:val="C00000"/>
        </w:rPr>
        <w:t>contra</w:t>
      </w:r>
      <w:r w:rsidRPr="00E5462A">
        <w:rPr>
          <w:color w:val="C00000"/>
        </w:rPr>
        <w:t xml:space="preserve"> a</w:t>
      </w:r>
      <w:r w:rsidR="00B977CE" w:rsidRPr="00E5462A">
        <w:rPr>
          <w:color w:val="C00000"/>
        </w:rPr>
        <w:t xml:space="preserve"> dramatização do que a pressão do banco. Isto</w:t>
      </w:r>
      <w:r w:rsidRPr="00E5462A">
        <w:rPr>
          <w:color w:val="C00000"/>
        </w:rPr>
        <w:t xml:space="preserve"> </w:t>
      </w:r>
      <w:r w:rsidR="0070675A" w:rsidRPr="00E5462A">
        <w:rPr>
          <w:color w:val="C00000"/>
        </w:rPr>
        <w:t>para</w:t>
      </w:r>
      <w:r w:rsidRPr="00E5462A">
        <w:rPr>
          <w:color w:val="C00000"/>
        </w:rPr>
        <w:t xml:space="preserve"> a execução do overt </w:t>
      </w:r>
      <w:r w:rsidR="00687ED7" w:rsidRPr="00E5462A">
        <w:rPr>
          <w:color w:val="C00000"/>
        </w:rPr>
        <w:t>contínuo</w:t>
      </w:r>
      <w:r w:rsidRPr="00E5462A">
        <w:rPr>
          <w:color w:val="C00000"/>
        </w:rPr>
        <w:t xml:space="preserve"> durante tempo suficiente para permitir </w:t>
      </w:r>
      <w:r w:rsidR="00687ED7" w:rsidRPr="00E5462A">
        <w:rPr>
          <w:color w:val="C00000"/>
        </w:rPr>
        <w:t>que o processamento trabalhe</w:t>
      </w:r>
      <w:r w:rsidRPr="00E5462A">
        <w:rPr>
          <w:color w:val="C00000"/>
        </w:rPr>
        <w:t xml:space="preserve">. 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lastRenderedPageBreak/>
        <w:t xml:space="preserve">Nem toda </w:t>
      </w:r>
      <w:r w:rsidR="009E383B" w:rsidRPr="00E5462A">
        <w:rPr>
          <w:color w:val="C00000"/>
        </w:rPr>
        <w:t>a gente comete overts contínuos</w:t>
      </w:r>
      <w:r w:rsidRPr="00E5462A">
        <w:rPr>
          <w:color w:val="C00000"/>
        </w:rPr>
        <w:t xml:space="preserve"> </w:t>
      </w:r>
      <w:r w:rsidR="009E383B" w:rsidRPr="00E5462A">
        <w:rPr>
          <w:color w:val="C00000"/>
        </w:rPr>
        <w:t>(</w:t>
      </w:r>
      <w:r w:rsidRPr="00E5462A">
        <w:rPr>
          <w:color w:val="C00000"/>
        </w:rPr>
        <w:t>001</w:t>
      </w:r>
      <w:r w:rsidR="009E383B" w:rsidRPr="00E5462A">
        <w:rPr>
          <w:color w:val="C00000"/>
        </w:rPr>
        <w:t>/</w:t>
      </w:r>
      <w:r w:rsidRPr="00E5462A">
        <w:rPr>
          <w:color w:val="C00000"/>
        </w:rPr>
        <w:t>1.000</w:t>
      </w:r>
      <w:r w:rsidR="009E383B" w:rsidRPr="00E5462A">
        <w:rPr>
          <w:color w:val="C00000"/>
        </w:rPr>
        <w:t>)</w:t>
      </w:r>
      <w:r w:rsidRPr="00E5462A">
        <w:rPr>
          <w:color w:val="C00000"/>
        </w:rPr>
        <w:t xml:space="preserve">, porém este fenómeno não </w:t>
      </w:r>
      <w:r w:rsidR="009E383B" w:rsidRPr="00E5462A">
        <w:rPr>
          <w:color w:val="C00000"/>
        </w:rPr>
        <w:t>está</w:t>
      </w:r>
      <w:r w:rsidRPr="00E5462A">
        <w:rPr>
          <w:color w:val="C00000"/>
        </w:rPr>
        <w:t xml:space="preserve"> confinado ao caso sem ganhos.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 O caso de ganhos </w:t>
      </w:r>
      <w:r w:rsidRPr="00E5462A">
        <w:rPr>
          <w:i/>
          <w:color w:val="C00000"/>
        </w:rPr>
        <w:t>lentos</w:t>
      </w:r>
      <w:r w:rsidRPr="00E5462A">
        <w:rPr>
          <w:color w:val="C00000"/>
        </w:rPr>
        <w:t xml:space="preserve"> </w:t>
      </w:r>
      <w:r w:rsidRPr="00E5462A">
        <w:rPr>
          <w:i/>
          <w:color w:val="C00000"/>
        </w:rPr>
        <w:t>também</w:t>
      </w:r>
      <w:r w:rsidRPr="00E5462A">
        <w:rPr>
          <w:color w:val="C00000"/>
        </w:rPr>
        <w:t xml:space="preserve"> está a cometer overts contínuos que o auditor não vê.</w:t>
      </w:r>
    </w:p>
    <w:p w:rsidR="008A037D" w:rsidRPr="00E5462A" w:rsidRDefault="00413F69" w:rsidP="00C25371">
      <w:pPr>
        <w:rPr>
          <w:color w:val="C00000"/>
        </w:rPr>
      </w:pPr>
      <w:r w:rsidRPr="00E5462A">
        <w:rPr>
          <w:color w:val="C00000"/>
        </w:rPr>
        <w:t>Log</w:t>
      </w:r>
      <w:r w:rsidR="008A037D" w:rsidRPr="00E5462A">
        <w:rPr>
          <w:color w:val="C00000"/>
        </w:rPr>
        <w:t>o</w:t>
      </w:r>
      <w:r w:rsidR="009E383B" w:rsidRPr="00E5462A">
        <w:rPr>
          <w:color w:val="C00000"/>
        </w:rPr>
        <w:t>,</w:t>
      </w:r>
      <w:r w:rsidR="008A037D" w:rsidRPr="00E5462A">
        <w:rPr>
          <w:color w:val="C00000"/>
        </w:rPr>
        <w:t xml:space="preserve"> um pouco de disciplina no ambiente apressa o caso de ganhos lentos, aquele em que estamos mais interessados.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Francamente, o caso sem</w:t>
      </w:r>
      <w:r w:rsidR="00413F69" w:rsidRPr="00E5462A">
        <w:rPr>
          <w:color w:val="C00000"/>
        </w:rPr>
        <w:t>-</w:t>
      </w:r>
      <w:r w:rsidRPr="00E5462A">
        <w:rPr>
          <w:color w:val="C00000"/>
        </w:rPr>
        <w:t xml:space="preserve">ganho é o que não me apresso a resolver. Se o tipo quer vender as próximas centenas de </w:t>
      </w:r>
      <w:r w:rsidR="0070675A" w:rsidRPr="00E5462A">
        <w:rPr>
          <w:color w:val="C00000"/>
        </w:rPr>
        <w:t>triliões</w:t>
      </w:r>
      <w:r w:rsidRPr="00E5462A">
        <w:rPr>
          <w:color w:val="C00000"/>
        </w:rPr>
        <w:t xml:space="preserve"> por um brinquedo estragado que roubou, temo que não me poss</w:t>
      </w:r>
      <w:r w:rsidR="00413F69" w:rsidRPr="00E5462A">
        <w:rPr>
          <w:color w:val="C00000"/>
        </w:rPr>
        <w:t>a</w:t>
      </w:r>
      <w:r w:rsidRPr="00E5462A">
        <w:rPr>
          <w:color w:val="C00000"/>
        </w:rPr>
        <w:t xml:space="preserve"> incomodar. Não tenho contrato com </w:t>
      </w:r>
      <w:r w:rsidR="00413F69" w:rsidRPr="00E5462A">
        <w:rPr>
          <w:color w:val="C00000"/>
        </w:rPr>
        <w:t>nenh</w:t>
      </w:r>
      <w:r w:rsidRPr="00E5462A">
        <w:rPr>
          <w:color w:val="C00000"/>
        </w:rPr>
        <w:t>um</w:t>
      </w:r>
      <w:r w:rsidR="00413F69" w:rsidRPr="00E5462A">
        <w:rPr>
          <w:color w:val="C00000"/>
        </w:rPr>
        <w:t xml:space="preserve"> </w:t>
      </w:r>
      <w:r w:rsidRPr="00E5462A">
        <w:rPr>
          <w:color w:val="C00000"/>
        </w:rPr>
        <w:t>Grande Thetan para salvar o mundo inteiro.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Para mim é suficiente saber:</w:t>
      </w:r>
    </w:p>
    <w:p w:rsidR="008A037D" w:rsidRPr="00E5462A" w:rsidRDefault="008A037D" w:rsidP="00C25371">
      <w:pPr>
        <w:pStyle w:val="PargrafodaLista"/>
        <w:numPr>
          <w:ilvl w:val="0"/>
          <w:numId w:val="2"/>
        </w:numPr>
        <w:rPr>
          <w:color w:val="C00000"/>
        </w:rPr>
      </w:pPr>
      <w:r w:rsidRPr="00E5462A">
        <w:rPr>
          <w:color w:val="C00000"/>
        </w:rPr>
        <w:t>Onde está o fundo e</w:t>
      </w:r>
    </w:p>
    <w:p w:rsidR="008A037D" w:rsidRPr="00E5462A" w:rsidRDefault="008A037D" w:rsidP="00C25371">
      <w:pPr>
        <w:pStyle w:val="PargrafodaLista"/>
        <w:numPr>
          <w:ilvl w:val="0"/>
          <w:numId w:val="2"/>
        </w:numPr>
        <w:rPr>
          <w:color w:val="C00000"/>
        </w:rPr>
      </w:pPr>
      <w:r w:rsidRPr="00E5462A">
        <w:rPr>
          <w:color w:val="C00000"/>
        </w:rPr>
        <w:t xml:space="preserve"> Como ajudar </w:t>
      </w:r>
      <w:r w:rsidR="009E383B" w:rsidRPr="00E5462A">
        <w:rPr>
          <w:color w:val="C00000"/>
        </w:rPr>
        <w:t>a acelerar</w:t>
      </w:r>
      <w:r w:rsidRPr="00E5462A">
        <w:rPr>
          <w:color w:val="C00000"/>
        </w:rPr>
        <w:t xml:space="preserve"> casos de aproveitamento lento.</w:t>
      </w:r>
    </w:p>
    <w:p w:rsidR="008A037D" w:rsidRPr="00E5462A" w:rsidRDefault="009E383B" w:rsidP="00C25371">
      <w:pPr>
        <w:rPr>
          <w:color w:val="C00000"/>
        </w:rPr>
      </w:pPr>
      <w:r w:rsidRPr="00E5462A">
        <w:rPr>
          <w:color w:val="C00000"/>
        </w:rPr>
        <w:t xml:space="preserve">No fundo </w:t>
      </w:r>
      <w:r w:rsidR="008A037D" w:rsidRPr="00E5462A">
        <w:rPr>
          <w:color w:val="C00000"/>
        </w:rPr>
        <w:t>é o tipo que come a</w:t>
      </w:r>
      <w:r w:rsidRPr="00E5462A">
        <w:rPr>
          <w:color w:val="C00000"/>
        </w:rPr>
        <w:t>s</w:t>
      </w:r>
      <w:r w:rsidR="008A037D" w:rsidRPr="00E5462A">
        <w:rPr>
          <w:color w:val="C00000"/>
        </w:rPr>
        <w:t xml:space="preserve"> maçã</w:t>
      </w:r>
      <w:r w:rsidRPr="00E5462A">
        <w:rPr>
          <w:color w:val="C00000"/>
        </w:rPr>
        <w:t>s</w:t>
      </w:r>
      <w:r w:rsidR="008A037D" w:rsidRPr="00E5462A">
        <w:rPr>
          <w:color w:val="C00000"/>
        </w:rPr>
        <w:t xml:space="preserve"> alheia</w:t>
      </w:r>
      <w:r w:rsidRPr="00E5462A">
        <w:rPr>
          <w:color w:val="C00000"/>
        </w:rPr>
        <w:t>s</w:t>
      </w:r>
      <w:r w:rsidR="008A037D" w:rsidRPr="00E5462A">
        <w:rPr>
          <w:color w:val="C00000"/>
        </w:rPr>
        <w:t xml:space="preserve"> </w:t>
      </w:r>
      <w:r w:rsidRPr="00E5462A">
        <w:rPr>
          <w:color w:val="C00000"/>
        </w:rPr>
        <w:t xml:space="preserve">e </w:t>
      </w:r>
      <w:r w:rsidR="008A037D" w:rsidRPr="00E5462A">
        <w:rPr>
          <w:color w:val="C00000"/>
        </w:rPr>
        <w:t xml:space="preserve">diz que foram as crianças. </w:t>
      </w:r>
      <w:r w:rsidR="00CC6BC4" w:rsidRPr="00E5462A">
        <w:rPr>
          <w:color w:val="C00000"/>
        </w:rPr>
        <w:t>No fundo</w:t>
      </w:r>
      <w:r w:rsidR="008A037D" w:rsidRPr="00E5462A">
        <w:rPr>
          <w:color w:val="C00000"/>
        </w:rPr>
        <w:t xml:space="preserve"> é o tipo que </w:t>
      </w:r>
      <w:r w:rsidR="00CC6BC4" w:rsidRPr="00E5462A">
        <w:rPr>
          <w:color w:val="C00000"/>
        </w:rPr>
        <w:t>semeia</w:t>
      </w:r>
      <w:r w:rsidR="008A037D" w:rsidRPr="00E5462A">
        <w:rPr>
          <w:color w:val="C00000"/>
        </w:rPr>
        <w:t xml:space="preserve"> </w:t>
      </w:r>
      <w:r w:rsidR="00CC6BC4" w:rsidRPr="00E5462A">
        <w:rPr>
          <w:color w:val="C00000"/>
        </w:rPr>
        <w:t>actos supressivos secretos e generalidades malévolas no ambiente</w:t>
      </w:r>
      <w:r w:rsidR="008A037D" w:rsidRPr="00E5462A">
        <w:rPr>
          <w:color w:val="C00000"/>
        </w:rPr>
        <w:t>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O caso de ganhos lentos responde um pouco a “mant</w:t>
      </w:r>
      <w:r w:rsidR="00413F69" w:rsidRPr="00E5462A">
        <w:rPr>
          <w:color w:val="C00000"/>
        </w:rPr>
        <w:t>ém</w:t>
      </w:r>
      <w:r w:rsidRPr="00E5462A">
        <w:rPr>
          <w:color w:val="C00000"/>
        </w:rPr>
        <w:t xml:space="preserve"> o nariz limpo, por favor, </w:t>
      </w:r>
      <w:r w:rsidR="00CC6BC4" w:rsidRPr="00E5462A">
        <w:rPr>
          <w:color w:val="C00000"/>
        </w:rPr>
        <w:t>enquanto eu uso o amplificador de</w:t>
      </w:r>
      <w:r w:rsidRPr="00E5462A">
        <w:rPr>
          <w:color w:val="C00000"/>
        </w:rPr>
        <w:t xml:space="preserve"> Thetan</w:t>
      </w:r>
      <w:r w:rsidR="00CC6BC4" w:rsidRPr="00E5462A">
        <w:rPr>
          <w:color w:val="C00000"/>
        </w:rPr>
        <w:t>s</w:t>
      </w:r>
      <w:r w:rsidRPr="00E5462A">
        <w:rPr>
          <w:color w:val="C00000"/>
        </w:rPr>
        <w:t>”.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O caso de ganhos rápidos faz o seu trabalho e não se importa com ameaças de disciplina, se for justa. E o caso de ganhos rápidos ajuda e pode ser ajudado por um ambiente ordeiro. O bom trabalhador trabalha mais feliz </w:t>
      </w:r>
      <w:r w:rsidR="00413F69" w:rsidRPr="00E5462A">
        <w:rPr>
          <w:color w:val="C00000"/>
        </w:rPr>
        <w:t>quando os</w:t>
      </w:r>
      <w:r w:rsidRPr="00E5462A">
        <w:rPr>
          <w:color w:val="C00000"/>
        </w:rPr>
        <w:t xml:space="preserve"> maus </w:t>
      </w:r>
      <w:r w:rsidR="0070675A" w:rsidRPr="00E5462A">
        <w:rPr>
          <w:color w:val="C00000"/>
        </w:rPr>
        <w:t>veem</w:t>
      </w:r>
      <w:r w:rsidRPr="00E5462A">
        <w:rPr>
          <w:color w:val="C00000"/>
        </w:rPr>
        <w:t xml:space="preserve"> as armadilhas e </w:t>
      </w:r>
      <w:r w:rsidR="00CC6BC4" w:rsidRPr="00E5462A">
        <w:rPr>
          <w:color w:val="C00000"/>
        </w:rPr>
        <w:t xml:space="preserve">elas </w:t>
      </w:r>
      <w:r w:rsidRPr="00E5462A">
        <w:rPr>
          <w:color w:val="C00000"/>
        </w:rPr>
        <w:t>de</w:t>
      </w:r>
      <w:r w:rsidR="00CC6BC4" w:rsidRPr="00E5462A">
        <w:rPr>
          <w:color w:val="C00000"/>
        </w:rPr>
        <w:t>ixa</w:t>
      </w:r>
      <w:r w:rsidRPr="00E5462A">
        <w:rPr>
          <w:color w:val="C00000"/>
        </w:rPr>
        <w:t xml:space="preserve">m de </w:t>
      </w:r>
      <w:r w:rsidR="00CC6BC4" w:rsidRPr="00E5462A">
        <w:rPr>
          <w:color w:val="C00000"/>
        </w:rPr>
        <w:t>o</w:t>
      </w:r>
      <w:r w:rsidR="00413F69" w:rsidRPr="00E5462A">
        <w:rPr>
          <w:color w:val="C00000"/>
        </w:rPr>
        <w:t>s</w:t>
      </w:r>
      <w:r w:rsidR="00CC6BC4" w:rsidRPr="00E5462A">
        <w:rPr>
          <w:color w:val="C00000"/>
        </w:rPr>
        <w:t xml:space="preserve"> </w:t>
      </w:r>
      <w:r w:rsidRPr="00E5462A">
        <w:rPr>
          <w:color w:val="C00000"/>
        </w:rPr>
        <w:t>distrai</w:t>
      </w:r>
      <w:r w:rsidR="00CC6BC4" w:rsidRPr="00E5462A">
        <w:rPr>
          <w:color w:val="C00000"/>
        </w:rPr>
        <w:t>r</w:t>
      </w:r>
      <w:r w:rsidRPr="00E5462A">
        <w:rPr>
          <w:color w:val="C00000"/>
        </w:rPr>
        <w:t>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Assim, todos nós ganhamos.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O caso sem ganhos? Bem ele </w:t>
      </w:r>
      <w:r w:rsidR="00413F69" w:rsidRPr="00E5462A">
        <w:rPr>
          <w:color w:val="C00000"/>
        </w:rPr>
        <w:t xml:space="preserve">de </w:t>
      </w:r>
      <w:r w:rsidRPr="00E5462A">
        <w:rPr>
          <w:color w:val="C00000"/>
        </w:rPr>
        <w:t>cert</w:t>
      </w:r>
      <w:r w:rsidR="00413F69" w:rsidRPr="00E5462A">
        <w:rPr>
          <w:color w:val="C00000"/>
        </w:rPr>
        <w:t>eza</w:t>
      </w:r>
      <w:r w:rsidRPr="00E5462A">
        <w:rPr>
          <w:color w:val="C00000"/>
        </w:rPr>
        <w:t xml:space="preserve"> não merece qualquer proveito. É um indivíduo em mil. E fala, geme, diz “provem-me que funciona”, culpa-nos e faz um inferno. Faz-nos pensar que falhámos.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Existem, verdadeiramente milhares e milhares de pessoas, cada uma a comentar como a Tecnologia é maravilhosa e como se sentem bem. Há algumas dúzias que gritam não ter sido ajudadas! Que proporção! Esses casos sem </w:t>
      </w:r>
      <w:r w:rsidR="00CC6BC4" w:rsidRPr="00E5462A">
        <w:rPr>
          <w:color w:val="C00000"/>
        </w:rPr>
        <w:t>ganhos provocam</w:t>
      </w:r>
      <w:r w:rsidRPr="00E5462A">
        <w:rPr>
          <w:color w:val="C00000"/>
        </w:rPr>
        <w:t xml:space="preserve"> tanto entheta à volta que pensamos ter falhado. Veja nos arquivos os muitos milhares de relatórios que continuam a jorrar de toda a parte com entusiasmo. Só algumas dúzias gemem.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Há muito tempo, porém, que fechei o meu livro sobre o </w:t>
      </w:r>
      <w:r w:rsidR="00687ED7" w:rsidRPr="00E5462A">
        <w:rPr>
          <w:color w:val="C00000"/>
        </w:rPr>
        <w:t>Pc</w:t>
      </w:r>
      <w:r w:rsidRPr="00E5462A">
        <w:rPr>
          <w:color w:val="C00000"/>
        </w:rPr>
        <w:t xml:space="preserve"> sem ganhos de caso</w:t>
      </w:r>
      <w:r w:rsidR="00413F69" w:rsidRPr="00E5462A">
        <w:rPr>
          <w:color w:val="C00000"/>
        </w:rPr>
        <w:t>.</w:t>
      </w:r>
      <w:r w:rsidRPr="00E5462A">
        <w:rPr>
          <w:color w:val="C00000"/>
        </w:rPr>
        <w:t xml:space="preserve"> Cada uma daquelas poucas dúzias que não aproveitam e</w:t>
      </w:r>
      <w:r w:rsidR="00CC6BC4" w:rsidRPr="00E5462A">
        <w:rPr>
          <w:color w:val="C00000"/>
        </w:rPr>
        <w:t xml:space="preserve"> dizem mentiras</w:t>
      </w:r>
      <w:r w:rsidRPr="00E5462A">
        <w:rPr>
          <w:color w:val="C00000"/>
        </w:rPr>
        <w:t xml:space="preserve"> assustando as criancinhas, de</w:t>
      </w:r>
      <w:r w:rsidR="00413F69" w:rsidRPr="00E5462A">
        <w:rPr>
          <w:color w:val="C00000"/>
        </w:rPr>
        <w:t>it</w:t>
      </w:r>
      <w:r w:rsidRPr="00E5462A">
        <w:rPr>
          <w:color w:val="C00000"/>
        </w:rPr>
        <w:t xml:space="preserve">am tinta nos sapatos, dizem o quanto abusaram deles, enquanto arrancam as tripas dos infelizes que </w:t>
      </w:r>
      <w:r w:rsidR="00413F69" w:rsidRPr="00E5462A">
        <w:rPr>
          <w:color w:val="C00000"/>
        </w:rPr>
        <w:t>andam</w:t>
      </w:r>
      <w:r w:rsidRPr="00E5462A">
        <w:rPr>
          <w:color w:val="C00000"/>
        </w:rPr>
        <w:t xml:space="preserve"> à sua volta. São, cada uma delas, pessoas supressivas. Eu sei. Tenh</w:t>
      </w:r>
      <w:r w:rsidR="00F50229" w:rsidRPr="00E5462A">
        <w:rPr>
          <w:color w:val="C00000"/>
        </w:rPr>
        <w:t>o-as visto de alto a baixo</w:t>
      </w:r>
      <w:r w:rsidRPr="00E5462A">
        <w:rPr>
          <w:color w:val="C00000"/>
        </w:rPr>
        <w:t xml:space="preserve"> até chegar à pequena engrenagem a que chamam a sua alma. E não gosto do que vi.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Os indivíduos que vêm ter con</w:t>
      </w:r>
      <w:r w:rsidR="00CC6BC4" w:rsidRPr="00E5462A">
        <w:rPr>
          <w:color w:val="C00000"/>
        </w:rPr>
        <w:t>s</w:t>
      </w:r>
      <w:r w:rsidRPr="00E5462A">
        <w:rPr>
          <w:color w:val="C00000"/>
        </w:rPr>
        <w:t>igo com estranhos rumores desabona</w:t>
      </w:r>
      <w:r w:rsidR="00CC6BC4" w:rsidRPr="00E5462A">
        <w:rPr>
          <w:color w:val="C00000"/>
        </w:rPr>
        <w:t>tó</w:t>
      </w:r>
      <w:r w:rsidRPr="00E5462A">
        <w:rPr>
          <w:color w:val="C00000"/>
        </w:rPr>
        <w:t>r</w:t>
      </w:r>
      <w:r w:rsidR="00CC6BC4" w:rsidRPr="00E5462A">
        <w:rPr>
          <w:color w:val="C00000"/>
        </w:rPr>
        <w:t>io</w:t>
      </w:r>
      <w:r w:rsidRPr="00E5462A">
        <w:rPr>
          <w:color w:val="C00000"/>
        </w:rPr>
        <w:t>s, que procuram arrancar a atenção das pessoas da Tecnologia, que destroem as organizações, são indivíduos supressivos.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Ora, dêem-lhe um bom pedregulho e que o suprimam!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>Não posso terminar este HCOB sem uma confissão. Sei como curá-los um tanto facilmente.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Talvez nunca </w:t>
      </w:r>
      <w:r w:rsidR="007E6CBC" w:rsidRPr="00E5462A">
        <w:rPr>
          <w:color w:val="C00000"/>
        </w:rPr>
        <w:t xml:space="preserve">o </w:t>
      </w:r>
      <w:r w:rsidR="00F50229" w:rsidRPr="00E5462A">
        <w:rPr>
          <w:color w:val="C00000"/>
        </w:rPr>
        <w:t>permita</w:t>
      </w:r>
      <w:r w:rsidRPr="00E5462A">
        <w:rPr>
          <w:color w:val="C00000"/>
        </w:rPr>
        <w:t>.</w:t>
      </w:r>
    </w:p>
    <w:p w:rsidR="008A037D" w:rsidRPr="00E5462A" w:rsidRDefault="00CC6BC4" w:rsidP="00C25371">
      <w:pPr>
        <w:rPr>
          <w:color w:val="C00000"/>
        </w:rPr>
      </w:pPr>
      <w:r w:rsidRPr="00E5462A">
        <w:rPr>
          <w:color w:val="C00000"/>
        </w:rPr>
        <w:t xml:space="preserve">É </w:t>
      </w:r>
      <w:r w:rsidR="008A037D" w:rsidRPr="00E5462A">
        <w:rPr>
          <w:color w:val="C00000"/>
        </w:rPr>
        <w:t xml:space="preserve">que se eles </w:t>
      </w:r>
      <w:r w:rsidR="007E6CBC" w:rsidRPr="00E5462A">
        <w:rPr>
          <w:color w:val="C00000"/>
        </w:rPr>
        <w:t>fiz</w:t>
      </w:r>
      <w:r w:rsidR="008A037D" w:rsidRPr="00E5462A">
        <w:rPr>
          <w:color w:val="C00000"/>
        </w:rPr>
        <w:t xml:space="preserve">essem </w:t>
      </w:r>
      <w:r w:rsidR="007E6CBC" w:rsidRPr="00E5462A">
        <w:rPr>
          <w:color w:val="C00000"/>
        </w:rPr>
        <w:t>o seu caminho</w:t>
      </w:r>
      <w:r w:rsidR="008A037D" w:rsidRPr="00E5462A">
        <w:rPr>
          <w:color w:val="C00000"/>
        </w:rPr>
        <w:t xml:space="preserve"> teríamos perdido a no</w:t>
      </w:r>
      <w:r w:rsidR="007E6CBC" w:rsidRPr="00E5462A">
        <w:rPr>
          <w:color w:val="C00000"/>
        </w:rPr>
        <w:t>ssa oportunidade. É muito cedo para pensar nisso.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Afinal de contas temos que ganhar a nossa liberdade. Não me importo muito com os que não ajudaram. </w:t>
      </w:r>
    </w:p>
    <w:p w:rsidR="008A037D" w:rsidRPr="00E5462A" w:rsidRDefault="008A037D" w:rsidP="00C25371">
      <w:pPr>
        <w:rPr>
          <w:color w:val="C00000"/>
        </w:rPr>
      </w:pPr>
      <w:r w:rsidRPr="00E5462A">
        <w:rPr>
          <w:color w:val="C00000"/>
        </w:rPr>
        <w:t xml:space="preserve">O resto de nós teve que suar muito mais </w:t>
      </w:r>
      <w:r w:rsidR="00F50229" w:rsidRPr="00E5462A">
        <w:rPr>
          <w:color w:val="C00000"/>
        </w:rPr>
        <w:t xml:space="preserve">do </w:t>
      </w:r>
      <w:r w:rsidRPr="00E5462A">
        <w:rPr>
          <w:color w:val="C00000"/>
        </w:rPr>
        <w:t>que o necessário para tornar isto realidade</w:t>
      </w:r>
    </w:p>
    <w:p w:rsidR="00F50229" w:rsidRPr="00E5462A" w:rsidRDefault="00F50229" w:rsidP="00C25371">
      <w:pPr>
        <w:rPr>
          <w:color w:val="C00000"/>
        </w:rPr>
      </w:pPr>
    </w:p>
    <w:p w:rsidR="00F50229" w:rsidRPr="00E5462A" w:rsidRDefault="00F50229" w:rsidP="00F50229">
      <w:pPr>
        <w:spacing w:before="60"/>
        <w:ind w:left="709" w:right="1140" w:firstLine="284"/>
        <w:jc w:val="right"/>
        <w:rPr>
          <w:color w:val="C00000"/>
        </w:rPr>
      </w:pPr>
    </w:p>
    <w:p w:rsidR="008A037D" w:rsidRPr="00E5462A" w:rsidRDefault="008A037D" w:rsidP="00F50229">
      <w:pPr>
        <w:spacing w:before="60"/>
        <w:ind w:left="709" w:right="1140" w:firstLine="284"/>
        <w:jc w:val="right"/>
        <w:rPr>
          <w:color w:val="C00000"/>
        </w:rPr>
      </w:pPr>
      <w:r w:rsidRPr="00E5462A">
        <w:rPr>
          <w:color w:val="C00000"/>
        </w:rPr>
        <w:t xml:space="preserve">L RON HUBBARD </w:t>
      </w:r>
    </w:p>
    <w:p w:rsidR="008A037D" w:rsidRPr="00E5462A" w:rsidRDefault="008A037D" w:rsidP="00F50229">
      <w:pPr>
        <w:spacing w:before="60"/>
        <w:ind w:left="709" w:right="1140" w:firstLine="284"/>
        <w:jc w:val="right"/>
        <w:rPr>
          <w:color w:val="C00000"/>
        </w:rPr>
      </w:pPr>
      <w:r w:rsidRPr="00E5462A">
        <w:rPr>
          <w:color w:val="C00000"/>
        </w:rPr>
        <w:t>Fundador</w:t>
      </w:r>
      <w:bookmarkEnd w:id="0"/>
    </w:p>
    <w:sectPr w:rsidR="008A037D" w:rsidRPr="00E5462A" w:rsidSect="00C25371">
      <w:pgSz w:w="11907" w:h="16840" w:code="9"/>
      <w:pgMar w:top="1440" w:right="1080" w:bottom="1440" w:left="1080" w:header="703" w:footer="113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7B3"/>
    <w:multiLevelType w:val="hybridMultilevel"/>
    <w:tmpl w:val="BCFE103A"/>
    <w:lvl w:ilvl="0" w:tplc="AAE24C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3E2DF3"/>
    <w:multiLevelType w:val="singleLevel"/>
    <w:tmpl w:val="1F4E6C26"/>
    <w:lvl w:ilvl="0">
      <w:start w:val="1"/>
      <w:numFmt w:val="decimal"/>
      <w:lvlText w:val="%1. "/>
      <w:legacy w:legacy="1" w:legacySpace="0" w:legacyIndent="283"/>
      <w:lvlJc w:val="left"/>
      <w:pPr>
        <w:ind w:left="241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CE"/>
    <w:rsid w:val="00097FD4"/>
    <w:rsid w:val="002674AE"/>
    <w:rsid w:val="00413F69"/>
    <w:rsid w:val="00687ED7"/>
    <w:rsid w:val="0070675A"/>
    <w:rsid w:val="007E6CBC"/>
    <w:rsid w:val="007F4344"/>
    <w:rsid w:val="008A037D"/>
    <w:rsid w:val="009E383B"/>
    <w:rsid w:val="00B977CE"/>
    <w:rsid w:val="00C25371"/>
    <w:rsid w:val="00CC6BC4"/>
    <w:rsid w:val="00E5462A"/>
    <w:rsid w:val="00F50229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05CB4-5561-4F2D-94B4-403DD3A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371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C25371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DB0D-B2BF-4411-B653-BF860E06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29 SETEMBRO 1965</vt:lpstr>
    </vt:vector>
  </TitlesOfParts>
  <Company> 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29 SETEMBRO 1965</dc:title>
  <dc:subject/>
  <dc:creator>Abeto</dc:creator>
  <cp:keywords/>
  <dc:description/>
  <cp:lastModifiedBy>Franz Le Gal</cp:lastModifiedBy>
  <cp:revision>5</cp:revision>
  <cp:lastPrinted>2009-03-03T09:25:00Z</cp:lastPrinted>
  <dcterms:created xsi:type="dcterms:W3CDTF">2017-06-24T10:19:00Z</dcterms:created>
  <dcterms:modified xsi:type="dcterms:W3CDTF">2018-10-10T15:09:00Z</dcterms:modified>
</cp:coreProperties>
</file>