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57E" w:rsidRPr="00BE1988" w:rsidRDefault="0006557E" w:rsidP="005926E1">
      <w:pPr>
        <w:ind w:left="567" w:right="850" w:firstLine="284"/>
        <w:jc w:val="center"/>
        <w:rPr>
          <w:color w:val="FF0000"/>
          <w:sz w:val="24"/>
        </w:rPr>
      </w:pPr>
      <w:bookmarkStart w:id="0" w:name="_GoBack"/>
      <w:r w:rsidRPr="00BE1988">
        <w:rPr>
          <w:color w:val="FF0000"/>
          <w:sz w:val="24"/>
        </w:rPr>
        <w:t>GABINETE DE COMUNICAÇÕES HUBBARD</w:t>
      </w:r>
    </w:p>
    <w:p w:rsidR="0006557E" w:rsidRPr="00BE1988" w:rsidRDefault="00563551" w:rsidP="005926E1">
      <w:pPr>
        <w:ind w:left="567" w:right="850" w:firstLine="284"/>
        <w:jc w:val="center"/>
        <w:rPr>
          <w:color w:val="FF0000"/>
          <w:sz w:val="24"/>
        </w:rPr>
      </w:pPr>
      <w:r w:rsidRPr="00BE1988">
        <w:rPr>
          <w:color w:val="FF0000"/>
          <w:sz w:val="24"/>
        </w:rPr>
        <w:t>Sthil</w:t>
      </w:r>
      <w:r w:rsidR="0006557E" w:rsidRPr="00BE1988">
        <w:rPr>
          <w:color w:val="FF0000"/>
          <w:sz w:val="24"/>
        </w:rPr>
        <w:t xml:space="preserve">, Grinstead Oriental, Sussex </w:t>
      </w:r>
    </w:p>
    <w:p w:rsidR="00DA0050" w:rsidRPr="00BE1988" w:rsidRDefault="007D3593" w:rsidP="005926E1">
      <w:pPr>
        <w:ind w:left="567" w:right="850" w:firstLine="284"/>
        <w:jc w:val="center"/>
        <w:rPr>
          <w:color w:val="FF0000"/>
          <w:sz w:val="24"/>
        </w:rPr>
      </w:pPr>
      <w:r w:rsidRPr="00BE1988">
        <w:rPr>
          <w:color w:val="FF0000"/>
          <w:sz w:val="24"/>
        </w:rPr>
        <w:t>HCOB</w:t>
      </w:r>
      <w:r w:rsidR="00DA0050" w:rsidRPr="00BE1988">
        <w:rPr>
          <w:color w:val="FF0000"/>
          <w:sz w:val="24"/>
        </w:rPr>
        <w:t xml:space="preserve"> DE 10 DE MARÇO DE 1965</w:t>
      </w:r>
    </w:p>
    <w:p w:rsidR="00DA0050" w:rsidRPr="00BE1988" w:rsidRDefault="00DA0050" w:rsidP="005926E1">
      <w:pPr>
        <w:ind w:left="567" w:right="850"/>
        <w:rPr>
          <w:color w:val="FF0000"/>
          <w:sz w:val="16"/>
        </w:rPr>
      </w:pPr>
      <w:r w:rsidRPr="00BE1988">
        <w:rPr>
          <w:color w:val="FF0000"/>
          <w:sz w:val="16"/>
        </w:rPr>
        <w:t>Remimeo</w:t>
      </w:r>
    </w:p>
    <w:p w:rsidR="00DA0050" w:rsidRPr="00BE1988" w:rsidRDefault="00DA0050" w:rsidP="005926E1">
      <w:pPr>
        <w:ind w:left="567" w:right="850"/>
        <w:rPr>
          <w:color w:val="FF0000"/>
          <w:sz w:val="16"/>
        </w:rPr>
      </w:pPr>
      <w:r w:rsidRPr="00BE1988">
        <w:rPr>
          <w:color w:val="FF0000"/>
          <w:sz w:val="16"/>
        </w:rPr>
        <w:t>Estudantes de Sthil</w:t>
      </w:r>
    </w:p>
    <w:p w:rsidR="00DA0050" w:rsidRPr="00BE1988" w:rsidRDefault="00BE1988" w:rsidP="005926E1">
      <w:pPr>
        <w:ind w:left="567" w:right="850"/>
        <w:rPr>
          <w:i/>
          <w:color w:val="FF0000"/>
        </w:rPr>
      </w:pPr>
      <w:proofErr w:type="gramStart"/>
      <w:r w:rsidRPr="00BE1988">
        <w:rPr>
          <w:color w:val="FF0000"/>
          <w:sz w:val="16"/>
        </w:rPr>
        <w:t>Co audição</w:t>
      </w:r>
      <w:proofErr w:type="gramEnd"/>
      <w:r w:rsidR="00DA0050" w:rsidRPr="00BE1988">
        <w:rPr>
          <w:color w:val="FF0000"/>
          <w:sz w:val="16"/>
        </w:rPr>
        <w:t xml:space="preserve"> R6 Sthil</w:t>
      </w:r>
      <w:r w:rsidR="00DA0050" w:rsidRPr="00BE1988">
        <w:rPr>
          <w:color w:val="FF0000"/>
        </w:rPr>
        <w:tab/>
      </w:r>
      <w:r w:rsidR="00DA0050" w:rsidRPr="00BE1988">
        <w:rPr>
          <w:color w:val="FF0000"/>
        </w:rPr>
        <w:tab/>
      </w:r>
      <w:r w:rsidR="00DA0050" w:rsidRPr="00BE1988">
        <w:rPr>
          <w:color w:val="FF0000"/>
        </w:rPr>
        <w:tab/>
      </w:r>
      <w:r w:rsidR="00DA0050" w:rsidRPr="00BE1988">
        <w:rPr>
          <w:color w:val="FF0000"/>
        </w:rPr>
        <w:tab/>
      </w:r>
      <w:r w:rsidR="000F4214" w:rsidRPr="00BE1988">
        <w:rPr>
          <w:color w:val="FF0000"/>
        </w:rPr>
        <w:t xml:space="preserve">  </w:t>
      </w:r>
      <w:r w:rsidR="00FB3C0B" w:rsidRPr="00BE1988">
        <w:rPr>
          <w:color w:val="FF0000"/>
        </w:rPr>
        <w:t xml:space="preserve">    </w:t>
      </w:r>
      <w:r w:rsidR="00DA0050" w:rsidRPr="00BE1988">
        <w:rPr>
          <w:i/>
          <w:color w:val="FF0000"/>
        </w:rPr>
        <w:t>Cientologia 0</w:t>
      </w:r>
    </w:p>
    <w:p w:rsidR="00DA0050" w:rsidRPr="00BE1988" w:rsidRDefault="00DA0050" w:rsidP="00FB3C0B">
      <w:pPr>
        <w:ind w:left="567" w:right="850"/>
        <w:jc w:val="center"/>
        <w:rPr>
          <w:i/>
          <w:color w:val="FF0000"/>
        </w:rPr>
      </w:pPr>
      <w:r w:rsidRPr="00BE1988">
        <w:rPr>
          <w:i/>
          <w:color w:val="FF0000"/>
        </w:rPr>
        <w:t>Cientologia VI</w:t>
      </w:r>
    </w:p>
    <w:p w:rsidR="00DA0050" w:rsidRPr="00BE1988" w:rsidRDefault="00DA0050" w:rsidP="00BE1988">
      <w:pPr>
        <w:pStyle w:val="Ttulo2"/>
        <w:rPr>
          <w:color w:val="FF0000"/>
        </w:rPr>
      </w:pPr>
      <w:r w:rsidRPr="00BE1988">
        <w:rPr>
          <w:color w:val="FF0000"/>
        </w:rPr>
        <w:t>PALAVRAS, MAL-ENTENDIDOS</w:t>
      </w:r>
      <w:r w:rsidR="0006557E" w:rsidRPr="00BE1988">
        <w:rPr>
          <w:color w:val="FF0000"/>
        </w:rPr>
        <w:t>, ERROS</w:t>
      </w:r>
    </w:p>
    <w:p w:rsidR="00D220DC" w:rsidRPr="00BE1988" w:rsidRDefault="00D220DC" w:rsidP="005926E1">
      <w:pPr>
        <w:ind w:left="567" w:right="850" w:firstLine="284"/>
        <w:jc w:val="center"/>
        <w:rPr>
          <w:color w:val="FF0000"/>
          <w:sz w:val="24"/>
        </w:rPr>
      </w:pPr>
    </w:p>
    <w:p w:rsidR="00DA0050" w:rsidRPr="00BE1988" w:rsidRDefault="00DA0050" w:rsidP="00FB3C0B">
      <w:pPr>
        <w:ind w:left="567" w:right="850" w:firstLine="284"/>
        <w:jc w:val="both"/>
        <w:rPr>
          <w:color w:val="FF0000"/>
          <w:sz w:val="24"/>
        </w:rPr>
      </w:pPr>
      <w:r w:rsidRPr="00BE1988">
        <w:rPr>
          <w:color w:val="FF0000"/>
          <w:sz w:val="24"/>
        </w:rPr>
        <w:t>Chegou à minha atenção que as palavras que o estudante não compreende e procura podem</w:t>
      </w:r>
      <w:r w:rsidR="00360B15" w:rsidRPr="00BE1988">
        <w:rPr>
          <w:color w:val="FF0000"/>
          <w:sz w:val="24"/>
        </w:rPr>
        <w:t>,</w:t>
      </w:r>
      <w:r w:rsidRPr="00BE1988">
        <w:rPr>
          <w:color w:val="FF0000"/>
          <w:sz w:val="24"/>
        </w:rPr>
        <w:t xml:space="preserve"> no entanto</w:t>
      </w:r>
      <w:r w:rsidR="00360B15" w:rsidRPr="00BE1988">
        <w:rPr>
          <w:color w:val="FF0000"/>
          <w:sz w:val="24"/>
        </w:rPr>
        <w:t>,</w:t>
      </w:r>
      <w:r w:rsidRPr="00BE1988">
        <w:rPr>
          <w:color w:val="FF0000"/>
          <w:sz w:val="24"/>
        </w:rPr>
        <w:t xml:space="preserve"> permanecer problemáticas. E os materiais d</w:t>
      </w:r>
      <w:r w:rsidR="0006557E" w:rsidRPr="00BE1988">
        <w:rPr>
          <w:color w:val="FF0000"/>
          <w:sz w:val="24"/>
        </w:rPr>
        <w:t>e</w:t>
      </w:r>
      <w:r w:rsidRPr="00BE1988">
        <w:rPr>
          <w:color w:val="FF0000"/>
          <w:sz w:val="24"/>
        </w:rPr>
        <w:t xml:space="preserve"> R6 sofrem o mesmo destino quando a </w:t>
      </w:r>
      <w:r w:rsidR="00563551" w:rsidRPr="00BE1988">
        <w:rPr>
          <w:color w:val="FF0000"/>
          <w:sz w:val="24"/>
        </w:rPr>
        <w:t>atividade</w:t>
      </w:r>
      <w:r w:rsidRPr="00BE1988">
        <w:rPr>
          <w:color w:val="FF0000"/>
          <w:sz w:val="24"/>
        </w:rPr>
        <w:t xml:space="preserve"> do E-Metro diminui.</w:t>
      </w:r>
    </w:p>
    <w:p w:rsidR="00DA0050" w:rsidRPr="00BE1988" w:rsidRDefault="00DA0050" w:rsidP="005926E1">
      <w:pPr>
        <w:spacing w:before="120"/>
        <w:ind w:left="567" w:right="850" w:firstLine="284"/>
        <w:jc w:val="both"/>
        <w:rPr>
          <w:color w:val="FF0000"/>
          <w:sz w:val="24"/>
        </w:rPr>
      </w:pPr>
      <w:r w:rsidRPr="00BE1988">
        <w:rPr>
          <w:color w:val="FF0000"/>
          <w:sz w:val="24"/>
        </w:rPr>
        <w:t xml:space="preserve">É assim: </w:t>
      </w:r>
      <w:r w:rsidR="002E1F84" w:rsidRPr="00BE1988">
        <w:rPr>
          <w:color w:val="FF0000"/>
          <w:sz w:val="24"/>
        </w:rPr>
        <w:t>o</w:t>
      </w:r>
      <w:r w:rsidRPr="00BE1988">
        <w:rPr>
          <w:color w:val="FF0000"/>
          <w:sz w:val="24"/>
        </w:rPr>
        <w:t xml:space="preserve"> estudante passa por uma palavra que não compreende. Procura-a no dicionário, encontra uma palavra substituta e usa-a. É claro que a primeira palav</w:t>
      </w:r>
      <w:r w:rsidR="0006557E" w:rsidRPr="00BE1988">
        <w:rPr>
          <w:color w:val="FF0000"/>
          <w:sz w:val="24"/>
        </w:rPr>
        <w:t>ra está ainda mal-ent</w:t>
      </w:r>
      <w:r w:rsidRPr="00BE1988">
        <w:rPr>
          <w:color w:val="FF0000"/>
          <w:sz w:val="24"/>
        </w:rPr>
        <w:t>endida e permanece um problema.</w:t>
      </w:r>
    </w:p>
    <w:p w:rsidR="00DA0050" w:rsidRPr="00BE1988" w:rsidRDefault="00DA0050" w:rsidP="005926E1">
      <w:pPr>
        <w:spacing w:before="120"/>
        <w:ind w:left="567" w:right="850" w:firstLine="284"/>
        <w:jc w:val="both"/>
        <w:rPr>
          <w:color w:val="FF0000"/>
          <w:sz w:val="24"/>
        </w:rPr>
      </w:pPr>
      <w:r w:rsidRPr="00BE1988">
        <w:rPr>
          <w:color w:val="FF0000"/>
          <w:sz w:val="24"/>
        </w:rPr>
        <w:t>Exemplo: (Frase num texto): “O tamanho era Gargantuano”. O estudante procura Gargantuano e encontra “Como Gargântua, gigantesco</w:t>
      </w:r>
      <w:r w:rsidR="002E1F84" w:rsidRPr="00BE1988">
        <w:rPr>
          <w:color w:val="FF0000"/>
          <w:sz w:val="24"/>
        </w:rPr>
        <w:t>”.</w:t>
      </w:r>
      <w:r w:rsidRPr="00BE1988">
        <w:rPr>
          <w:color w:val="FF0000"/>
          <w:sz w:val="24"/>
        </w:rPr>
        <w:t xml:space="preserve"> O estudante utiliza “gigantesco” como sinónimo e lê a frase do texto “o tamanho era ‘gigantesco’</w:t>
      </w:r>
      <w:r w:rsidR="002E1F84" w:rsidRPr="00BE1988">
        <w:rPr>
          <w:color w:val="FF0000"/>
          <w:sz w:val="24"/>
        </w:rPr>
        <w:t>”.</w:t>
      </w:r>
      <w:r w:rsidRPr="00BE1988">
        <w:rPr>
          <w:color w:val="FF0000"/>
          <w:sz w:val="24"/>
        </w:rPr>
        <w:t xml:space="preserve"> Um instante mais tarde encontra-se ainda incapaz de compreender o parágrafo abaixo de “</w:t>
      </w:r>
      <w:r w:rsidR="002E1F84" w:rsidRPr="00BE1988">
        <w:rPr>
          <w:color w:val="FF0000"/>
          <w:sz w:val="24"/>
        </w:rPr>
        <w:t>G</w:t>
      </w:r>
      <w:r w:rsidRPr="00BE1988">
        <w:rPr>
          <w:color w:val="FF0000"/>
          <w:sz w:val="24"/>
        </w:rPr>
        <w:t xml:space="preserve">argântua” no texto. Conclusão </w:t>
      </w:r>
      <w:r w:rsidR="002E1F84" w:rsidRPr="00BE1988">
        <w:rPr>
          <w:color w:val="FF0000"/>
          <w:sz w:val="24"/>
        </w:rPr>
        <w:t>do estudante</w:t>
      </w:r>
      <w:r w:rsidRPr="00BE1988">
        <w:rPr>
          <w:color w:val="FF0000"/>
          <w:sz w:val="24"/>
        </w:rPr>
        <w:t>: “Bem, isto não funciona</w:t>
      </w:r>
      <w:r w:rsidR="002E1F84" w:rsidRPr="00BE1988">
        <w:rPr>
          <w:color w:val="FF0000"/>
          <w:sz w:val="24"/>
        </w:rPr>
        <w:t>”.</w:t>
      </w:r>
    </w:p>
    <w:p w:rsidR="00DA0050" w:rsidRPr="00BE1988" w:rsidRDefault="00DA0050" w:rsidP="005926E1">
      <w:pPr>
        <w:spacing w:before="120"/>
        <w:ind w:left="567" w:right="850" w:firstLine="284"/>
        <w:jc w:val="both"/>
        <w:rPr>
          <w:color w:val="FF0000"/>
          <w:sz w:val="24"/>
        </w:rPr>
      </w:pPr>
      <w:r w:rsidRPr="00BE1988">
        <w:rPr>
          <w:color w:val="FF0000"/>
          <w:sz w:val="24"/>
        </w:rPr>
        <w:t xml:space="preserve">O princípio é que </w:t>
      </w:r>
      <w:r w:rsidR="00D220DC" w:rsidRPr="00BE1988">
        <w:rPr>
          <w:color w:val="FF0000"/>
          <w:sz w:val="24"/>
        </w:rPr>
        <w:t>uma pessoa</w:t>
      </w:r>
      <w:r w:rsidRPr="00BE1988">
        <w:rPr>
          <w:color w:val="FF0000"/>
          <w:sz w:val="24"/>
        </w:rPr>
        <w:t xml:space="preserve"> fica estúpid</w:t>
      </w:r>
      <w:r w:rsidR="00D220DC" w:rsidRPr="00BE1988">
        <w:rPr>
          <w:color w:val="FF0000"/>
          <w:sz w:val="24"/>
        </w:rPr>
        <w:t>a,</w:t>
      </w:r>
      <w:r w:rsidR="0006557E" w:rsidRPr="00BE1988">
        <w:rPr>
          <w:color w:val="FF0000"/>
          <w:sz w:val="24"/>
        </w:rPr>
        <w:t xml:space="preserve"> depois de</w:t>
      </w:r>
      <w:r w:rsidRPr="00BE1988">
        <w:rPr>
          <w:color w:val="FF0000"/>
          <w:sz w:val="24"/>
        </w:rPr>
        <w:t xml:space="preserve"> ultrapassar uma palavra não compreend</w:t>
      </w:r>
      <w:r w:rsidR="002E1F84" w:rsidRPr="00BE1988">
        <w:rPr>
          <w:color w:val="FF0000"/>
          <w:sz w:val="24"/>
        </w:rPr>
        <w:t>ida,</w:t>
      </w:r>
      <w:r w:rsidRPr="00BE1988">
        <w:rPr>
          <w:color w:val="FF0000"/>
          <w:sz w:val="24"/>
        </w:rPr>
        <w:t xml:space="preserve"> e animad</w:t>
      </w:r>
      <w:r w:rsidR="0006557E" w:rsidRPr="00BE1988">
        <w:rPr>
          <w:color w:val="FF0000"/>
          <w:sz w:val="24"/>
        </w:rPr>
        <w:t>a</w:t>
      </w:r>
      <w:r w:rsidRPr="00BE1988">
        <w:rPr>
          <w:color w:val="FF0000"/>
          <w:sz w:val="24"/>
        </w:rPr>
        <w:t xml:space="preserve"> no momento em que localiza a palavra que não tinha sido </w:t>
      </w:r>
      <w:r w:rsidR="00D220DC" w:rsidRPr="00BE1988">
        <w:rPr>
          <w:color w:val="FF0000"/>
          <w:sz w:val="24"/>
        </w:rPr>
        <w:t>compre</w:t>
      </w:r>
      <w:r w:rsidRPr="00BE1988">
        <w:rPr>
          <w:color w:val="FF0000"/>
          <w:sz w:val="24"/>
        </w:rPr>
        <w:t>endida. Na real</w:t>
      </w:r>
      <w:r w:rsidR="0006557E" w:rsidRPr="00BE1988">
        <w:rPr>
          <w:color w:val="FF0000"/>
          <w:sz w:val="24"/>
        </w:rPr>
        <w:t>idade a animação ocorre</w:t>
      </w:r>
      <w:r w:rsidR="00D220DC" w:rsidRPr="00BE1988">
        <w:rPr>
          <w:color w:val="FF0000"/>
          <w:sz w:val="24"/>
        </w:rPr>
        <w:t xml:space="preserve"> quer</w:t>
      </w:r>
      <w:r w:rsidRPr="00BE1988">
        <w:rPr>
          <w:color w:val="FF0000"/>
          <w:sz w:val="24"/>
        </w:rPr>
        <w:t xml:space="preserve"> defina a palavra ou não. Mas pôr </w:t>
      </w:r>
      <w:r w:rsidRPr="00BE1988">
        <w:rPr>
          <w:i/>
          <w:color w:val="FF0000"/>
          <w:sz w:val="24"/>
        </w:rPr>
        <w:t>outra</w:t>
      </w:r>
      <w:r w:rsidRPr="00BE1988">
        <w:rPr>
          <w:color w:val="FF0000"/>
          <w:sz w:val="24"/>
        </w:rPr>
        <w:t xml:space="preserve"> palavra no lugar da existente, seja no </w:t>
      </w:r>
      <w:r w:rsidRPr="00BE1988">
        <w:rPr>
          <w:caps/>
          <w:color w:val="FF0000"/>
          <w:sz w:val="24"/>
        </w:rPr>
        <w:t>n</w:t>
      </w:r>
      <w:r w:rsidRPr="00BE1988">
        <w:rPr>
          <w:color w:val="FF0000"/>
          <w:sz w:val="24"/>
        </w:rPr>
        <w:t xml:space="preserve">ível 0 ou no </w:t>
      </w:r>
      <w:r w:rsidRPr="00BE1988">
        <w:rPr>
          <w:caps/>
          <w:color w:val="FF0000"/>
          <w:sz w:val="24"/>
        </w:rPr>
        <w:t>n</w:t>
      </w:r>
      <w:r w:rsidRPr="00BE1988">
        <w:rPr>
          <w:color w:val="FF0000"/>
          <w:sz w:val="24"/>
        </w:rPr>
        <w:t>ível VI, é criar mais confusão.</w:t>
      </w:r>
    </w:p>
    <w:p w:rsidR="00DA0050" w:rsidRPr="00BE1988" w:rsidRDefault="00DA0050" w:rsidP="005926E1">
      <w:pPr>
        <w:spacing w:before="120"/>
        <w:ind w:left="567" w:right="850" w:firstLine="284"/>
        <w:jc w:val="both"/>
        <w:rPr>
          <w:color w:val="FF0000"/>
          <w:sz w:val="24"/>
        </w:rPr>
      </w:pPr>
      <w:r w:rsidRPr="00BE1988">
        <w:rPr>
          <w:color w:val="FF0000"/>
          <w:sz w:val="24"/>
        </w:rPr>
        <w:t>Tom</w:t>
      </w:r>
      <w:r w:rsidR="002E1F84" w:rsidRPr="00BE1988">
        <w:rPr>
          <w:color w:val="FF0000"/>
          <w:sz w:val="24"/>
        </w:rPr>
        <w:t>emos</w:t>
      </w:r>
      <w:r w:rsidRPr="00BE1988">
        <w:rPr>
          <w:color w:val="FF0000"/>
          <w:sz w:val="24"/>
        </w:rPr>
        <w:t xml:space="preserve"> o exemplo mencionado. “Gigantesco” não é “Gargantuano”. Est</w:t>
      </w:r>
      <w:r w:rsidR="0006557E" w:rsidRPr="00BE1988">
        <w:rPr>
          <w:color w:val="FF0000"/>
          <w:sz w:val="24"/>
        </w:rPr>
        <w:t>a</w:t>
      </w:r>
      <w:r w:rsidRPr="00BE1988">
        <w:rPr>
          <w:color w:val="FF0000"/>
          <w:sz w:val="24"/>
        </w:rPr>
        <w:t>s são sinónim</w:t>
      </w:r>
      <w:r w:rsidR="0006557E" w:rsidRPr="00BE1988">
        <w:rPr>
          <w:color w:val="FF0000"/>
          <w:sz w:val="24"/>
        </w:rPr>
        <w:t>a</w:t>
      </w:r>
      <w:r w:rsidRPr="00BE1988">
        <w:rPr>
          <w:color w:val="FF0000"/>
          <w:sz w:val="24"/>
        </w:rPr>
        <w:t xml:space="preserve">s. A frase é: “o tamanho era Gargantuano”. A frase </w:t>
      </w:r>
      <w:r w:rsidRPr="00BE1988">
        <w:rPr>
          <w:i/>
          <w:color w:val="FF0000"/>
          <w:sz w:val="24"/>
        </w:rPr>
        <w:t>não</w:t>
      </w:r>
      <w:r w:rsidRPr="00BE1988">
        <w:rPr>
          <w:color w:val="FF0000"/>
          <w:sz w:val="24"/>
        </w:rPr>
        <w:t xml:space="preserve"> era: “o tamanho era gigantesco”. Não </w:t>
      </w:r>
      <w:r w:rsidR="002E1F84" w:rsidRPr="00BE1988">
        <w:rPr>
          <w:color w:val="FF0000"/>
          <w:sz w:val="24"/>
        </w:rPr>
        <w:t>se pode</w:t>
      </w:r>
      <w:r w:rsidRPr="00BE1988">
        <w:rPr>
          <w:color w:val="FF0000"/>
          <w:sz w:val="24"/>
        </w:rPr>
        <w:t xml:space="preserve"> substituir uma palavra por outra no Nível 0 </w:t>
      </w:r>
      <w:r w:rsidRPr="00BE1988">
        <w:rPr>
          <w:i/>
          <w:color w:val="FF0000"/>
          <w:sz w:val="24"/>
        </w:rPr>
        <w:t>ou</w:t>
      </w:r>
      <w:r w:rsidRPr="00BE1988">
        <w:rPr>
          <w:color w:val="FF0000"/>
          <w:sz w:val="24"/>
        </w:rPr>
        <w:t xml:space="preserve"> no Nível VI</w:t>
      </w:r>
      <w:r w:rsidR="00D220DC" w:rsidRPr="00BE1988">
        <w:rPr>
          <w:color w:val="FF0000"/>
          <w:sz w:val="24"/>
        </w:rPr>
        <w:t>,</w:t>
      </w:r>
      <w:r w:rsidRPr="00BE1988">
        <w:rPr>
          <w:color w:val="FF0000"/>
          <w:sz w:val="24"/>
        </w:rPr>
        <w:t xml:space="preserve"> e obter mais do que uma alteração. Assim algo fica incompreendido no Nível 0 e o E-Metro </w:t>
      </w:r>
      <w:r w:rsidR="00563551" w:rsidRPr="00BE1988">
        <w:rPr>
          <w:color w:val="FF0000"/>
          <w:sz w:val="24"/>
        </w:rPr>
        <w:t>para</w:t>
      </w:r>
      <w:r w:rsidRPr="00BE1988">
        <w:rPr>
          <w:color w:val="FF0000"/>
          <w:sz w:val="24"/>
        </w:rPr>
        <w:t xml:space="preserve"> no Nível VI. </w:t>
      </w:r>
      <w:r w:rsidR="002E1F84" w:rsidRPr="00BE1988">
        <w:rPr>
          <w:color w:val="FF0000"/>
          <w:sz w:val="24"/>
        </w:rPr>
        <w:t>S</w:t>
      </w:r>
      <w:r w:rsidRPr="00BE1988">
        <w:rPr>
          <w:color w:val="FF0000"/>
          <w:sz w:val="24"/>
        </w:rPr>
        <w:t>implesmente</w:t>
      </w:r>
      <w:r w:rsidR="002E1F84" w:rsidRPr="00BE1988">
        <w:rPr>
          <w:color w:val="FF0000"/>
          <w:sz w:val="24"/>
        </w:rPr>
        <w:t xml:space="preserve"> </w:t>
      </w:r>
      <w:r w:rsidRPr="00BE1988">
        <w:rPr>
          <w:color w:val="FF0000"/>
          <w:sz w:val="24"/>
        </w:rPr>
        <w:t xml:space="preserve">não foi </w:t>
      </w:r>
      <w:r w:rsidR="002E1F84" w:rsidRPr="00BE1988">
        <w:rPr>
          <w:color w:val="FF0000"/>
          <w:sz w:val="24"/>
        </w:rPr>
        <w:t>isto</w:t>
      </w:r>
      <w:r w:rsidRPr="00BE1988">
        <w:rPr>
          <w:color w:val="FF0000"/>
          <w:sz w:val="24"/>
        </w:rPr>
        <w:t xml:space="preserve"> que </w:t>
      </w:r>
      <w:r w:rsidR="00D220DC" w:rsidRPr="00BE1988">
        <w:rPr>
          <w:color w:val="FF0000"/>
          <w:sz w:val="24"/>
        </w:rPr>
        <w:t xml:space="preserve">foi </w:t>
      </w:r>
      <w:r w:rsidRPr="00BE1988">
        <w:rPr>
          <w:color w:val="FF0000"/>
          <w:sz w:val="24"/>
        </w:rPr>
        <w:t xml:space="preserve">dito ou pensado. O procedimento </w:t>
      </w:r>
      <w:r w:rsidR="00563551" w:rsidRPr="00BE1988">
        <w:rPr>
          <w:i/>
          <w:color w:val="FF0000"/>
          <w:sz w:val="24"/>
        </w:rPr>
        <w:t>correto</w:t>
      </w:r>
      <w:r w:rsidRPr="00BE1988">
        <w:rPr>
          <w:color w:val="FF0000"/>
          <w:sz w:val="24"/>
        </w:rPr>
        <w:t xml:space="preserve"> é procurar, definir bem e compreender</w:t>
      </w:r>
      <w:r w:rsidRPr="00BE1988">
        <w:rPr>
          <w:i/>
          <w:color w:val="FF0000"/>
          <w:sz w:val="24"/>
        </w:rPr>
        <w:t xml:space="preserve"> a</w:t>
      </w:r>
      <w:r w:rsidRPr="00BE1988">
        <w:rPr>
          <w:color w:val="FF0000"/>
          <w:sz w:val="24"/>
        </w:rPr>
        <w:t xml:space="preserve"> palavra usada. Neste caso a palavra era “Gargantuano”. Muito bem, o que é isso? Significa “como Gargântua” de acordo com o dicionário.</w:t>
      </w:r>
    </w:p>
    <w:p w:rsidR="00DA0050" w:rsidRPr="00BE1988" w:rsidRDefault="00DA0050" w:rsidP="005926E1">
      <w:pPr>
        <w:spacing w:before="120"/>
        <w:ind w:left="567" w:right="850" w:firstLine="284"/>
        <w:jc w:val="both"/>
        <w:rPr>
          <w:color w:val="FF0000"/>
          <w:sz w:val="24"/>
        </w:rPr>
      </w:pPr>
      <w:r w:rsidRPr="00BE1988">
        <w:rPr>
          <w:i/>
          <w:color w:val="FF0000"/>
          <w:sz w:val="24"/>
        </w:rPr>
        <w:t>Quem</w:t>
      </w:r>
      <w:r w:rsidRPr="00BE1988">
        <w:rPr>
          <w:color w:val="FF0000"/>
          <w:sz w:val="24"/>
        </w:rPr>
        <w:t xml:space="preserve"> ou </w:t>
      </w:r>
      <w:r w:rsidRPr="00BE1988">
        <w:rPr>
          <w:i/>
          <w:color w:val="FF0000"/>
          <w:sz w:val="24"/>
        </w:rPr>
        <w:t>o que</w:t>
      </w:r>
      <w:r w:rsidRPr="00BE1988">
        <w:rPr>
          <w:color w:val="FF0000"/>
          <w:sz w:val="24"/>
        </w:rPr>
        <w:t xml:space="preserve"> era Gargântua? O dicionário diz que era o nome de um Rei gigante</w:t>
      </w:r>
      <w:r w:rsidR="002E1F84" w:rsidRPr="00BE1988">
        <w:rPr>
          <w:color w:val="FF0000"/>
          <w:sz w:val="24"/>
        </w:rPr>
        <w:t>,</w:t>
      </w:r>
      <w:r w:rsidRPr="00BE1988">
        <w:rPr>
          <w:color w:val="FF0000"/>
          <w:sz w:val="24"/>
        </w:rPr>
        <w:t xml:space="preserve"> num livro escrito por Rabelais. Vitória, pensa o estudante, a frase significa: “o tamanho era o de um rei gigante</w:t>
      </w:r>
      <w:r w:rsidR="002E1F84" w:rsidRPr="00BE1988">
        <w:rPr>
          <w:color w:val="FF0000"/>
          <w:sz w:val="24"/>
        </w:rPr>
        <w:t>”.</w:t>
      </w:r>
      <w:r w:rsidRPr="00BE1988">
        <w:rPr>
          <w:color w:val="FF0000"/>
          <w:sz w:val="24"/>
        </w:rPr>
        <w:t xml:space="preserve"> Ai! Temos o mesmo erro novamente, tal como “gigantesco”. Mas estamos mais próximos.</w:t>
      </w:r>
    </w:p>
    <w:p w:rsidR="00DA0050" w:rsidRPr="00BE1988" w:rsidRDefault="00DA0050" w:rsidP="005926E1">
      <w:pPr>
        <w:spacing w:before="120"/>
        <w:ind w:left="567" w:right="850" w:firstLine="284"/>
        <w:jc w:val="both"/>
        <w:rPr>
          <w:color w:val="FF0000"/>
          <w:sz w:val="24"/>
        </w:rPr>
      </w:pPr>
      <w:r w:rsidRPr="00BE1988">
        <w:rPr>
          <w:color w:val="FF0000"/>
          <w:sz w:val="24"/>
        </w:rPr>
        <w:t xml:space="preserve">Então o que fazer? </w:t>
      </w:r>
      <w:r w:rsidR="002E1F84" w:rsidRPr="00BE1988">
        <w:rPr>
          <w:color w:val="FF0000"/>
          <w:sz w:val="24"/>
        </w:rPr>
        <w:t>Aplicar</w:t>
      </w:r>
      <w:r w:rsidRPr="00BE1988">
        <w:rPr>
          <w:color w:val="FF0000"/>
          <w:sz w:val="24"/>
        </w:rPr>
        <w:t xml:space="preserve"> Gargantuano nalgumas frases e pronto! De repente compreende</w:t>
      </w:r>
      <w:r w:rsidR="0006557E" w:rsidRPr="00BE1988">
        <w:rPr>
          <w:color w:val="FF0000"/>
          <w:sz w:val="24"/>
        </w:rPr>
        <w:t>-se</w:t>
      </w:r>
      <w:r w:rsidRPr="00BE1988">
        <w:rPr>
          <w:color w:val="FF0000"/>
          <w:sz w:val="24"/>
        </w:rPr>
        <w:t xml:space="preserve"> </w:t>
      </w:r>
      <w:r w:rsidRPr="00BE1988">
        <w:rPr>
          <w:i/>
          <w:color w:val="FF0000"/>
          <w:sz w:val="24"/>
        </w:rPr>
        <w:t>a</w:t>
      </w:r>
      <w:r w:rsidRPr="00BE1988">
        <w:rPr>
          <w:color w:val="FF0000"/>
          <w:sz w:val="24"/>
        </w:rPr>
        <w:t xml:space="preserve"> palavra utilizada. Agora lê </w:t>
      </w:r>
      <w:r w:rsidR="00563551" w:rsidRPr="00BE1988">
        <w:rPr>
          <w:color w:val="FF0000"/>
          <w:sz w:val="24"/>
        </w:rPr>
        <w:t>corretamente</w:t>
      </w:r>
      <w:r w:rsidRPr="00BE1988">
        <w:rPr>
          <w:color w:val="FF0000"/>
          <w:sz w:val="24"/>
        </w:rPr>
        <w:t>. “O tamanho era Gargantuano</w:t>
      </w:r>
      <w:r w:rsidR="002E1F84" w:rsidRPr="00BE1988">
        <w:rPr>
          <w:color w:val="FF0000"/>
          <w:sz w:val="24"/>
        </w:rPr>
        <w:t>”.</w:t>
      </w:r>
      <w:r w:rsidRPr="00BE1988">
        <w:rPr>
          <w:color w:val="FF0000"/>
          <w:sz w:val="24"/>
        </w:rPr>
        <w:t xml:space="preserve"> E que quer isto dizer? Quer dizer que “O tamanho era Gargantuano</w:t>
      </w:r>
      <w:r w:rsidR="00D220DC" w:rsidRPr="00BE1988">
        <w:rPr>
          <w:color w:val="FF0000"/>
          <w:sz w:val="24"/>
        </w:rPr>
        <w:t>”,</w:t>
      </w:r>
      <w:r w:rsidRPr="00BE1988">
        <w:rPr>
          <w:color w:val="FF0000"/>
          <w:sz w:val="24"/>
        </w:rPr>
        <w:t xml:space="preserve"> </w:t>
      </w:r>
      <w:r w:rsidR="00D220DC" w:rsidRPr="00BE1988">
        <w:rPr>
          <w:color w:val="FF0000"/>
          <w:sz w:val="24"/>
        </w:rPr>
        <w:t>e</w:t>
      </w:r>
      <w:r w:rsidRPr="00BE1988">
        <w:rPr>
          <w:color w:val="FF0000"/>
          <w:sz w:val="24"/>
        </w:rPr>
        <w:t xml:space="preserve"> </w:t>
      </w:r>
      <w:r w:rsidRPr="00BE1988">
        <w:rPr>
          <w:i/>
          <w:color w:val="FF0000"/>
          <w:sz w:val="24"/>
        </w:rPr>
        <w:t>nada</w:t>
      </w:r>
      <w:r w:rsidRPr="00BE1988">
        <w:rPr>
          <w:color w:val="FF0000"/>
          <w:sz w:val="24"/>
        </w:rPr>
        <w:t xml:space="preserve"> mais. Entendido?</w:t>
      </w:r>
    </w:p>
    <w:p w:rsidR="00DA0050" w:rsidRPr="00BE1988" w:rsidRDefault="00DA0050" w:rsidP="005926E1">
      <w:pPr>
        <w:spacing w:before="120"/>
        <w:ind w:left="567" w:right="850" w:firstLine="284"/>
        <w:jc w:val="both"/>
        <w:rPr>
          <w:color w:val="FF0000"/>
          <w:sz w:val="24"/>
        </w:rPr>
      </w:pPr>
      <w:r w:rsidRPr="00BE1988">
        <w:rPr>
          <w:color w:val="FF0000"/>
          <w:sz w:val="24"/>
        </w:rPr>
        <w:t>Não há nada a fazer em</w:t>
      </w:r>
      <w:r w:rsidR="0006557E" w:rsidRPr="00BE1988">
        <w:rPr>
          <w:color w:val="FF0000"/>
          <w:sz w:val="24"/>
        </w:rPr>
        <w:t xml:space="preserve"> relação a isto, meu caro. Terá</w:t>
      </w:r>
      <w:r w:rsidRPr="00BE1988">
        <w:rPr>
          <w:color w:val="FF0000"/>
          <w:sz w:val="24"/>
        </w:rPr>
        <w:t xml:space="preserve"> que aprender o verdadeiro português, </w:t>
      </w:r>
      <w:r w:rsidR="00FB3C0B" w:rsidRPr="00BE1988">
        <w:rPr>
          <w:color w:val="FF0000"/>
          <w:sz w:val="24"/>
        </w:rPr>
        <w:t xml:space="preserve">e </w:t>
      </w:r>
      <w:r w:rsidRPr="00BE1988">
        <w:rPr>
          <w:color w:val="FF0000"/>
          <w:sz w:val="24"/>
        </w:rPr>
        <w:t>não os 600 vocábulos de Português básico d</w:t>
      </w:r>
      <w:r w:rsidR="002E1F84" w:rsidRPr="00BE1988">
        <w:rPr>
          <w:color w:val="FF0000"/>
          <w:sz w:val="24"/>
        </w:rPr>
        <w:t>a</w:t>
      </w:r>
      <w:r w:rsidRPr="00BE1988">
        <w:rPr>
          <w:color w:val="FF0000"/>
          <w:sz w:val="24"/>
        </w:rPr>
        <w:t xml:space="preserve"> instrução primária, </w:t>
      </w:r>
      <w:r w:rsidR="002E1F84" w:rsidRPr="00BE1988">
        <w:rPr>
          <w:color w:val="FF0000"/>
          <w:sz w:val="24"/>
        </w:rPr>
        <w:t>em que</w:t>
      </w:r>
      <w:r w:rsidRPr="00BE1988">
        <w:rPr>
          <w:color w:val="FF0000"/>
          <w:sz w:val="24"/>
        </w:rPr>
        <w:t xml:space="preserve"> uns poucos sinónimos são substitu</w:t>
      </w:r>
      <w:r w:rsidR="002E1F84" w:rsidRPr="00BE1988">
        <w:rPr>
          <w:color w:val="FF0000"/>
          <w:sz w:val="24"/>
        </w:rPr>
        <w:t>t</w:t>
      </w:r>
      <w:r w:rsidRPr="00BE1988">
        <w:rPr>
          <w:color w:val="FF0000"/>
          <w:sz w:val="24"/>
        </w:rPr>
        <w:t xml:space="preserve">os </w:t>
      </w:r>
      <w:r w:rsidR="00FB3C0B" w:rsidRPr="00BE1988">
        <w:rPr>
          <w:color w:val="FF0000"/>
          <w:sz w:val="24"/>
        </w:rPr>
        <w:t>de</w:t>
      </w:r>
      <w:r w:rsidRPr="00BE1988">
        <w:rPr>
          <w:color w:val="FF0000"/>
          <w:sz w:val="24"/>
        </w:rPr>
        <w:t xml:space="preserve"> todas as grandes palavras.</w:t>
      </w:r>
    </w:p>
    <w:p w:rsidR="00DA0050" w:rsidRPr="00BE1988" w:rsidRDefault="00DA0050" w:rsidP="005926E1">
      <w:pPr>
        <w:ind w:left="567" w:right="851" w:firstLine="284"/>
        <w:jc w:val="both"/>
        <w:rPr>
          <w:color w:val="FF0000"/>
          <w:sz w:val="24"/>
          <w:u w:val="single"/>
        </w:rPr>
      </w:pPr>
      <w:r w:rsidRPr="00BE1988">
        <w:rPr>
          <w:color w:val="FF0000"/>
          <w:sz w:val="24"/>
        </w:rPr>
        <w:tab/>
      </w:r>
      <w:r w:rsidRPr="00BE1988">
        <w:rPr>
          <w:color w:val="FF0000"/>
          <w:sz w:val="24"/>
        </w:rPr>
        <w:tab/>
      </w:r>
      <w:r w:rsidRPr="00BE1988">
        <w:rPr>
          <w:color w:val="FF0000"/>
          <w:sz w:val="24"/>
        </w:rPr>
        <w:tab/>
      </w:r>
      <w:r w:rsidRPr="00BE1988">
        <w:rPr>
          <w:color w:val="FF0000"/>
          <w:sz w:val="24"/>
        </w:rPr>
        <w:tab/>
      </w:r>
      <w:r w:rsidRPr="00BE1988">
        <w:rPr>
          <w:color w:val="FF0000"/>
          <w:sz w:val="24"/>
        </w:rPr>
        <w:tab/>
        <w:t>________</w:t>
      </w:r>
      <w:r w:rsidR="002E1F84" w:rsidRPr="00BE1988">
        <w:rPr>
          <w:color w:val="FF0000"/>
          <w:sz w:val="24"/>
        </w:rPr>
        <w:t xml:space="preserve"> </w:t>
      </w:r>
      <w:r w:rsidRPr="00BE1988">
        <w:rPr>
          <w:color w:val="FF0000"/>
          <w:sz w:val="24"/>
        </w:rPr>
        <w:t>________</w:t>
      </w:r>
    </w:p>
    <w:p w:rsidR="00DA0050" w:rsidRPr="00BE1988" w:rsidRDefault="00FB3C0B" w:rsidP="00FB3C0B">
      <w:pPr>
        <w:ind w:left="567" w:right="850" w:firstLine="284"/>
        <w:jc w:val="both"/>
        <w:rPr>
          <w:color w:val="FF0000"/>
          <w:sz w:val="24"/>
        </w:rPr>
      </w:pPr>
      <w:r w:rsidRPr="00BE1988">
        <w:rPr>
          <w:color w:val="FF0000"/>
          <w:sz w:val="24"/>
        </w:rPr>
        <w:t>E como</w:t>
      </w:r>
      <w:r w:rsidR="00DA0050" w:rsidRPr="00BE1988">
        <w:rPr>
          <w:color w:val="FF0000"/>
          <w:sz w:val="24"/>
        </w:rPr>
        <w:t xml:space="preserve"> “à</w:t>
      </w:r>
      <w:r w:rsidR="00563551" w:rsidRPr="00BE1988">
        <w:rPr>
          <w:color w:val="FF0000"/>
          <w:sz w:val="24"/>
        </w:rPr>
        <w:t xml:space="preserve"> </w:t>
      </w:r>
      <w:r w:rsidR="00DA0050" w:rsidRPr="00BE1988">
        <w:rPr>
          <w:color w:val="FF0000"/>
          <w:sz w:val="24"/>
        </w:rPr>
        <w:t>parte” (tal como como se usa no palco), posso dizer que muito boa gente ainda tem que caminhar muito para descobrir erros. (Os dados deste HCOB foram-me fornecidos por Mary Sue Hubbard e chamados à minha atenção por Ian Tampion.)</w:t>
      </w:r>
    </w:p>
    <w:p w:rsidR="00DA0050" w:rsidRPr="00BE1988" w:rsidRDefault="00DA0050" w:rsidP="005926E1">
      <w:pPr>
        <w:spacing w:before="120"/>
        <w:ind w:left="567" w:right="850" w:firstLine="284"/>
        <w:jc w:val="right"/>
        <w:rPr>
          <w:color w:val="FF0000"/>
          <w:sz w:val="24"/>
          <w:szCs w:val="24"/>
        </w:rPr>
      </w:pPr>
      <w:r w:rsidRPr="00BE1988">
        <w:rPr>
          <w:color w:val="FF0000"/>
          <w:sz w:val="24"/>
          <w:szCs w:val="24"/>
        </w:rPr>
        <w:t>L. Ron Hubbard</w:t>
      </w:r>
    </w:p>
    <w:p w:rsidR="00DA0050" w:rsidRPr="00BE1988" w:rsidRDefault="00DA0050" w:rsidP="005926E1">
      <w:pPr>
        <w:ind w:left="567" w:right="851" w:firstLine="284"/>
        <w:jc w:val="right"/>
        <w:rPr>
          <w:color w:val="FF0000"/>
          <w:sz w:val="24"/>
          <w:szCs w:val="24"/>
        </w:rPr>
      </w:pPr>
      <w:r w:rsidRPr="00BE1988">
        <w:rPr>
          <w:color w:val="FF0000"/>
          <w:sz w:val="24"/>
          <w:szCs w:val="24"/>
        </w:rPr>
        <w:t>Fundador</w:t>
      </w:r>
      <w:bookmarkEnd w:id="0"/>
    </w:p>
    <w:sectPr w:rsidR="00DA0050" w:rsidRPr="00BE1988">
      <w:pgSz w:w="11907" w:h="16840"/>
      <w:pgMar w:top="1134" w:right="567" w:bottom="1134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15"/>
    <w:rsid w:val="0006557E"/>
    <w:rsid w:val="000F4214"/>
    <w:rsid w:val="002E1F84"/>
    <w:rsid w:val="00360B15"/>
    <w:rsid w:val="00563551"/>
    <w:rsid w:val="005926E1"/>
    <w:rsid w:val="007D3593"/>
    <w:rsid w:val="00A05A0C"/>
    <w:rsid w:val="00BA7B38"/>
    <w:rsid w:val="00BE1988"/>
    <w:rsid w:val="00D220DC"/>
    <w:rsid w:val="00DA0050"/>
    <w:rsid w:val="00F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28DAC"/>
  <w15:chartTrackingRefBased/>
  <w15:docId w15:val="{F83A3679-F7D5-48FE-BD33-07465116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arter"/>
    <w:qFormat/>
    <w:rsid w:val="00BE1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BE1988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BE1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BE198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DO HCO DE 10 DE MARÇO DE 1965</vt:lpstr>
    </vt:vector>
  </TitlesOfParts>
  <Company> 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DO HCO DE 10 DE MARÇO DE 1965</dc:title>
  <dc:subject/>
  <dc:creator>Eduardo Freitas</dc:creator>
  <cp:keywords/>
  <dc:description/>
  <cp:lastModifiedBy>Franz Le Gal</cp:lastModifiedBy>
  <cp:revision>3</cp:revision>
  <cp:lastPrinted>2007-05-20T12:04:00Z</cp:lastPrinted>
  <dcterms:created xsi:type="dcterms:W3CDTF">2017-06-18T19:07:00Z</dcterms:created>
  <dcterms:modified xsi:type="dcterms:W3CDTF">2018-09-21T20:04:00Z</dcterms:modified>
</cp:coreProperties>
</file>