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55A" w:rsidRPr="00FD24B5" w:rsidRDefault="0005455A">
      <w:pPr>
        <w:pStyle w:val="Cabealho2"/>
        <w:spacing w:before="0" w:after="0"/>
        <w:ind w:left="396" w:right="284"/>
        <w:jc w:val="center"/>
        <w:rPr>
          <w:rFonts w:ascii="Times New Roman" w:hAnsi="Times New Roman"/>
          <w:b w:val="0"/>
          <w:i w:val="0"/>
          <w:caps/>
          <w:color w:val="FF0000"/>
          <w:sz w:val="22"/>
          <w:szCs w:val="22"/>
        </w:rPr>
      </w:pPr>
      <w:r w:rsidRPr="00FD24B5">
        <w:rPr>
          <w:rFonts w:ascii="Times New Roman" w:hAnsi="Times New Roman"/>
          <w:b w:val="0"/>
          <w:i w:val="0"/>
          <w:color w:val="FF0000"/>
          <w:sz w:val="22"/>
          <w:szCs w:val="22"/>
        </w:rPr>
        <w:t>G</w:t>
      </w:r>
      <w:r w:rsidRPr="00FD24B5">
        <w:rPr>
          <w:rFonts w:ascii="Times New Roman" w:hAnsi="Times New Roman"/>
          <w:b w:val="0"/>
          <w:i w:val="0"/>
          <w:caps/>
          <w:color w:val="FF0000"/>
          <w:sz w:val="22"/>
          <w:szCs w:val="22"/>
        </w:rPr>
        <w:t xml:space="preserve">ABINETE DE COMUNICAÇÕES </w:t>
      </w:r>
      <w:r w:rsidR="00E85141" w:rsidRPr="00FD24B5">
        <w:rPr>
          <w:rFonts w:ascii="Times New Roman" w:hAnsi="Times New Roman"/>
          <w:b w:val="0"/>
          <w:i w:val="0"/>
          <w:caps/>
          <w:color w:val="FF0000"/>
          <w:sz w:val="22"/>
          <w:szCs w:val="22"/>
        </w:rPr>
        <w:t>HUBBARD</w:t>
      </w:r>
    </w:p>
    <w:p w:rsidR="0005455A" w:rsidRPr="0005455A" w:rsidRDefault="0005455A">
      <w:pPr>
        <w:pStyle w:val="Cabealho2"/>
        <w:spacing w:before="0" w:after="0"/>
        <w:ind w:right="284"/>
        <w:jc w:val="center"/>
        <w:rPr>
          <w:b w:val="0"/>
          <w:i w:val="0"/>
          <w:color w:val="FF0000"/>
          <w:sz w:val="22"/>
          <w:szCs w:val="22"/>
        </w:rPr>
      </w:pPr>
      <w:r w:rsidRPr="00FD24B5">
        <w:rPr>
          <w:rFonts w:ascii="Times New Roman" w:hAnsi="Times New Roman"/>
          <w:b w:val="0"/>
          <w:i w:val="0"/>
          <w:caps/>
          <w:color w:val="FF0000"/>
          <w:sz w:val="22"/>
          <w:szCs w:val="22"/>
        </w:rPr>
        <w:t xml:space="preserve">Solar de St. </w:t>
      </w:r>
      <w:r w:rsidRPr="0005455A">
        <w:rPr>
          <w:rFonts w:ascii="Times New Roman" w:hAnsi="Times New Roman"/>
          <w:b w:val="0"/>
          <w:i w:val="0"/>
          <w:caps/>
          <w:color w:val="FF0000"/>
          <w:sz w:val="22"/>
          <w:szCs w:val="22"/>
        </w:rPr>
        <w:t>Hill, Grinstead Oriental, Sussex,</w:t>
      </w:r>
    </w:p>
    <w:p w:rsidR="00FE3BE8" w:rsidRDefault="0005455A">
      <w:pPr>
        <w:pStyle w:val="Cabealho1"/>
        <w:spacing w:before="120" w:line="240" w:lineRule="exact"/>
        <w:ind w:left="709" w:right="992" w:firstLine="284"/>
        <w:jc w:val="center"/>
        <w:rPr>
          <w:rFonts w:ascii="Times New Roman" w:hAnsi="Times New Roman"/>
          <w:b w:val="0"/>
          <w:sz w:val="23"/>
        </w:rPr>
      </w:pPr>
      <w:r>
        <w:rPr>
          <w:rFonts w:ascii="Times New Roman" w:hAnsi="Times New Roman"/>
          <w:b w:val="0"/>
          <w:sz w:val="23"/>
        </w:rPr>
        <w:t xml:space="preserve"> </w:t>
      </w:r>
      <w:r w:rsidR="00FE3BE8">
        <w:rPr>
          <w:rFonts w:ascii="Times New Roman" w:hAnsi="Times New Roman"/>
          <w:b w:val="0"/>
          <w:sz w:val="23"/>
        </w:rPr>
        <w:t xml:space="preserve">HCOB </w:t>
      </w:r>
      <w:r>
        <w:rPr>
          <w:rFonts w:ascii="Times New Roman" w:hAnsi="Times New Roman"/>
          <w:b w:val="0"/>
          <w:sz w:val="23"/>
        </w:rPr>
        <w:t xml:space="preserve">DE </w:t>
      </w:r>
      <w:r w:rsidR="00FE3BE8">
        <w:rPr>
          <w:rFonts w:ascii="Times New Roman" w:hAnsi="Times New Roman"/>
          <w:b w:val="0"/>
          <w:sz w:val="23"/>
        </w:rPr>
        <w:t xml:space="preserve">31 </w:t>
      </w:r>
      <w:r>
        <w:rPr>
          <w:rFonts w:ascii="Times New Roman" w:hAnsi="Times New Roman"/>
          <w:b w:val="0"/>
          <w:sz w:val="23"/>
        </w:rPr>
        <w:t xml:space="preserve">DE </w:t>
      </w:r>
      <w:r w:rsidR="00FE3BE8">
        <w:rPr>
          <w:rFonts w:ascii="Times New Roman" w:hAnsi="Times New Roman"/>
          <w:b w:val="0"/>
          <w:sz w:val="23"/>
        </w:rPr>
        <w:t xml:space="preserve">DEZEMBRO </w:t>
      </w:r>
      <w:r>
        <w:rPr>
          <w:rFonts w:ascii="Times New Roman" w:hAnsi="Times New Roman"/>
          <w:b w:val="0"/>
          <w:sz w:val="23"/>
        </w:rPr>
        <w:t xml:space="preserve">DE </w:t>
      </w:r>
      <w:r w:rsidR="00FE3BE8">
        <w:rPr>
          <w:rFonts w:ascii="Times New Roman" w:hAnsi="Times New Roman"/>
          <w:b w:val="0"/>
          <w:sz w:val="23"/>
        </w:rPr>
        <w:t>1959R</w:t>
      </w:r>
    </w:p>
    <w:p w:rsidR="00FE3BE8" w:rsidRDefault="00FE3BE8">
      <w:pPr>
        <w:ind w:left="709" w:firstLine="284"/>
        <w:rPr>
          <w:sz w:val="16"/>
        </w:rPr>
      </w:pPr>
      <w:r>
        <w:rPr>
          <w:sz w:val="16"/>
        </w:rPr>
        <w:t>Remimeo</w:t>
      </w:r>
    </w:p>
    <w:p w:rsidR="00FE3BE8" w:rsidRDefault="00FE3BE8">
      <w:pPr>
        <w:ind w:left="709" w:firstLine="284"/>
        <w:rPr>
          <w:sz w:val="16"/>
        </w:rPr>
      </w:pPr>
      <w:r>
        <w:rPr>
          <w:sz w:val="16"/>
        </w:rPr>
        <w:t>Detentores de Franquias</w:t>
      </w:r>
    </w:p>
    <w:p w:rsidR="00FE3BE8" w:rsidRDefault="00FE3BE8">
      <w:pPr>
        <w:ind w:left="709" w:firstLine="284"/>
        <w:rPr>
          <w:sz w:val="16"/>
        </w:rPr>
      </w:pPr>
      <w:r>
        <w:rPr>
          <w:sz w:val="16"/>
        </w:rPr>
        <w:t>Secs de HCO</w:t>
      </w:r>
    </w:p>
    <w:p w:rsidR="00FE3BE8" w:rsidRDefault="00FE3BE8">
      <w:pPr>
        <w:ind w:left="709" w:firstLine="284"/>
        <w:rPr>
          <w:sz w:val="16"/>
        </w:rPr>
      </w:pPr>
      <w:r>
        <w:rPr>
          <w:sz w:val="16"/>
        </w:rPr>
        <w:t>Secs Associç</w:t>
      </w:r>
    </w:p>
    <w:p w:rsidR="00FE3BE8" w:rsidRDefault="00FE3BE8">
      <w:pPr>
        <w:ind w:left="709" w:firstLine="284"/>
        <w:rPr>
          <w:sz w:val="16"/>
        </w:rPr>
      </w:pPr>
      <w:r>
        <w:rPr>
          <w:sz w:val="16"/>
        </w:rPr>
        <w:t>Chefes Dept ASI</w:t>
      </w:r>
    </w:p>
    <w:p w:rsidR="00FE3BE8" w:rsidRDefault="00FE3BE8">
      <w:pPr>
        <w:pStyle w:val="Cabealho1"/>
        <w:spacing w:before="0" w:line="240" w:lineRule="exact"/>
        <w:ind w:left="709" w:right="992" w:firstLine="284"/>
        <w:jc w:val="center"/>
        <w:rPr>
          <w:rFonts w:ascii="Times New Roman" w:hAnsi="Times New Roman"/>
          <w:b w:val="0"/>
          <w:sz w:val="23"/>
        </w:rPr>
      </w:pPr>
      <w:r>
        <w:rPr>
          <w:rFonts w:ascii="Times New Roman" w:hAnsi="Times New Roman"/>
          <w:b w:val="0"/>
          <w:sz w:val="23"/>
        </w:rPr>
        <w:t>DESERÇÕES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Recentemente, a </w:t>
      </w:r>
      <w:r w:rsidR="0005455A" w:rsidRPr="005911C9">
        <w:rPr>
          <w:sz w:val="22"/>
          <w:szCs w:val="22"/>
        </w:rPr>
        <w:t xml:space="preserve">Tecnologia de </w:t>
      </w:r>
      <w:r w:rsidRPr="005911C9">
        <w:rPr>
          <w:sz w:val="22"/>
          <w:szCs w:val="22"/>
        </w:rPr>
        <w:t xml:space="preserve">Cientologia foi expandida a fim de incluir a verdadeira explicação </w:t>
      </w:r>
      <w:r w:rsidR="0005455A" w:rsidRPr="005911C9">
        <w:rPr>
          <w:sz w:val="22"/>
          <w:szCs w:val="22"/>
        </w:rPr>
        <w:t>das</w:t>
      </w:r>
      <w:r w:rsidRPr="005911C9">
        <w:rPr>
          <w:sz w:val="22"/>
          <w:szCs w:val="22"/>
        </w:rPr>
        <w:t xml:space="preserve"> deserções súbitas e relativamente inexplicáveis, de sessões, postos, empregos, locais e áreas.</w:t>
      </w:r>
    </w:p>
    <w:p w:rsidR="00FE3BE8" w:rsidRPr="005911C9" w:rsidRDefault="00FE3BE8">
      <w:pPr>
        <w:tabs>
          <w:tab w:val="left" w:pos="709"/>
        </w:tabs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Esta é uma das coisas </w:t>
      </w:r>
      <w:r w:rsidR="0005455A" w:rsidRPr="005911C9">
        <w:rPr>
          <w:sz w:val="22"/>
          <w:szCs w:val="22"/>
        </w:rPr>
        <w:t>sobre que</w:t>
      </w:r>
      <w:r w:rsidRPr="005911C9">
        <w:rPr>
          <w:sz w:val="22"/>
          <w:szCs w:val="22"/>
        </w:rPr>
        <w:t xml:space="preserve"> o homem pensava saber tudo e</w:t>
      </w:r>
      <w:r w:rsidR="0005455A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portanto, nunca se importou </w:t>
      </w:r>
      <w:r w:rsidR="0005455A" w:rsidRPr="005911C9">
        <w:rPr>
          <w:sz w:val="22"/>
          <w:szCs w:val="22"/>
        </w:rPr>
        <w:t>com investiga-la.</w:t>
      </w:r>
      <w:r w:rsidRPr="005911C9">
        <w:rPr>
          <w:sz w:val="22"/>
          <w:szCs w:val="22"/>
        </w:rPr>
        <w:t xml:space="preserve"> </w:t>
      </w:r>
      <w:r w:rsidR="0005455A" w:rsidRPr="005911C9">
        <w:rPr>
          <w:sz w:val="22"/>
          <w:szCs w:val="22"/>
        </w:rPr>
        <w:t>N</w:t>
      </w:r>
      <w:r w:rsidRPr="005911C9">
        <w:rPr>
          <w:sz w:val="22"/>
          <w:szCs w:val="22"/>
        </w:rPr>
        <w:t>o</w:t>
      </w:r>
      <w:r w:rsidR="0005455A" w:rsidRPr="005911C9">
        <w:rPr>
          <w:sz w:val="22"/>
          <w:szCs w:val="22"/>
        </w:rPr>
        <w:t xml:space="preserve"> </w:t>
      </w:r>
      <w:r w:rsidRPr="005911C9">
        <w:rPr>
          <w:sz w:val="22"/>
          <w:szCs w:val="22"/>
        </w:rPr>
        <w:t>entanto isto, entre todas as outras coisas, trouxe-lhe as maiores dificuldades. O homem tinha explicado t</w:t>
      </w:r>
      <w:r w:rsidR="0005455A" w:rsidRPr="005911C9">
        <w:rPr>
          <w:sz w:val="22"/>
          <w:szCs w:val="22"/>
        </w:rPr>
        <w:t>udo isto para sua satisfação, entretanto</w:t>
      </w:r>
      <w:r w:rsidRPr="005911C9">
        <w:rPr>
          <w:sz w:val="22"/>
          <w:szCs w:val="22"/>
        </w:rPr>
        <w:t xml:space="preserve"> a sua explicação não diminuiu a</w:t>
      </w:r>
      <w:r w:rsidR="0005455A" w:rsidRPr="005911C9">
        <w:rPr>
          <w:sz w:val="22"/>
          <w:szCs w:val="22"/>
        </w:rPr>
        <w:t>s</w:t>
      </w:r>
      <w:r w:rsidRPr="005911C9">
        <w:rPr>
          <w:sz w:val="22"/>
          <w:szCs w:val="22"/>
        </w:rPr>
        <w:t xml:space="preserve"> dificuldades provenientes do sentimento </w:t>
      </w:r>
      <w:r w:rsidR="0005455A" w:rsidRPr="005911C9">
        <w:rPr>
          <w:sz w:val="22"/>
          <w:szCs w:val="22"/>
        </w:rPr>
        <w:t xml:space="preserve">de </w:t>
      </w:r>
      <w:r w:rsidRPr="005911C9">
        <w:rPr>
          <w:sz w:val="22"/>
          <w:szCs w:val="22"/>
        </w:rPr>
        <w:t>“ter de ir embora”.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Por exemplo, o homem tem estado inquieto com a alta percentagem de divórcios, com o alto número de mudanças de pessoal nas fábricas, com o descontentamento operário e muito</w:t>
      </w:r>
      <w:r w:rsidR="00E85141">
        <w:rPr>
          <w:sz w:val="22"/>
          <w:szCs w:val="22"/>
        </w:rPr>
        <w:t>s</w:t>
      </w:r>
      <w:r w:rsidRPr="005911C9">
        <w:rPr>
          <w:sz w:val="22"/>
          <w:szCs w:val="22"/>
        </w:rPr>
        <w:t xml:space="preserve"> outros itens, todos provenientes da mesma fonte: deserções súbit</w:t>
      </w:r>
      <w:r w:rsidR="0005455A" w:rsidRPr="005911C9">
        <w:rPr>
          <w:sz w:val="22"/>
          <w:szCs w:val="22"/>
        </w:rPr>
        <w:t>a</w:t>
      </w:r>
      <w:r w:rsidRPr="005911C9">
        <w:rPr>
          <w:sz w:val="22"/>
          <w:szCs w:val="22"/>
        </w:rPr>
        <w:t>s ou partidas graduais.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Temos a situação de uma pessoa que tem um bom emprego, que provavelmente não obterá outro melhor, decidindo subitamente abandoná-lo e ir-se embora. Temos o caso de uma esposa, com um marido e uma família perfeitos e </w:t>
      </w:r>
      <w:r w:rsidR="0005455A" w:rsidRPr="005911C9">
        <w:rPr>
          <w:sz w:val="22"/>
          <w:szCs w:val="22"/>
        </w:rPr>
        <w:t xml:space="preserve">que </w:t>
      </w:r>
      <w:r w:rsidRPr="005911C9">
        <w:rPr>
          <w:sz w:val="22"/>
          <w:szCs w:val="22"/>
        </w:rPr>
        <w:t>abandona tudo. Vemos um marido com</w:t>
      </w:r>
      <w:r w:rsidR="0005455A" w:rsidRPr="005911C9">
        <w:rPr>
          <w:sz w:val="22"/>
          <w:szCs w:val="22"/>
        </w:rPr>
        <w:t xml:space="preserve"> uma esposa bonita e atraente quebrar a afinidade e</w:t>
      </w:r>
      <w:r w:rsidRPr="005911C9">
        <w:rPr>
          <w:sz w:val="22"/>
          <w:szCs w:val="22"/>
        </w:rPr>
        <w:t xml:space="preserve"> ir-se embora.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Na Cientologia temos o fenómeno de Pcs em se</w:t>
      </w:r>
      <w:r w:rsidR="0005455A" w:rsidRPr="005911C9">
        <w:rPr>
          <w:sz w:val="22"/>
          <w:szCs w:val="22"/>
        </w:rPr>
        <w:t xml:space="preserve">ssão, ou estudantes em cursos, </w:t>
      </w:r>
      <w:r w:rsidRPr="005911C9">
        <w:rPr>
          <w:sz w:val="22"/>
          <w:szCs w:val="22"/>
        </w:rPr>
        <w:t>decidir</w:t>
      </w:r>
      <w:r w:rsidR="0005455A" w:rsidRPr="005911C9">
        <w:rPr>
          <w:sz w:val="22"/>
          <w:szCs w:val="22"/>
        </w:rPr>
        <w:t>em</w:t>
      </w:r>
      <w:r w:rsidRPr="005911C9">
        <w:rPr>
          <w:sz w:val="22"/>
          <w:szCs w:val="22"/>
        </w:rPr>
        <w:t xml:space="preserve"> partir, não voltando. E isso dá-nos mais </w:t>
      </w:r>
      <w:r w:rsidR="0005455A" w:rsidRPr="005911C9">
        <w:rPr>
          <w:sz w:val="22"/>
          <w:szCs w:val="22"/>
        </w:rPr>
        <w:t>problemas</w:t>
      </w:r>
      <w:r w:rsidRPr="005911C9">
        <w:rPr>
          <w:sz w:val="22"/>
          <w:szCs w:val="22"/>
        </w:rPr>
        <w:t xml:space="preserve"> do que muitas outras coisas combinadas.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O homem explica isto para </w:t>
      </w:r>
      <w:r w:rsidR="0005455A" w:rsidRPr="005911C9">
        <w:rPr>
          <w:sz w:val="22"/>
          <w:szCs w:val="22"/>
        </w:rPr>
        <w:t xml:space="preserve">si próprio </w:t>
      </w:r>
      <w:r w:rsidRPr="005911C9">
        <w:rPr>
          <w:sz w:val="22"/>
          <w:szCs w:val="22"/>
        </w:rPr>
        <w:t xml:space="preserve">dizendo que lhe foram feitas coisas que não pode tolerar, </w:t>
      </w:r>
      <w:r w:rsidR="00E85141" w:rsidRPr="005911C9">
        <w:rPr>
          <w:sz w:val="22"/>
          <w:szCs w:val="22"/>
        </w:rPr>
        <w:t>tendo, portanto,</w:t>
      </w:r>
      <w:r w:rsidRPr="005911C9">
        <w:rPr>
          <w:sz w:val="22"/>
          <w:szCs w:val="22"/>
        </w:rPr>
        <w:t xml:space="preserve"> que ir embora.</w:t>
      </w:r>
      <w:r w:rsidR="0005455A" w:rsidRPr="005911C9">
        <w:rPr>
          <w:sz w:val="22"/>
          <w:szCs w:val="22"/>
        </w:rPr>
        <w:t xml:space="preserve"> Mas se fosse esta a explicação</w:t>
      </w:r>
      <w:r w:rsidRPr="005911C9">
        <w:rPr>
          <w:sz w:val="22"/>
          <w:szCs w:val="22"/>
        </w:rPr>
        <w:t xml:space="preserve"> tudo o que teria que fazer seria tornar excelentes as condições de trabalho, relações conjugais, empregos, cursos e boas sessões</w:t>
      </w:r>
      <w:r w:rsidR="0005455A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os problemas seriam resolvidos. Mas</w:t>
      </w:r>
      <w:r w:rsidR="0005455A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pelo contrário, um exame minucioso das condições de trabalho e relações conjugais demonstrara</w:t>
      </w:r>
      <w:r w:rsidR="00D84A49" w:rsidRPr="005911C9">
        <w:rPr>
          <w:sz w:val="22"/>
          <w:szCs w:val="22"/>
        </w:rPr>
        <w:t>m que o melhoramento das mesmas</w:t>
      </w:r>
      <w:r w:rsidRPr="005911C9">
        <w:rPr>
          <w:sz w:val="22"/>
          <w:szCs w:val="22"/>
        </w:rPr>
        <w:t xml:space="preserve"> pior</w:t>
      </w:r>
      <w:r w:rsidR="00D84A49" w:rsidRPr="005911C9">
        <w:rPr>
          <w:sz w:val="22"/>
          <w:szCs w:val="22"/>
        </w:rPr>
        <w:t>a</w:t>
      </w:r>
      <w:r w:rsidRPr="005911C9">
        <w:rPr>
          <w:sz w:val="22"/>
          <w:szCs w:val="22"/>
        </w:rPr>
        <w:t xml:space="preserve">m frequentemente </w:t>
      </w:r>
      <w:r w:rsidR="00D84A49" w:rsidRPr="005911C9">
        <w:rPr>
          <w:sz w:val="22"/>
          <w:szCs w:val="22"/>
        </w:rPr>
        <w:t>o</w:t>
      </w:r>
      <w:r w:rsidRPr="005911C9">
        <w:rPr>
          <w:sz w:val="22"/>
          <w:szCs w:val="22"/>
        </w:rPr>
        <w:t xml:space="preserve"> </w:t>
      </w:r>
      <w:r w:rsidR="00D84A49" w:rsidRPr="005911C9">
        <w:rPr>
          <w:sz w:val="22"/>
          <w:szCs w:val="22"/>
        </w:rPr>
        <w:t>número</w:t>
      </w:r>
      <w:r w:rsidRPr="005911C9">
        <w:rPr>
          <w:sz w:val="22"/>
          <w:szCs w:val="22"/>
        </w:rPr>
        <w:t xml:space="preserve"> de deserções, como se poderia designar</w:t>
      </w:r>
      <w:r w:rsidR="00D84A49" w:rsidRPr="005911C9">
        <w:rPr>
          <w:sz w:val="22"/>
          <w:szCs w:val="22"/>
        </w:rPr>
        <w:t xml:space="preserve"> este fenómeno</w:t>
      </w:r>
      <w:r w:rsidRPr="005911C9">
        <w:rPr>
          <w:sz w:val="22"/>
          <w:szCs w:val="22"/>
        </w:rPr>
        <w:t>. Provavelmente foram</w:t>
      </w:r>
      <w:r w:rsidR="00D84A49" w:rsidRPr="005911C9">
        <w:rPr>
          <w:sz w:val="22"/>
          <w:szCs w:val="22"/>
        </w:rPr>
        <w:t xml:space="preserve"> </w:t>
      </w:r>
      <w:r w:rsidRPr="005911C9">
        <w:rPr>
          <w:sz w:val="22"/>
          <w:szCs w:val="22"/>
        </w:rPr>
        <w:t xml:space="preserve">conseguidas as melhores condições de trabalho pelo Sr. Hershay, da afamada marca de chocolates, para </w:t>
      </w:r>
      <w:r w:rsidR="00D84A49" w:rsidRPr="005911C9">
        <w:rPr>
          <w:sz w:val="22"/>
          <w:szCs w:val="22"/>
        </w:rPr>
        <w:t xml:space="preserve">os </w:t>
      </w:r>
      <w:r w:rsidRPr="005911C9">
        <w:rPr>
          <w:sz w:val="22"/>
          <w:szCs w:val="22"/>
        </w:rPr>
        <w:t>trabalhadores da sua fábrica. Contudo eles revoltaram-se e até o agrediram. Por sua vez isto levou a uma filosofia industrial segundo a qual</w:t>
      </w:r>
      <w:r w:rsidR="00D84A49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quanto pior f</w:t>
      </w:r>
      <w:r w:rsidR="00D84A49" w:rsidRPr="005911C9">
        <w:rPr>
          <w:sz w:val="22"/>
          <w:szCs w:val="22"/>
        </w:rPr>
        <w:t>ossem tratados os trabalhadores</w:t>
      </w:r>
      <w:r w:rsidRPr="005911C9">
        <w:rPr>
          <w:sz w:val="22"/>
          <w:szCs w:val="22"/>
        </w:rPr>
        <w:t xml:space="preserve"> mais dispostos estariam a permanecer, o que em si é tão inverdade como, quanto melhor forem tratados mais rapidamente se irão embora.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Podem tratar-se tão bem as pessoas que elas se envergonham sabe</w:t>
      </w:r>
      <w:r w:rsidR="00D84A49" w:rsidRPr="005911C9">
        <w:rPr>
          <w:sz w:val="22"/>
          <w:szCs w:val="22"/>
        </w:rPr>
        <w:t>ndo</w:t>
      </w:r>
      <w:r w:rsidRPr="005911C9">
        <w:rPr>
          <w:sz w:val="22"/>
          <w:szCs w:val="22"/>
        </w:rPr>
        <w:t xml:space="preserve"> não o merecer, </w:t>
      </w:r>
      <w:r w:rsidR="00D84A49" w:rsidRPr="005911C9">
        <w:rPr>
          <w:sz w:val="22"/>
          <w:szCs w:val="22"/>
        </w:rPr>
        <w:t xml:space="preserve">o que </w:t>
      </w:r>
      <w:r w:rsidRPr="005911C9">
        <w:rPr>
          <w:sz w:val="22"/>
          <w:szCs w:val="22"/>
        </w:rPr>
        <w:t>precipita</w:t>
      </w:r>
      <w:r w:rsidR="00D84A49" w:rsidRPr="005911C9">
        <w:rPr>
          <w:sz w:val="22"/>
          <w:szCs w:val="22"/>
        </w:rPr>
        <w:t xml:space="preserve"> uma deserção,</w:t>
      </w:r>
      <w:r w:rsidRPr="005911C9">
        <w:rPr>
          <w:sz w:val="22"/>
          <w:szCs w:val="22"/>
        </w:rPr>
        <w:t xml:space="preserve"> e certamente podem tratar-se as pessoas tão mal que não têm escolha senão ir-se embora, porém estas condições </w:t>
      </w:r>
      <w:r w:rsidR="00D84A49" w:rsidRPr="005911C9">
        <w:rPr>
          <w:sz w:val="22"/>
          <w:szCs w:val="22"/>
        </w:rPr>
        <w:t xml:space="preserve">são </w:t>
      </w:r>
      <w:r w:rsidRPr="005911C9">
        <w:rPr>
          <w:sz w:val="22"/>
          <w:szCs w:val="22"/>
        </w:rPr>
        <w:t>extremas</w:t>
      </w:r>
      <w:r w:rsidR="00D84A49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entre ela</w:t>
      </w:r>
      <w:r w:rsidR="00782D3E" w:rsidRPr="005911C9">
        <w:rPr>
          <w:sz w:val="22"/>
          <w:szCs w:val="22"/>
        </w:rPr>
        <w:t>s temos a maioria das deserções.</w:t>
      </w:r>
      <w:r w:rsidRPr="005911C9">
        <w:rPr>
          <w:sz w:val="22"/>
          <w:szCs w:val="22"/>
        </w:rPr>
        <w:t xml:space="preserve"> </w:t>
      </w:r>
      <w:r w:rsidR="00782D3E" w:rsidRPr="005911C9">
        <w:rPr>
          <w:sz w:val="22"/>
          <w:szCs w:val="22"/>
        </w:rPr>
        <w:t xml:space="preserve">O </w:t>
      </w:r>
      <w:r w:rsidRPr="005911C9">
        <w:rPr>
          <w:sz w:val="22"/>
          <w:szCs w:val="22"/>
        </w:rPr>
        <w:t>auditor está a fazer o melhor que pode pelo Pc e</w:t>
      </w:r>
      <w:r w:rsidR="00782D3E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contudo, este fica cada vez m</w:t>
      </w:r>
      <w:r w:rsidR="00782D3E" w:rsidRPr="005911C9">
        <w:rPr>
          <w:sz w:val="22"/>
          <w:szCs w:val="22"/>
        </w:rPr>
        <w:t>ais maldoso e abandona a sessão.</w:t>
      </w:r>
      <w:r w:rsidRPr="005911C9">
        <w:rPr>
          <w:sz w:val="22"/>
          <w:szCs w:val="22"/>
        </w:rPr>
        <w:t xml:space="preserve"> </w:t>
      </w:r>
      <w:r w:rsidR="00782D3E" w:rsidRPr="005911C9">
        <w:rPr>
          <w:sz w:val="22"/>
          <w:szCs w:val="22"/>
        </w:rPr>
        <w:t xml:space="preserve">A </w:t>
      </w:r>
      <w:r w:rsidRPr="005911C9">
        <w:rPr>
          <w:sz w:val="22"/>
          <w:szCs w:val="22"/>
        </w:rPr>
        <w:t>esposa está a fazer o melhor que pode para manter o casamento e o marido desvia-se, indo atrás de uma mundana. O gerente está a tentar que as coisas progridam e o trabalhador vai-se</w:t>
      </w:r>
      <w:r w:rsidR="00782D3E" w:rsidRPr="005911C9">
        <w:rPr>
          <w:sz w:val="22"/>
          <w:szCs w:val="22"/>
        </w:rPr>
        <w:t xml:space="preserve"> embora</w:t>
      </w:r>
      <w:r w:rsidRPr="005911C9">
        <w:rPr>
          <w:sz w:val="22"/>
          <w:szCs w:val="22"/>
        </w:rPr>
        <w:t>. Estas coisas inexplicáveis despedaçam organizações e vidas e é tempo de as compreender.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i/>
          <w:sz w:val="22"/>
          <w:szCs w:val="22"/>
        </w:rPr>
        <w:t>As pessoas vão-se embora devido aos seus próprios O/Ws</w:t>
      </w:r>
      <w:r w:rsidRPr="005911C9">
        <w:rPr>
          <w:sz w:val="22"/>
          <w:szCs w:val="22"/>
        </w:rPr>
        <w:t>. Este é o verdadeiro facto e a regra estável. Um homem com o coração limpo não pode ser lesado. O homem que precis</w:t>
      </w:r>
      <w:r w:rsidR="00782D3E" w:rsidRPr="005911C9">
        <w:rPr>
          <w:sz w:val="22"/>
          <w:szCs w:val="22"/>
        </w:rPr>
        <w:t>a de se tornar vítima e deserta</w:t>
      </w:r>
      <w:r w:rsidRPr="005911C9">
        <w:rPr>
          <w:sz w:val="22"/>
          <w:szCs w:val="22"/>
        </w:rPr>
        <w:t xml:space="preserve"> parte por causa dos seus próprios overts e</w:t>
      </w:r>
      <w:r w:rsidR="00A21114" w:rsidRPr="005911C9">
        <w:rPr>
          <w:sz w:val="22"/>
          <w:szCs w:val="22"/>
        </w:rPr>
        <w:t xml:space="preserve"> conten</w:t>
      </w:r>
      <w:r w:rsidRPr="005911C9">
        <w:rPr>
          <w:sz w:val="22"/>
          <w:szCs w:val="22"/>
        </w:rPr>
        <w:t>ções. Não importa se a pessoa está a sair duma cidade, dum emprego ou d</w:t>
      </w:r>
      <w:r w:rsidR="00782D3E" w:rsidRPr="005911C9">
        <w:rPr>
          <w:sz w:val="22"/>
          <w:szCs w:val="22"/>
        </w:rPr>
        <w:t xml:space="preserve">e </w:t>
      </w:r>
      <w:r w:rsidRPr="005911C9">
        <w:rPr>
          <w:sz w:val="22"/>
          <w:szCs w:val="22"/>
        </w:rPr>
        <w:t>uma sessão. A causa é a mesma.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Quase toa a gente, não importa a sua posição, pode remediar uma situação, não importa o erro, se realmente desejar. Quando a pessoa já não a quer remediar, os seus próprios overts e</w:t>
      </w:r>
      <w:r w:rsidR="00A21114" w:rsidRPr="005911C9">
        <w:rPr>
          <w:sz w:val="22"/>
          <w:szCs w:val="22"/>
        </w:rPr>
        <w:t xml:space="preserve"> conten</w:t>
      </w:r>
      <w:r w:rsidRPr="005911C9">
        <w:rPr>
          <w:sz w:val="22"/>
          <w:szCs w:val="22"/>
        </w:rPr>
        <w:t xml:space="preserve">ções contra </w:t>
      </w:r>
      <w:r w:rsidR="00782D3E" w:rsidRPr="005911C9">
        <w:rPr>
          <w:sz w:val="22"/>
          <w:szCs w:val="22"/>
        </w:rPr>
        <w:t xml:space="preserve">outros envolvidos na situação diminuíram a </w:t>
      </w:r>
      <w:r w:rsidRPr="005911C9">
        <w:rPr>
          <w:sz w:val="22"/>
          <w:szCs w:val="22"/>
        </w:rPr>
        <w:t>sua própria capacidade de se responsabilizar por ela, portanto não a resolve. A deserção é a única resposta. Para justificar a partida</w:t>
      </w:r>
      <w:r w:rsidR="00782D3E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o desertor imagina coisas que lhe fizeram, num esforço de diminuir o </w:t>
      </w:r>
      <w:r w:rsidR="00782D3E" w:rsidRPr="005911C9">
        <w:rPr>
          <w:sz w:val="22"/>
          <w:szCs w:val="22"/>
        </w:rPr>
        <w:t xml:space="preserve">seu </w:t>
      </w:r>
      <w:r w:rsidRPr="005911C9">
        <w:rPr>
          <w:sz w:val="22"/>
          <w:szCs w:val="22"/>
        </w:rPr>
        <w:t>overt, denegrindo aqueles contra quem o cometeu. A mecânica envolvida é bem simples.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lastRenderedPageBreak/>
        <w:t>É uma irresponsabilidade da nossa parte, agora que sabemos isto, permitir toda esta irresponsabilidade. Quando uma pessoa ameaça abandonar uma cidade, posto, sessão ou aula, a única coisa boa a fazer é tirar</w:t>
      </w:r>
      <w:r w:rsidR="00782D3E" w:rsidRPr="005911C9">
        <w:rPr>
          <w:sz w:val="22"/>
          <w:szCs w:val="22"/>
        </w:rPr>
        <w:t>-lhe</w:t>
      </w:r>
      <w:r w:rsidRPr="005911C9">
        <w:rPr>
          <w:sz w:val="22"/>
          <w:szCs w:val="22"/>
        </w:rPr>
        <w:t xml:space="preserve"> os O/Ws</w:t>
      </w:r>
      <w:r w:rsidR="00782D3E" w:rsidRPr="005911C9">
        <w:rPr>
          <w:sz w:val="22"/>
          <w:szCs w:val="22"/>
        </w:rPr>
        <w:t>. Menos disto</w:t>
      </w:r>
      <w:r w:rsidRPr="005911C9">
        <w:rPr>
          <w:sz w:val="22"/>
          <w:szCs w:val="22"/>
        </w:rPr>
        <w:t xml:space="preserve"> manda a pessoa embora com a sensação de estar degradada e de ter sido prejudicada.</w:t>
      </w:r>
    </w:p>
    <w:p w:rsidR="00FE3BE8" w:rsidRPr="005911C9" w:rsidRDefault="00FE3BE8" w:rsidP="00A21114">
      <w:pPr>
        <w:numPr>
          <w:ilvl w:val="12"/>
          <w:numId w:val="0"/>
        </w:num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É espantoso que overts triviais possam causar a deserção de uma pessoa. Uma vez apanhei um funcionário antes de se ir embora e fui buscar o overt original contra a organização, a sua falta </w:t>
      </w:r>
      <w:r w:rsidR="00782D3E" w:rsidRPr="005911C9">
        <w:rPr>
          <w:sz w:val="22"/>
          <w:szCs w:val="22"/>
        </w:rPr>
        <w:t>de</w:t>
      </w:r>
      <w:r w:rsidRPr="005911C9">
        <w:rPr>
          <w:sz w:val="22"/>
          <w:szCs w:val="22"/>
        </w:rPr>
        <w:t xml:space="preserve"> </w:t>
      </w:r>
      <w:r w:rsidR="00782D3E" w:rsidRPr="005911C9">
        <w:rPr>
          <w:sz w:val="22"/>
          <w:szCs w:val="22"/>
        </w:rPr>
        <w:t xml:space="preserve">a </w:t>
      </w:r>
      <w:r w:rsidRPr="005911C9">
        <w:rPr>
          <w:sz w:val="22"/>
          <w:szCs w:val="22"/>
        </w:rPr>
        <w:t>defend</w:t>
      </w:r>
      <w:r w:rsidR="00782D3E" w:rsidRPr="005911C9">
        <w:rPr>
          <w:sz w:val="22"/>
          <w:szCs w:val="22"/>
        </w:rPr>
        <w:t>er</w:t>
      </w:r>
      <w:r w:rsidRPr="005911C9">
        <w:rPr>
          <w:sz w:val="22"/>
          <w:szCs w:val="22"/>
        </w:rPr>
        <w:t xml:space="preserve"> quando um criminoso estava a falar maliciosamente sobre </w:t>
      </w:r>
      <w:r w:rsidR="00782D3E" w:rsidRPr="005911C9">
        <w:rPr>
          <w:sz w:val="22"/>
          <w:szCs w:val="22"/>
        </w:rPr>
        <w:t>ela</w:t>
      </w:r>
      <w:r w:rsidRPr="005911C9">
        <w:rPr>
          <w:sz w:val="22"/>
          <w:szCs w:val="22"/>
        </w:rPr>
        <w:t>. Esta fal</w:t>
      </w:r>
      <w:r w:rsidR="00782D3E" w:rsidRPr="005911C9">
        <w:rPr>
          <w:sz w:val="22"/>
          <w:szCs w:val="22"/>
        </w:rPr>
        <w:t>t</w:t>
      </w:r>
      <w:r w:rsidRPr="005911C9">
        <w:rPr>
          <w:sz w:val="22"/>
          <w:szCs w:val="22"/>
        </w:rPr>
        <w:t xml:space="preserve">a </w:t>
      </w:r>
      <w:r w:rsidR="00782D3E" w:rsidRPr="005911C9">
        <w:rPr>
          <w:sz w:val="22"/>
          <w:szCs w:val="22"/>
        </w:rPr>
        <w:t>de a</w:t>
      </w:r>
      <w:r w:rsidRPr="005911C9">
        <w:rPr>
          <w:sz w:val="22"/>
          <w:szCs w:val="22"/>
        </w:rPr>
        <w:t xml:space="preserve"> defend</w:t>
      </w:r>
      <w:r w:rsidR="00782D3E" w:rsidRPr="005911C9">
        <w:rPr>
          <w:sz w:val="22"/>
          <w:szCs w:val="22"/>
        </w:rPr>
        <w:t>er</w:t>
      </w:r>
      <w:r w:rsidRPr="005911C9">
        <w:rPr>
          <w:sz w:val="22"/>
          <w:szCs w:val="22"/>
        </w:rPr>
        <w:t xml:space="preserve"> acumulou em si cada vez mais O/Ws, tal como deixar de transmitir mensagens, deixar de completar uma atribuição, até </w:t>
      </w:r>
      <w:r w:rsidR="00782D3E" w:rsidRPr="005911C9">
        <w:rPr>
          <w:sz w:val="22"/>
          <w:szCs w:val="22"/>
        </w:rPr>
        <w:t>por fim</w:t>
      </w:r>
      <w:r w:rsidRPr="005911C9">
        <w:rPr>
          <w:sz w:val="22"/>
          <w:szCs w:val="22"/>
        </w:rPr>
        <w:t xml:space="preserve"> </w:t>
      </w:r>
      <w:r w:rsidR="00782D3E" w:rsidRPr="005911C9">
        <w:rPr>
          <w:sz w:val="22"/>
          <w:szCs w:val="22"/>
        </w:rPr>
        <w:t>se</w:t>
      </w:r>
      <w:r w:rsidRPr="005911C9">
        <w:rPr>
          <w:sz w:val="22"/>
          <w:szCs w:val="22"/>
        </w:rPr>
        <w:t xml:space="preserve"> degradar completamente a ponto de furtar algo sem valor. Este roubo fez a pessoa acreditar que o melhor seria desertar.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É um comentário um tanto nobre sobre o Homem que, </w:t>
      </w:r>
      <w:r w:rsidRPr="005911C9">
        <w:rPr>
          <w:i/>
          <w:sz w:val="22"/>
          <w:szCs w:val="22"/>
        </w:rPr>
        <w:t xml:space="preserve">quando uma pessoa se </w:t>
      </w:r>
      <w:r w:rsidR="00782D3E" w:rsidRPr="005911C9">
        <w:rPr>
          <w:i/>
          <w:sz w:val="22"/>
          <w:szCs w:val="22"/>
        </w:rPr>
        <w:t>ach</w:t>
      </w:r>
      <w:r w:rsidRPr="005911C9">
        <w:rPr>
          <w:i/>
          <w:sz w:val="22"/>
          <w:szCs w:val="22"/>
        </w:rPr>
        <w:t>a,</w:t>
      </w:r>
      <w:r w:rsidRPr="005911C9">
        <w:rPr>
          <w:sz w:val="22"/>
          <w:szCs w:val="22"/>
        </w:rPr>
        <w:t xml:space="preserve"> como acredita</w:t>
      </w:r>
      <w:r w:rsidRPr="005911C9">
        <w:rPr>
          <w:i/>
          <w:sz w:val="22"/>
          <w:szCs w:val="22"/>
        </w:rPr>
        <w:t>, incapaz de se impedir de prejudicar um benfeitor, el</w:t>
      </w:r>
      <w:r w:rsidR="00782D3E" w:rsidRPr="005911C9">
        <w:rPr>
          <w:i/>
          <w:sz w:val="22"/>
          <w:szCs w:val="22"/>
        </w:rPr>
        <w:t>e</w:t>
      </w:r>
      <w:r w:rsidRPr="005911C9">
        <w:rPr>
          <w:i/>
          <w:sz w:val="22"/>
          <w:szCs w:val="22"/>
        </w:rPr>
        <w:t xml:space="preserve"> defende o benfeitor indo-se embora. </w:t>
      </w:r>
      <w:r w:rsidRPr="005911C9">
        <w:rPr>
          <w:sz w:val="22"/>
          <w:szCs w:val="22"/>
        </w:rPr>
        <w:t>Esta é a fonte real da deserção. Se melhorássemos as condições de trabalho de uma pessoa</w:t>
      </w:r>
      <w:r w:rsidR="00782D3E" w:rsidRPr="005911C9">
        <w:rPr>
          <w:sz w:val="22"/>
          <w:szCs w:val="22"/>
        </w:rPr>
        <w:t xml:space="preserve"> </w:t>
      </w:r>
      <w:r w:rsidRPr="005911C9">
        <w:rPr>
          <w:sz w:val="22"/>
          <w:szCs w:val="22"/>
        </w:rPr>
        <w:t xml:space="preserve">veríamos </w:t>
      </w:r>
      <w:r w:rsidR="003953D3" w:rsidRPr="005911C9">
        <w:rPr>
          <w:sz w:val="22"/>
          <w:szCs w:val="22"/>
        </w:rPr>
        <w:t xml:space="preserve">à luz disto </w:t>
      </w:r>
      <w:r w:rsidRPr="005911C9">
        <w:rPr>
          <w:sz w:val="22"/>
          <w:szCs w:val="22"/>
        </w:rPr>
        <w:t>que simplesmente ampliaríamos os seus overts, tornando certa a sua deserção.</w:t>
      </w:r>
      <w:r w:rsidR="003953D3" w:rsidRPr="005911C9">
        <w:rPr>
          <w:sz w:val="22"/>
          <w:szCs w:val="22"/>
        </w:rPr>
        <w:t xml:space="preserve"> Se a punirmos</w:t>
      </w:r>
      <w:r w:rsidRPr="005911C9">
        <w:rPr>
          <w:sz w:val="22"/>
          <w:szCs w:val="22"/>
        </w:rPr>
        <w:t xml:space="preserve"> podemos diminuir um pouco o valor do benfeitor e assim decrescer o valor do overt. Porém nem melhoramento nem punição são a resposta. A resposta está na Cientologia</w:t>
      </w:r>
      <w:r w:rsidR="003953D3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</w:t>
      </w:r>
      <w:r w:rsidR="003953D3" w:rsidRPr="005911C9">
        <w:rPr>
          <w:sz w:val="22"/>
          <w:szCs w:val="22"/>
        </w:rPr>
        <w:t xml:space="preserve">em processar a pessoa até </w:t>
      </w:r>
      <w:r w:rsidRPr="005911C9">
        <w:rPr>
          <w:sz w:val="22"/>
          <w:szCs w:val="22"/>
        </w:rPr>
        <w:t>um</w:t>
      </w:r>
      <w:r w:rsidR="003953D3" w:rsidRPr="005911C9">
        <w:rPr>
          <w:sz w:val="22"/>
          <w:szCs w:val="22"/>
        </w:rPr>
        <w:t xml:space="preserve">a </w:t>
      </w:r>
      <w:r w:rsidRPr="005911C9">
        <w:rPr>
          <w:sz w:val="22"/>
          <w:szCs w:val="22"/>
        </w:rPr>
        <w:t>responsabilidade suficientemente alta para assumir um emprego ou posição e desempenhá-l</w:t>
      </w:r>
      <w:r w:rsidR="003953D3" w:rsidRPr="005911C9">
        <w:rPr>
          <w:sz w:val="22"/>
          <w:szCs w:val="22"/>
        </w:rPr>
        <w:t>o</w:t>
      </w:r>
      <w:r w:rsidRPr="005911C9">
        <w:rPr>
          <w:sz w:val="22"/>
          <w:szCs w:val="22"/>
        </w:rPr>
        <w:t xml:space="preserve"> sem todos esses estranhos truques de “tenho que dizer que me estás a fazer coisas para me ir embora e </w:t>
      </w:r>
      <w:r w:rsidR="003953D3" w:rsidRPr="005911C9">
        <w:rPr>
          <w:sz w:val="22"/>
          <w:szCs w:val="22"/>
        </w:rPr>
        <w:t xml:space="preserve">para te </w:t>
      </w:r>
      <w:r w:rsidRPr="005911C9">
        <w:rPr>
          <w:sz w:val="22"/>
          <w:szCs w:val="22"/>
        </w:rPr>
        <w:t xml:space="preserve">proteger de todos os males que te estou a causar”. </w:t>
      </w:r>
      <w:r w:rsidR="005911C9" w:rsidRPr="005911C9">
        <w:rPr>
          <w:sz w:val="22"/>
          <w:szCs w:val="22"/>
        </w:rPr>
        <w:t>É a</w:t>
      </w:r>
      <w:r w:rsidRPr="005911C9">
        <w:rPr>
          <w:sz w:val="22"/>
          <w:szCs w:val="22"/>
        </w:rPr>
        <w:t>ssim</w:t>
      </w:r>
      <w:r w:rsidR="005911C9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não faria sentido não fazer </w:t>
      </w:r>
      <w:r w:rsidR="003953D3" w:rsidRPr="005911C9">
        <w:rPr>
          <w:sz w:val="22"/>
          <w:szCs w:val="22"/>
        </w:rPr>
        <w:t>nada</w:t>
      </w:r>
      <w:r w:rsidRPr="005911C9">
        <w:rPr>
          <w:sz w:val="22"/>
          <w:szCs w:val="22"/>
        </w:rPr>
        <w:t>, agora que o sabemos.</w:t>
      </w:r>
    </w:p>
    <w:p w:rsidR="00FE3BE8" w:rsidRPr="005911C9" w:rsidRDefault="003953D3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Um</w:t>
      </w:r>
      <w:r w:rsidR="00FE3BE8" w:rsidRPr="005911C9">
        <w:rPr>
          <w:sz w:val="22"/>
          <w:szCs w:val="22"/>
        </w:rPr>
        <w:t xml:space="preserve"> ED para as Orgs Centrais declara que antes da pessoa receber o último pagamento da organização que está a abandonar por vontade própria, tem que escrever todos os seus O/Ws contra essa organização e seu pessoal, </w:t>
      </w:r>
      <w:r w:rsidRPr="005911C9">
        <w:rPr>
          <w:sz w:val="22"/>
          <w:szCs w:val="22"/>
        </w:rPr>
        <w:t xml:space="preserve">sendo </w:t>
      </w:r>
      <w:r w:rsidR="00FE3BE8" w:rsidRPr="005911C9">
        <w:rPr>
          <w:sz w:val="22"/>
          <w:szCs w:val="22"/>
        </w:rPr>
        <w:t>ver</w:t>
      </w:r>
      <w:bookmarkStart w:id="0" w:name="_GoBack"/>
      <w:bookmarkEnd w:id="0"/>
      <w:r w:rsidR="00FE3BE8" w:rsidRPr="005911C9">
        <w:rPr>
          <w:sz w:val="22"/>
          <w:szCs w:val="22"/>
        </w:rPr>
        <w:t>ificados pelo Sec</w:t>
      </w:r>
      <w:r w:rsidR="00E85141">
        <w:rPr>
          <w:sz w:val="22"/>
          <w:szCs w:val="22"/>
        </w:rPr>
        <w:t>.</w:t>
      </w:r>
      <w:r w:rsidR="00FE3BE8" w:rsidRPr="005911C9">
        <w:rPr>
          <w:sz w:val="22"/>
          <w:szCs w:val="22"/>
        </w:rPr>
        <w:t xml:space="preserve"> do HCO num E-metro.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Deixar por menos é em si uma crueldade. A pessoa está a evadir-se com os seus O/Ws. Se não são removidos, qualquer coisa que a org</w:t>
      </w:r>
      <w:r w:rsidR="003953D3" w:rsidRPr="005911C9">
        <w:rPr>
          <w:sz w:val="22"/>
          <w:szCs w:val="22"/>
        </w:rPr>
        <w:t>anização ou a sua gente lhe faz</w:t>
      </w:r>
      <w:r w:rsidRPr="005911C9">
        <w:rPr>
          <w:sz w:val="22"/>
          <w:szCs w:val="22"/>
        </w:rPr>
        <w:t xml:space="preserve"> penetra como um dardo, deixando-o com uma área escura </w:t>
      </w:r>
      <w:r w:rsidR="003953D3" w:rsidRPr="005911C9">
        <w:rPr>
          <w:sz w:val="22"/>
          <w:szCs w:val="22"/>
        </w:rPr>
        <w:t>d</w:t>
      </w:r>
      <w:r w:rsidRPr="005911C9">
        <w:rPr>
          <w:sz w:val="22"/>
          <w:szCs w:val="22"/>
        </w:rPr>
        <w:t>a sua vida e um gosto podre na boca. Além disso, sai por aí espalhando mentiras sobre a organização e seu pessoal e cada mentira que diz torna-o doente na mesma proporção. Permiti</w:t>
      </w:r>
      <w:r w:rsidR="00D47580" w:rsidRPr="005911C9">
        <w:rPr>
          <w:sz w:val="22"/>
          <w:szCs w:val="22"/>
        </w:rPr>
        <w:t>r</w:t>
      </w:r>
      <w:r w:rsidRPr="005911C9">
        <w:rPr>
          <w:sz w:val="22"/>
          <w:szCs w:val="22"/>
        </w:rPr>
        <w:t xml:space="preserve"> uma deserção sem a limpar </w:t>
      </w:r>
      <w:r w:rsidR="00D47580" w:rsidRPr="005911C9">
        <w:rPr>
          <w:sz w:val="22"/>
          <w:szCs w:val="22"/>
        </w:rPr>
        <w:t xml:space="preserve">é </w:t>
      </w:r>
      <w:r w:rsidRPr="005911C9">
        <w:rPr>
          <w:sz w:val="22"/>
          <w:szCs w:val="22"/>
        </w:rPr>
        <w:t>de</w:t>
      </w:r>
      <w:r w:rsidR="00D47580" w:rsidRPr="005911C9">
        <w:rPr>
          <w:sz w:val="22"/>
          <w:szCs w:val="22"/>
        </w:rPr>
        <w:t>gradar pessoas, pois garanto</w:t>
      </w:r>
      <w:r w:rsidRPr="005911C9">
        <w:rPr>
          <w:sz w:val="22"/>
          <w:szCs w:val="22"/>
        </w:rPr>
        <w:t xml:space="preserve">, e com algum pesar, </w:t>
      </w:r>
      <w:r w:rsidR="00D47580" w:rsidRPr="005911C9">
        <w:rPr>
          <w:sz w:val="22"/>
          <w:szCs w:val="22"/>
        </w:rPr>
        <w:t xml:space="preserve">que </w:t>
      </w:r>
      <w:r w:rsidRPr="005911C9">
        <w:rPr>
          <w:sz w:val="22"/>
          <w:szCs w:val="22"/>
        </w:rPr>
        <w:t>as pessoas não recuperam frequentemente dos overts cometidos contra a Cientologia, suas organizações e pessoas relacionadas. Não re</w:t>
      </w:r>
      <w:r w:rsidR="00D47580" w:rsidRPr="005911C9">
        <w:rPr>
          <w:sz w:val="22"/>
          <w:szCs w:val="22"/>
        </w:rPr>
        <w:t>cuperam porque sab</w:t>
      </w:r>
      <w:r w:rsidRPr="005911C9">
        <w:rPr>
          <w:sz w:val="22"/>
          <w:szCs w:val="22"/>
        </w:rPr>
        <w:t xml:space="preserve">em no </w:t>
      </w:r>
      <w:r w:rsidR="00D47580" w:rsidRPr="005911C9">
        <w:rPr>
          <w:sz w:val="22"/>
          <w:szCs w:val="22"/>
        </w:rPr>
        <w:t xml:space="preserve">seu </w:t>
      </w:r>
      <w:r w:rsidRPr="005911C9">
        <w:rPr>
          <w:sz w:val="22"/>
          <w:szCs w:val="22"/>
        </w:rPr>
        <w:t>íntimo</w:t>
      </w:r>
      <w:r w:rsidR="00D47580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</w:t>
      </w:r>
      <w:r w:rsidR="00D47580" w:rsidRPr="005911C9">
        <w:rPr>
          <w:sz w:val="22"/>
          <w:szCs w:val="22"/>
        </w:rPr>
        <w:t xml:space="preserve">até </w:t>
      </w:r>
      <w:r w:rsidRPr="005911C9">
        <w:rPr>
          <w:sz w:val="22"/>
          <w:szCs w:val="22"/>
        </w:rPr>
        <w:t>quan</w:t>
      </w:r>
      <w:r w:rsidR="00D47580" w:rsidRPr="005911C9">
        <w:rPr>
          <w:sz w:val="22"/>
          <w:szCs w:val="22"/>
        </w:rPr>
        <w:t>d</w:t>
      </w:r>
      <w:r w:rsidRPr="005911C9">
        <w:rPr>
          <w:sz w:val="22"/>
          <w:szCs w:val="22"/>
        </w:rPr>
        <w:t>o mentem, que estão a prejudicar pessoas</w:t>
      </w:r>
      <w:r w:rsidR="00D47580" w:rsidRPr="005911C9">
        <w:rPr>
          <w:sz w:val="22"/>
          <w:szCs w:val="22"/>
        </w:rPr>
        <w:t xml:space="preserve"> que fizeram e estão a fazer um</w:t>
      </w:r>
      <w:r w:rsidRPr="005911C9">
        <w:rPr>
          <w:sz w:val="22"/>
          <w:szCs w:val="22"/>
        </w:rPr>
        <w:t xml:space="preserve"> enorme bem ao mundo</w:t>
      </w:r>
      <w:r w:rsidR="00D47580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definitivamente não merecem </w:t>
      </w:r>
      <w:r w:rsidR="00D47580" w:rsidRPr="005911C9">
        <w:rPr>
          <w:sz w:val="22"/>
          <w:szCs w:val="22"/>
        </w:rPr>
        <w:t xml:space="preserve">a </w:t>
      </w:r>
      <w:r w:rsidRPr="005911C9">
        <w:rPr>
          <w:sz w:val="22"/>
          <w:szCs w:val="22"/>
        </w:rPr>
        <w:t xml:space="preserve">acusação e </w:t>
      </w:r>
      <w:r w:rsidR="00D47580" w:rsidRPr="005911C9">
        <w:rPr>
          <w:sz w:val="22"/>
          <w:szCs w:val="22"/>
        </w:rPr>
        <w:t xml:space="preserve">a </w:t>
      </w:r>
      <w:r w:rsidRPr="005911C9">
        <w:rPr>
          <w:sz w:val="22"/>
          <w:szCs w:val="22"/>
        </w:rPr>
        <w:t>calúnia. Isso mata-as literalmente</w:t>
      </w:r>
      <w:r w:rsidR="00D47580" w:rsidRPr="005911C9">
        <w:rPr>
          <w:sz w:val="22"/>
          <w:szCs w:val="22"/>
        </w:rPr>
        <w:t>, e se não acreditam posso mostrar</w:t>
      </w:r>
      <w:r w:rsidRPr="005911C9">
        <w:rPr>
          <w:sz w:val="22"/>
          <w:szCs w:val="22"/>
        </w:rPr>
        <w:t xml:space="preserve"> a longa lista dos mortos.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A única coisa má que estamos a fazer é sermos bons, caso isto faça sentido para vós. É que, sendo bons, o que nos é feito por descuido ou malícia, está fora de proporção com o mal feito a outros. Isto aplica-se frequentemente a pessoas que não são Cientologistas. Este ano tive um </w:t>
      </w:r>
      <w:r w:rsidR="00E85141" w:rsidRPr="005911C9">
        <w:rPr>
          <w:sz w:val="22"/>
          <w:szCs w:val="22"/>
        </w:rPr>
        <w:t>eletricista</w:t>
      </w:r>
      <w:r w:rsidRPr="005911C9">
        <w:rPr>
          <w:sz w:val="22"/>
          <w:szCs w:val="22"/>
        </w:rPr>
        <w:t xml:space="preserve"> que roubou dinheiro ao HCO com contas falsas e trabalhos mal feitos. Um dia acordou para o facto de que a orga</w:t>
      </w:r>
      <w:r w:rsidR="00D47580" w:rsidRPr="005911C9">
        <w:rPr>
          <w:sz w:val="22"/>
          <w:szCs w:val="22"/>
        </w:rPr>
        <w:t>nização que ele estava a roubar</w:t>
      </w:r>
      <w:r w:rsidRPr="005911C9">
        <w:rPr>
          <w:sz w:val="22"/>
          <w:szCs w:val="22"/>
        </w:rPr>
        <w:t xml:space="preserve"> ajudava pessoas em todo o lado, muito para além da sua própria capacidade de ajudar alguém. Em poucos dias contraiu tuberculose e está a morrer num hospital de Londres. Ninguém lhe limpou os seus O/Ws quando se foi embora. E</w:t>
      </w:r>
      <w:r w:rsidR="00D47580" w:rsidRPr="005911C9">
        <w:rPr>
          <w:sz w:val="22"/>
          <w:szCs w:val="22"/>
        </w:rPr>
        <w:t xml:space="preserve"> isso é verdadeiramente matá-lo,</w:t>
      </w:r>
      <w:r w:rsidRPr="005911C9">
        <w:rPr>
          <w:sz w:val="22"/>
          <w:szCs w:val="22"/>
        </w:rPr>
        <w:t xml:space="preserve"> um facto sem qualquer fantasia da minha parte. Às vezes, há nisto algo aterrorizador. Disse uma vez a um cobrador o que fazíamos e quem éramos e que ele h</w:t>
      </w:r>
      <w:r w:rsidR="00D47580" w:rsidRPr="005911C9">
        <w:rPr>
          <w:sz w:val="22"/>
          <w:szCs w:val="22"/>
        </w:rPr>
        <w:t>avia prejudicado uma pessoa boa.</w:t>
      </w:r>
      <w:r w:rsidRPr="005911C9">
        <w:rPr>
          <w:sz w:val="22"/>
          <w:szCs w:val="22"/>
        </w:rPr>
        <w:t xml:space="preserve"> Meia hora de</w:t>
      </w:r>
      <w:r w:rsidR="00D47580" w:rsidRPr="005911C9">
        <w:rPr>
          <w:sz w:val="22"/>
          <w:szCs w:val="22"/>
        </w:rPr>
        <w:t>pois tomou cem grãos de Veranol</w:t>
      </w:r>
      <w:r w:rsidRPr="005911C9">
        <w:rPr>
          <w:sz w:val="22"/>
          <w:szCs w:val="22"/>
        </w:rPr>
        <w:t xml:space="preserve"> pela garganta abaixo e foi de rastos para o hospital: um suicídio.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Esta campanha destina-se </w:t>
      </w:r>
      <w:r w:rsidR="00E85141" w:rsidRPr="005911C9">
        <w:rPr>
          <w:sz w:val="22"/>
          <w:szCs w:val="22"/>
        </w:rPr>
        <w:t>diretamente</w:t>
      </w:r>
      <w:r w:rsidRPr="005911C9">
        <w:rPr>
          <w:sz w:val="22"/>
          <w:szCs w:val="22"/>
        </w:rPr>
        <w:t xml:space="preserve"> aos casos e a clarificar pessoas. Destina-se a preservar o pessoal e as vidas das pessoas que acreditam ter falhado connosco.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Inquieta fica a cabeça de má consciência. Limpe-a e </w:t>
      </w:r>
      <w:r w:rsidR="005911C9">
        <w:rPr>
          <w:sz w:val="22"/>
          <w:szCs w:val="22"/>
        </w:rPr>
        <w:t>corra-lhe</w:t>
      </w:r>
      <w:r w:rsidRPr="005911C9">
        <w:rPr>
          <w:sz w:val="22"/>
          <w:szCs w:val="22"/>
        </w:rPr>
        <w:t xml:space="preserve"> responsabilidade e terá </w:t>
      </w:r>
      <w:r w:rsidR="005911C9">
        <w:rPr>
          <w:sz w:val="22"/>
          <w:szCs w:val="22"/>
        </w:rPr>
        <w:t>um</w:t>
      </w:r>
      <w:r w:rsidRPr="005911C9">
        <w:rPr>
          <w:sz w:val="22"/>
          <w:szCs w:val="22"/>
        </w:rPr>
        <w:t xml:space="preserve">a </w:t>
      </w:r>
      <w:r w:rsidR="005911C9" w:rsidRPr="005911C9">
        <w:rPr>
          <w:sz w:val="22"/>
          <w:szCs w:val="22"/>
        </w:rPr>
        <w:t xml:space="preserve">melhor </w:t>
      </w:r>
      <w:r w:rsidRPr="005911C9">
        <w:rPr>
          <w:sz w:val="22"/>
          <w:szCs w:val="22"/>
        </w:rPr>
        <w:t>pessoa. E se algu</w:t>
      </w:r>
      <w:r w:rsidR="005911C9">
        <w:rPr>
          <w:sz w:val="22"/>
          <w:szCs w:val="22"/>
        </w:rPr>
        <w:t>ém pensa em desertar, examine só</w:t>
      </w:r>
      <w:r w:rsidRPr="005911C9">
        <w:rPr>
          <w:sz w:val="22"/>
          <w:szCs w:val="22"/>
        </w:rPr>
        <w:t xml:space="preserve"> os seus dados, sente-se </w:t>
      </w:r>
      <w:r w:rsidR="005911C9">
        <w:rPr>
          <w:sz w:val="22"/>
          <w:szCs w:val="22"/>
        </w:rPr>
        <w:t>liste</w:t>
      </w:r>
      <w:r w:rsidRPr="005911C9">
        <w:rPr>
          <w:sz w:val="22"/>
          <w:szCs w:val="22"/>
        </w:rPr>
        <w:t xml:space="preserve"> tudo o que fez e escondeu de mim</w:t>
      </w:r>
      <w:r w:rsidR="005911C9">
        <w:rPr>
          <w:sz w:val="22"/>
          <w:szCs w:val="22"/>
        </w:rPr>
        <w:t xml:space="preserve"> e da organização e apresente-o</w:t>
      </w:r>
      <w:r w:rsidRPr="005911C9">
        <w:rPr>
          <w:sz w:val="22"/>
          <w:szCs w:val="22"/>
        </w:rPr>
        <w:t>. Salvaremos muita gente dessa maneira.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E da nossa parte seguiremos sendo</w:t>
      </w:r>
      <w:r w:rsidR="00D47580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tão bom gerente, tão boa organização e tão bom campo quanto p</w:t>
      </w:r>
      <w:r w:rsidR="00D47580" w:rsidRPr="005911C9">
        <w:rPr>
          <w:sz w:val="22"/>
          <w:szCs w:val="22"/>
        </w:rPr>
        <w:t>u</w:t>
      </w:r>
      <w:r w:rsidRPr="005911C9">
        <w:rPr>
          <w:sz w:val="22"/>
          <w:szCs w:val="22"/>
        </w:rPr>
        <w:t>dermos</w:t>
      </w:r>
      <w:r w:rsidR="00D47580" w:rsidRPr="005911C9">
        <w:rPr>
          <w:sz w:val="22"/>
          <w:szCs w:val="22"/>
        </w:rPr>
        <w:t>,</w:t>
      </w:r>
      <w:r w:rsidRPr="005911C9">
        <w:rPr>
          <w:sz w:val="22"/>
          <w:szCs w:val="22"/>
        </w:rPr>
        <w:t xml:space="preserve"> e </w:t>
      </w:r>
      <w:r w:rsidR="00D47580" w:rsidRPr="005911C9">
        <w:rPr>
          <w:sz w:val="22"/>
          <w:szCs w:val="22"/>
        </w:rPr>
        <w:t xml:space="preserve">nós </w:t>
      </w:r>
      <w:r w:rsidRPr="005911C9">
        <w:rPr>
          <w:sz w:val="22"/>
          <w:szCs w:val="22"/>
        </w:rPr>
        <w:t>nos livrarmos de todos os nossos O/Ws.</w:t>
      </w:r>
    </w:p>
    <w:p w:rsidR="00FE3BE8" w:rsidRPr="005911C9" w:rsidRDefault="00FE3BE8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 xml:space="preserve">Acha que isto proporcionará um melhor ponto de vista? </w:t>
      </w:r>
    </w:p>
    <w:p w:rsidR="00FE3BE8" w:rsidRPr="005911C9" w:rsidRDefault="00E85141">
      <w:pPr>
        <w:spacing w:before="120" w:line="240" w:lineRule="exact"/>
        <w:ind w:left="709" w:right="992" w:firstLine="284"/>
        <w:jc w:val="both"/>
        <w:rPr>
          <w:sz w:val="22"/>
          <w:szCs w:val="22"/>
        </w:rPr>
      </w:pPr>
      <w:r w:rsidRPr="005911C9">
        <w:rPr>
          <w:sz w:val="22"/>
          <w:szCs w:val="22"/>
        </w:rPr>
        <w:t>Bem, a</w:t>
      </w:r>
      <w:r w:rsidR="00FE3BE8" w:rsidRPr="005911C9">
        <w:rPr>
          <w:sz w:val="22"/>
          <w:szCs w:val="22"/>
        </w:rPr>
        <w:t xml:space="preserve"> Cientologia é especialista nisso.</w:t>
      </w:r>
    </w:p>
    <w:p w:rsidR="005911C9" w:rsidRDefault="00FE3BE8" w:rsidP="005911C9">
      <w:pPr>
        <w:spacing w:line="240" w:lineRule="exact"/>
        <w:ind w:left="709" w:right="992" w:firstLine="284"/>
        <w:jc w:val="right"/>
        <w:rPr>
          <w:sz w:val="22"/>
          <w:szCs w:val="22"/>
        </w:rPr>
      </w:pPr>
      <w:r w:rsidRPr="005911C9">
        <w:rPr>
          <w:sz w:val="22"/>
          <w:szCs w:val="22"/>
        </w:rPr>
        <w:t xml:space="preserve">L RON HUBBARD </w:t>
      </w:r>
    </w:p>
    <w:p w:rsidR="005911C9" w:rsidRDefault="005911C9" w:rsidP="005911C9">
      <w:pPr>
        <w:spacing w:line="180" w:lineRule="exact"/>
        <w:ind w:left="709" w:right="992" w:firstLine="284"/>
        <w:jc w:val="right"/>
        <w:rPr>
          <w:sz w:val="23"/>
        </w:rPr>
      </w:pPr>
      <w:r>
        <w:rPr>
          <w:sz w:val="23"/>
        </w:rPr>
        <w:t xml:space="preserve">Fundador </w:t>
      </w:r>
    </w:p>
    <w:sectPr w:rsidR="005911C9">
      <w:headerReference w:type="default" r:id="rId6"/>
      <w:footerReference w:type="default" r:id="rId7"/>
      <w:type w:val="continuous"/>
      <w:pgSz w:w="11907" w:h="16840" w:code="9"/>
      <w:pgMar w:top="703" w:right="567" w:bottom="964" w:left="851" w:header="703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EE5" w:rsidRDefault="007A7EE5">
      <w:r>
        <w:separator/>
      </w:r>
    </w:p>
  </w:endnote>
  <w:endnote w:type="continuationSeparator" w:id="0">
    <w:p w:rsidR="007A7EE5" w:rsidRDefault="007A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BE8" w:rsidRDefault="00FE3BE8">
    <w:pPr>
      <w:pStyle w:val="Rodap"/>
      <w:jc w:val="center"/>
      <w:rPr>
        <w:sz w:val="17"/>
      </w:rPr>
    </w:pPr>
    <w:r>
      <w:rPr>
        <w:rStyle w:val="Nmerodepgina"/>
        <w:sz w:val="17"/>
      </w:rPr>
      <w:fldChar w:fldCharType="begin"/>
    </w:r>
    <w:r>
      <w:rPr>
        <w:rStyle w:val="Nmerodepgina"/>
        <w:sz w:val="17"/>
      </w:rPr>
      <w:instrText xml:space="preserve"> PAGE </w:instrText>
    </w:r>
    <w:r>
      <w:rPr>
        <w:rStyle w:val="Nmerodepgina"/>
        <w:sz w:val="17"/>
      </w:rPr>
      <w:fldChar w:fldCharType="separate"/>
    </w:r>
    <w:r w:rsidR="00E85141">
      <w:rPr>
        <w:rStyle w:val="Nmerodepgina"/>
        <w:noProof/>
        <w:sz w:val="17"/>
      </w:rPr>
      <w:t>2</w:t>
    </w:r>
    <w:r>
      <w:rPr>
        <w:rStyle w:val="Nmerodepgina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EE5" w:rsidRDefault="007A7EE5">
      <w:r>
        <w:separator/>
      </w:r>
    </w:p>
  </w:footnote>
  <w:footnote w:type="continuationSeparator" w:id="0">
    <w:p w:rsidR="007A7EE5" w:rsidRDefault="007A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BE8" w:rsidRDefault="00FE3BE8">
    <w:pPr>
      <w:pStyle w:val="Cabealho1"/>
      <w:spacing w:before="120"/>
      <w:ind w:left="709" w:right="991" w:hanging="567"/>
      <w:rPr>
        <w:sz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14"/>
    <w:rsid w:val="0005455A"/>
    <w:rsid w:val="003953D3"/>
    <w:rsid w:val="004471F4"/>
    <w:rsid w:val="005911C9"/>
    <w:rsid w:val="006113A3"/>
    <w:rsid w:val="00782D3E"/>
    <w:rsid w:val="007A7EE5"/>
    <w:rsid w:val="00A21114"/>
    <w:rsid w:val="00D47580"/>
    <w:rsid w:val="00D84A49"/>
    <w:rsid w:val="00E85141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68430"/>
  <w15:chartTrackingRefBased/>
  <w15:docId w15:val="{61AA2AF4-38AB-4DE9-BC86-AFF4EFB9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rsid w:val="0005455A"/>
    <w:pPr>
      <w:keepNext/>
      <w:spacing w:before="240" w:after="60"/>
      <w:jc w:val="both"/>
      <w:outlineLvl w:val="1"/>
    </w:pPr>
    <w:rPr>
      <w:rFonts w:ascii="Arial" w:hAnsi="Arial"/>
      <w:b/>
      <w:i/>
      <w:color w:val="auto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1352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21 Dezembro 1959R</vt:lpstr>
    </vt:vector>
  </TitlesOfParts>
  <Company> 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21 Dezembro 1959R</dc:title>
  <dc:subject/>
  <dc:creator>Abeto</dc:creator>
  <cp:keywords/>
  <dc:description/>
  <cp:lastModifiedBy>benito ramalho</cp:lastModifiedBy>
  <cp:revision>2</cp:revision>
  <cp:lastPrinted>2009-01-03T14:14:00Z</cp:lastPrinted>
  <dcterms:created xsi:type="dcterms:W3CDTF">2017-08-27T20:23:00Z</dcterms:created>
  <dcterms:modified xsi:type="dcterms:W3CDTF">2017-08-27T20:23:00Z</dcterms:modified>
</cp:coreProperties>
</file>