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88D" w:rsidRPr="00D97EFC" w:rsidRDefault="0045040A" w:rsidP="002E788D">
      <w:pPr>
        <w:jc w:val="center"/>
        <w:rPr>
          <w:caps/>
          <w:color w:val="C00000"/>
          <w:lang w:val="pt-PT"/>
        </w:rPr>
      </w:pPr>
      <w:r w:rsidRPr="00D97EFC">
        <w:rPr>
          <w:caps/>
          <w:color w:val="C00000"/>
          <w:lang w:val="pt-PT"/>
        </w:rPr>
        <w:t xml:space="preserve">Gabinete de comunicações de HUBBARD </w:t>
      </w:r>
    </w:p>
    <w:p w:rsidR="002E788D" w:rsidRPr="00D97EFC" w:rsidRDefault="0045040A" w:rsidP="002E788D">
      <w:pPr>
        <w:jc w:val="center"/>
        <w:rPr>
          <w:caps/>
          <w:color w:val="C00000"/>
          <w:lang w:val="pt-PT"/>
        </w:rPr>
      </w:pPr>
      <w:r w:rsidRPr="00D97EFC">
        <w:rPr>
          <w:caps/>
          <w:color w:val="C00000"/>
          <w:lang w:val="pt-PT"/>
        </w:rPr>
        <w:t xml:space="preserve">WASHINGTON, D.C. </w:t>
      </w:r>
    </w:p>
    <w:p w:rsidR="002E788D" w:rsidRPr="00D97EFC" w:rsidRDefault="0045040A" w:rsidP="002E788D">
      <w:pPr>
        <w:jc w:val="center"/>
        <w:rPr>
          <w:caps/>
          <w:color w:val="C00000"/>
          <w:lang w:val="pt-PT"/>
        </w:rPr>
      </w:pPr>
      <w:bookmarkStart w:id="0" w:name="_GoBack"/>
      <w:bookmarkEnd w:id="0"/>
      <w:r w:rsidRPr="00D97EFC">
        <w:rPr>
          <w:caps/>
          <w:color w:val="C00000"/>
          <w:lang w:val="pt-PT"/>
        </w:rPr>
        <w:t xml:space="preserve">HCOB DE 4 de FEVEREIRO de 1959 </w:t>
      </w:r>
    </w:p>
    <w:p w:rsidR="002E788D" w:rsidRPr="00D97EFC" w:rsidRDefault="0045040A" w:rsidP="002E788D">
      <w:pPr>
        <w:jc w:val="center"/>
        <w:rPr>
          <w:color w:val="C00000"/>
          <w:lang w:val="pt-PT"/>
        </w:rPr>
      </w:pPr>
      <w:r w:rsidRPr="00D97EFC">
        <w:rPr>
          <w:color w:val="C00000"/>
          <w:lang w:val="pt-PT"/>
        </w:rPr>
        <w:t xml:space="preserve">Originalmente emitido a partir de Londres </w:t>
      </w:r>
    </w:p>
    <w:p w:rsidR="002E788D" w:rsidRPr="00D97EFC" w:rsidRDefault="002E788D" w:rsidP="002E788D">
      <w:pPr>
        <w:jc w:val="center"/>
        <w:rPr>
          <w:color w:val="C00000"/>
          <w:lang w:val="pt-PT"/>
        </w:rPr>
      </w:pPr>
    </w:p>
    <w:p w:rsidR="002E788D" w:rsidRPr="00D97EFC" w:rsidRDefault="00FA329D" w:rsidP="00FA329D">
      <w:pPr>
        <w:pStyle w:val="Ttulo2"/>
        <w:rPr>
          <w:color w:val="C00000"/>
        </w:rPr>
      </w:pPr>
      <w:r w:rsidRPr="00D97EFC">
        <w:rPr>
          <w:color w:val="C00000"/>
        </w:rPr>
        <w:t>PROCEDIMENTO DE ABERTURA POR DUPLICAÇÃO</w:t>
      </w:r>
    </w:p>
    <w:p w:rsidR="002E788D" w:rsidRPr="00D97EFC" w:rsidRDefault="002E788D" w:rsidP="002E788D">
      <w:pPr>
        <w:rPr>
          <w:b/>
          <w:color w:val="C00000"/>
          <w:lang w:val="pt-PT"/>
        </w:rPr>
      </w:pPr>
    </w:p>
    <w:p w:rsidR="002E788D" w:rsidRPr="00D97EFC" w:rsidRDefault="002E788D" w:rsidP="002E788D">
      <w:pPr>
        <w:rPr>
          <w:b/>
          <w:color w:val="C00000"/>
          <w:lang w:val="pt-PT"/>
        </w:rPr>
      </w:pPr>
    </w:p>
    <w:p w:rsidR="002E788D" w:rsidRPr="00D97EFC" w:rsidRDefault="0045040A" w:rsidP="002E788D">
      <w:pPr>
        <w:ind w:firstLine="708"/>
        <w:rPr>
          <w:color w:val="C00000"/>
          <w:lang w:val="pt-PT"/>
        </w:rPr>
      </w:pPr>
      <w:r w:rsidRPr="00D97EFC">
        <w:rPr>
          <w:color w:val="C00000"/>
          <w:lang w:val="pt-PT"/>
        </w:rPr>
        <w:t xml:space="preserve">Use dois </w:t>
      </w:r>
      <w:r w:rsidR="00FA329D" w:rsidRPr="00D97EFC">
        <w:rPr>
          <w:color w:val="C00000"/>
          <w:lang w:val="pt-PT"/>
        </w:rPr>
        <w:t>objetos</w:t>
      </w:r>
      <w:r w:rsidRPr="00D97EFC">
        <w:rPr>
          <w:color w:val="C00000"/>
          <w:lang w:val="pt-PT"/>
        </w:rPr>
        <w:t xml:space="preserve">: um livro e uma garrafa. </w:t>
      </w:r>
    </w:p>
    <w:p w:rsidR="002E788D" w:rsidRPr="00D97EFC" w:rsidRDefault="002E788D" w:rsidP="002E788D">
      <w:pPr>
        <w:ind w:firstLine="708"/>
        <w:rPr>
          <w:color w:val="C00000"/>
          <w:lang w:val="pt-PT"/>
        </w:rPr>
      </w:pPr>
    </w:p>
    <w:p w:rsidR="002E788D" w:rsidRPr="00D97EFC" w:rsidRDefault="0045040A" w:rsidP="002E788D">
      <w:pPr>
        <w:ind w:firstLine="708"/>
        <w:rPr>
          <w:color w:val="C00000"/>
          <w:lang w:val="pt-PT"/>
        </w:rPr>
      </w:pPr>
      <w:r w:rsidRPr="00D97EFC">
        <w:rPr>
          <w:color w:val="C00000"/>
          <w:lang w:val="pt-PT"/>
        </w:rPr>
        <w:t xml:space="preserve">Mande o Pc examiná-los e manipulá-los para sua satisfação. Então mande-os colocar a alguma distância </w:t>
      </w:r>
      <w:r w:rsidR="00C04E25" w:rsidRPr="00D97EFC">
        <w:rPr>
          <w:color w:val="C00000"/>
          <w:lang w:val="pt-PT"/>
        </w:rPr>
        <w:t xml:space="preserve">um do outro </w:t>
      </w:r>
      <w:r w:rsidRPr="00D97EFC">
        <w:rPr>
          <w:color w:val="C00000"/>
          <w:lang w:val="pt-PT"/>
        </w:rPr>
        <w:t>na sala, num par de mesas ou localizações s</w:t>
      </w:r>
      <w:r w:rsidR="00C04E25" w:rsidRPr="00D97EFC">
        <w:rPr>
          <w:color w:val="C00000"/>
          <w:lang w:val="pt-PT"/>
        </w:rPr>
        <w:t>i</w:t>
      </w:r>
      <w:r w:rsidRPr="00D97EFC">
        <w:rPr>
          <w:color w:val="C00000"/>
          <w:lang w:val="pt-PT"/>
        </w:rPr>
        <w:t>m</w:t>
      </w:r>
      <w:r w:rsidR="00C04E25" w:rsidRPr="00D97EFC">
        <w:rPr>
          <w:color w:val="C00000"/>
          <w:lang w:val="pt-PT"/>
        </w:rPr>
        <w:t>i</w:t>
      </w:r>
      <w:r w:rsidRPr="00D97EFC">
        <w:rPr>
          <w:color w:val="C00000"/>
          <w:lang w:val="pt-PT"/>
        </w:rPr>
        <w:t>l</w:t>
      </w:r>
      <w:r w:rsidR="00C04E25" w:rsidRPr="00D97EFC">
        <w:rPr>
          <w:color w:val="C00000"/>
          <w:lang w:val="pt-PT"/>
        </w:rPr>
        <w:t>ar</w:t>
      </w:r>
      <w:r w:rsidRPr="00D97EFC">
        <w:rPr>
          <w:color w:val="C00000"/>
          <w:lang w:val="pt-PT"/>
        </w:rPr>
        <w:t xml:space="preserve">es. </w:t>
      </w:r>
    </w:p>
    <w:p w:rsidR="002E788D" w:rsidRPr="00D97EFC" w:rsidRDefault="002E788D" w:rsidP="002E788D">
      <w:pPr>
        <w:ind w:firstLine="708"/>
        <w:rPr>
          <w:color w:val="C00000"/>
          <w:lang w:val="pt-PT"/>
        </w:rPr>
      </w:pPr>
    </w:p>
    <w:p w:rsidR="002E788D" w:rsidRPr="00D97EFC" w:rsidRDefault="0045040A" w:rsidP="002E788D">
      <w:pPr>
        <w:ind w:firstLine="708"/>
        <w:rPr>
          <w:color w:val="C00000"/>
          <w:lang w:val="pt-PT"/>
        </w:rPr>
      </w:pPr>
      <w:r w:rsidRPr="00D97EFC">
        <w:rPr>
          <w:color w:val="C00000"/>
          <w:lang w:val="pt-PT"/>
        </w:rPr>
        <w:t xml:space="preserve">Os comandos: </w:t>
      </w:r>
    </w:p>
    <w:p w:rsidR="002E788D" w:rsidRPr="00D97EFC" w:rsidRDefault="002E788D" w:rsidP="002E788D">
      <w:pPr>
        <w:ind w:firstLine="708"/>
        <w:rPr>
          <w:color w:val="C00000"/>
          <w:lang w:val="pt-PT"/>
        </w:rPr>
      </w:pPr>
    </w:p>
    <w:p w:rsidR="002E788D" w:rsidRPr="00D97EFC" w:rsidRDefault="0045040A" w:rsidP="002E788D">
      <w:pPr>
        <w:ind w:firstLine="708"/>
        <w:rPr>
          <w:color w:val="C00000"/>
          <w:lang w:val="pt-PT"/>
        </w:rPr>
      </w:pPr>
      <w:r w:rsidRPr="00D97EFC">
        <w:rPr>
          <w:color w:val="C00000"/>
          <w:lang w:val="pt-PT"/>
        </w:rPr>
        <w:t xml:space="preserve">”Olha para aquele livro”. </w:t>
      </w:r>
    </w:p>
    <w:p w:rsidR="002E788D" w:rsidRPr="00D97EFC" w:rsidRDefault="0045040A" w:rsidP="002E788D">
      <w:pPr>
        <w:ind w:firstLine="708"/>
        <w:rPr>
          <w:color w:val="C00000"/>
          <w:lang w:val="pt-PT"/>
        </w:rPr>
      </w:pPr>
      <w:r w:rsidRPr="00D97EFC">
        <w:rPr>
          <w:color w:val="C00000"/>
          <w:lang w:val="pt-PT"/>
        </w:rPr>
        <w:t xml:space="preserve">”Caminha até ele”. </w:t>
      </w:r>
    </w:p>
    <w:p w:rsidR="002E788D" w:rsidRPr="00D97EFC" w:rsidRDefault="0045040A" w:rsidP="002E788D">
      <w:pPr>
        <w:ind w:firstLine="708"/>
        <w:rPr>
          <w:color w:val="C00000"/>
          <w:lang w:val="pt-PT"/>
        </w:rPr>
      </w:pPr>
      <w:r w:rsidRPr="00D97EFC">
        <w:rPr>
          <w:color w:val="C00000"/>
          <w:lang w:val="pt-PT"/>
        </w:rPr>
        <w:t xml:space="preserve">”Apanha-o”. </w:t>
      </w:r>
    </w:p>
    <w:p w:rsidR="002E788D" w:rsidRPr="00D97EFC" w:rsidRDefault="0045040A" w:rsidP="002E788D">
      <w:pPr>
        <w:ind w:firstLine="708"/>
        <w:rPr>
          <w:color w:val="C00000"/>
          <w:lang w:val="pt-PT"/>
        </w:rPr>
      </w:pPr>
      <w:r w:rsidRPr="00D97EFC">
        <w:rPr>
          <w:color w:val="C00000"/>
          <w:lang w:val="pt-PT"/>
        </w:rPr>
        <w:t xml:space="preserve">”Qual a sua cor?” </w:t>
      </w:r>
    </w:p>
    <w:p w:rsidR="002E788D" w:rsidRPr="00D97EFC" w:rsidRDefault="0045040A" w:rsidP="002E788D">
      <w:pPr>
        <w:ind w:firstLine="708"/>
        <w:rPr>
          <w:color w:val="C00000"/>
          <w:lang w:val="pt-PT"/>
        </w:rPr>
      </w:pPr>
      <w:r w:rsidRPr="00D97EFC">
        <w:rPr>
          <w:color w:val="C00000"/>
          <w:lang w:val="pt-PT"/>
        </w:rPr>
        <w:t>”</w:t>
      </w:r>
      <w:r w:rsidR="00C04E25" w:rsidRPr="00D97EFC">
        <w:rPr>
          <w:color w:val="C00000"/>
          <w:lang w:val="pt-PT"/>
        </w:rPr>
        <w:t>Q</w:t>
      </w:r>
      <w:r w:rsidRPr="00D97EFC">
        <w:rPr>
          <w:color w:val="C00000"/>
          <w:lang w:val="pt-PT"/>
        </w:rPr>
        <w:t xml:space="preserve">ual a sua temperatura?” </w:t>
      </w:r>
    </w:p>
    <w:p w:rsidR="002E788D" w:rsidRPr="00D97EFC" w:rsidRDefault="0045040A" w:rsidP="002E788D">
      <w:pPr>
        <w:ind w:firstLine="708"/>
        <w:rPr>
          <w:color w:val="C00000"/>
          <w:lang w:val="pt-PT"/>
        </w:rPr>
      </w:pPr>
      <w:r w:rsidRPr="00D97EFC">
        <w:rPr>
          <w:color w:val="C00000"/>
          <w:lang w:val="pt-PT"/>
        </w:rPr>
        <w:t>”</w:t>
      </w:r>
      <w:r w:rsidR="00C04E25" w:rsidRPr="00D97EFC">
        <w:rPr>
          <w:color w:val="C00000"/>
          <w:lang w:val="pt-PT"/>
        </w:rPr>
        <w:t>Qual o</w:t>
      </w:r>
      <w:r w:rsidRPr="00D97EFC">
        <w:rPr>
          <w:color w:val="C00000"/>
          <w:lang w:val="pt-PT"/>
        </w:rPr>
        <w:t xml:space="preserve"> seu peso?” </w:t>
      </w:r>
    </w:p>
    <w:p w:rsidR="002E788D" w:rsidRPr="00D97EFC" w:rsidRDefault="0045040A" w:rsidP="002E788D">
      <w:pPr>
        <w:ind w:firstLine="708"/>
        <w:rPr>
          <w:color w:val="C00000"/>
          <w:lang w:val="pt-PT"/>
        </w:rPr>
      </w:pPr>
      <w:r w:rsidRPr="00D97EFC">
        <w:rPr>
          <w:color w:val="C00000"/>
          <w:lang w:val="pt-PT"/>
        </w:rPr>
        <w:t>”</w:t>
      </w:r>
      <w:r w:rsidR="00C04E25" w:rsidRPr="00D97EFC">
        <w:rPr>
          <w:color w:val="C00000"/>
          <w:lang w:val="pt-PT"/>
        </w:rPr>
        <w:t>Coloca-o</w:t>
      </w:r>
      <w:r w:rsidRPr="00D97EFC">
        <w:rPr>
          <w:color w:val="C00000"/>
          <w:lang w:val="pt-PT"/>
        </w:rPr>
        <w:t xml:space="preserve"> </w:t>
      </w:r>
      <w:r w:rsidR="00FA329D" w:rsidRPr="00D97EFC">
        <w:rPr>
          <w:color w:val="C00000"/>
          <w:lang w:val="pt-PT"/>
        </w:rPr>
        <w:t>exatamente</w:t>
      </w:r>
      <w:r w:rsidRPr="00D97EFC">
        <w:rPr>
          <w:color w:val="C00000"/>
          <w:lang w:val="pt-PT"/>
        </w:rPr>
        <w:t xml:space="preserve"> </w:t>
      </w:r>
      <w:r w:rsidR="00C04E25" w:rsidRPr="00D97EFC">
        <w:rPr>
          <w:color w:val="C00000"/>
          <w:lang w:val="pt-PT"/>
        </w:rPr>
        <w:t>n</w:t>
      </w:r>
      <w:r w:rsidRPr="00D97EFC">
        <w:rPr>
          <w:color w:val="C00000"/>
          <w:lang w:val="pt-PT"/>
        </w:rPr>
        <w:t xml:space="preserve">o mesmo lugar”. </w:t>
      </w:r>
    </w:p>
    <w:p w:rsidR="002E788D" w:rsidRPr="00D97EFC" w:rsidRDefault="002E788D" w:rsidP="002E788D">
      <w:pPr>
        <w:ind w:firstLine="708"/>
        <w:rPr>
          <w:color w:val="C00000"/>
          <w:lang w:val="pt-PT"/>
        </w:rPr>
      </w:pPr>
    </w:p>
    <w:p w:rsidR="002E788D" w:rsidRPr="00D97EFC" w:rsidRDefault="0045040A" w:rsidP="002E788D">
      <w:pPr>
        <w:ind w:firstLine="708"/>
        <w:rPr>
          <w:color w:val="C00000"/>
          <w:lang w:val="pt-PT"/>
        </w:rPr>
      </w:pPr>
      <w:r w:rsidRPr="00D97EFC">
        <w:rPr>
          <w:color w:val="C00000"/>
          <w:lang w:val="pt-PT"/>
        </w:rPr>
        <w:t xml:space="preserve">Repita com </w:t>
      </w:r>
      <w:r w:rsidR="00C04E25" w:rsidRPr="00D97EFC">
        <w:rPr>
          <w:color w:val="C00000"/>
          <w:lang w:val="pt-PT"/>
        </w:rPr>
        <w:t>a garrafa</w:t>
      </w:r>
      <w:r w:rsidRPr="00D97EFC">
        <w:rPr>
          <w:color w:val="C00000"/>
          <w:lang w:val="pt-PT"/>
        </w:rPr>
        <w:t xml:space="preserve">. </w:t>
      </w:r>
    </w:p>
    <w:p w:rsidR="002E788D" w:rsidRPr="00D97EFC" w:rsidRDefault="002E788D" w:rsidP="002E788D">
      <w:pPr>
        <w:ind w:firstLine="708"/>
        <w:rPr>
          <w:color w:val="C00000"/>
          <w:lang w:val="pt-PT"/>
        </w:rPr>
      </w:pPr>
    </w:p>
    <w:p w:rsidR="002E788D" w:rsidRPr="00D97EFC" w:rsidRDefault="0045040A" w:rsidP="002E788D">
      <w:pPr>
        <w:ind w:firstLine="708"/>
        <w:rPr>
          <w:color w:val="C00000"/>
          <w:lang w:val="pt-PT"/>
        </w:rPr>
      </w:pPr>
      <w:r w:rsidRPr="00D97EFC">
        <w:rPr>
          <w:color w:val="C00000"/>
          <w:lang w:val="pt-PT"/>
        </w:rPr>
        <w:t>Não varie os comandos de forma</w:t>
      </w:r>
      <w:r w:rsidR="00C04E25" w:rsidRPr="00D97EFC">
        <w:rPr>
          <w:color w:val="C00000"/>
          <w:lang w:val="pt-PT"/>
        </w:rPr>
        <w:t xml:space="preserve"> alguma</w:t>
      </w:r>
      <w:r w:rsidRPr="00D97EFC">
        <w:rPr>
          <w:color w:val="C00000"/>
          <w:lang w:val="pt-PT"/>
        </w:rPr>
        <w:t xml:space="preserve">. Use Tom 40. </w:t>
      </w:r>
      <w:r w:rsidR="00C04E25" w:rsidRPr="00D97EFC">
        <w:rPr>
          <w:color w:val="C00000"/>
          <w:lang w:val="pt-PT"/>
        </w:rPr>
        <w:t xml:space="preserve">Dê o reconhecimento com </w:t>
      </w:r>
      <w:r w:rsidRPr="00D97EFC">
        <w:rPr>
          <w:color w:val="C00000"/>
          <w:lang w:val="pt-PT"/>
        </w:rPr>
        <w:t>”</w:t>
      </w:r>
      <w:r w:rsidR="00C04E25" w:rsidRPr="00D97EFC">
        <w:rPr>
          <w:color w:val="C00000"/>
          <w:lang w:val="pt-PT"/>
        </w:rPr>
        <w:t>Obrigado</w:t>
      </w:r>
      <w:r w:rsidRPr="00D97EFC">
        <w:rPr>
          <w:color w:val="C00000"/>
          <w:lang w:val="pt-PT"/>
        </w:rPr>
        <w:t>”. Os comandos básicos nunca dever</w:t>
      </w:r>
      <w:r w:rsidR="00C04E25" w:rsidRPr="00D97EFC">
        <w:rPr>
          <w:color w:val="C00000"/>
          <w:lang w:val="pt-PT"/>
        </w:rPr>
        <w:t>ão</w:t>
      </w:r>
      <w:r w:rsidRPr="00D97EFC">
        <w:rPr>
          <w:color w:val="C00000"/>
          <w:lang w:val="pt-PT"/>
        </w:rPr>
        <w:t xml:space="preserve"> ser </w:t>
      </w:r>
      <w:r w:rsidR="00C04E25" w:rsidRPr="00D97EFC">
        <w:rPr>
          <w:color w:val="C00000"/>
          <w:lang w:val="pt-PT"/>
        </w:rPr>
        <w:t>largados</w:t>
      </w:r>
      <w:r w:rsidRPr="00D97EFC">
        <w:rPr>
          <w:color w:val="C00000"/>
          <w:lang w:val="pt-PT"/>
        </w:rPr>
        <w:t>, e nunca, nunca engane o preclaro usando o livro outra vez quando s</w:t>
      </w:r>
      <w:r w:rsidR="00C04E25" w:rsidRPr="00D97EFC">
        <w:rPr>
          <w:color w:val="C00000"/>
          <w:lang w:val="pt-PT"/>
        </w:rPr>
        <w:t>abia</w:t>
      </w:r>
      <w:r w:rsidRPr="00D97EFC">
        <w:rPr>
          <w:color w:val="C00000"/>
          <w:lang w:val="pt-PT"/>
        </w:rPr>
        <w:t xml:space="preserve"> que ele </w:t>
      </w:r>
      <w:r w:rsidR="00B2344F" w:rsidRPr="00D97EFC">
        <w:rPr>
          <w:color w:val="C00000"/>
          <w:lang w:val="pt-PT"/>
        </w:rPr>
        <w:t>começ</w:t>
      </w:r>
      <w:r w:rsidR="00C04E25" w:rsidRPr="00D97EFC">
        <w:rPr>
          <w:color w:val="C00000"/>
          <w:lang w:val="pt-PT"/>
        </w:rPr>
        <w:t xml:space="preserve">ava </w:t>
      </w:r>
      <w:r w:rsidRPr="00D97EFC">
        <w:rPr>
          <w:color w:val="C00000"/>
          <w:lang w:val="pt-PT"/>
        </w:rPr>
        <w:t xml:space="preserve">a </w:t>
      </w:r>
      <w:r w:rsidR="00C04E25" w:rsidRPr="00D97EFC">
        <w:rPr>
          <w:color w:val="C00000"/>
          <w:lang w:val="pt-PT"/>
        </w:rPr>
        <w:t>i</w:t>
      </w:r>
      <w:r w:rsidRPr="00D97EFC">
        <w:rPr>
          <w:color w:val="C00000"/>
          <w:lang w:val="pt-PT"/>
        </w:rPr>
        <w:t xml:space="preserve">r para o frasco. O propósito do processo é duplicação. </w:t>
      </w:r>
      <w:r w:rsidR="00C04E25" w:rsidRPr="00D97EFC">
        <w:rPr>
          <w:color w:val="C00000"/>
          <w:lang w:val="pt-PT"/>
        </w:rPr>
        <w:t xml:space="preserve">Deverá ser usado </w:t>
      </w:r>
      <w:r w:rsidR="00B2344F" w:rsidRPr="00D97EFC">
        <w:rPr>
          <w:color w:val="C00000"/>
          <w:lang w:val="pt-PT"/>
        </w:rPr>
        <w:t>b</w:t>
      </w:r>
      <w:r w:rsidR="00C04E25" w:rsidRPr="00D97EFC">
        <w:rPr>
          <w:color w:val="C00000"/>
          <w:lang w:val="pt-PT"/>
        </w:rPr>
        <w:t>om c</w:t>
      </w:r>
      <w:r w:rsidRPr="00D97EFC">
        <w:rPr>
          <w:color w:val="C00000"/>
          <w:lang w:val="pt-PT"/>
        </w:rPr>
        <w:t>ontrol</w:t>
      </w:r>
      <w:r w:rsidR="00C04E25" w:rsidRPr="00D97EFC">
        <w:rPr>
          <w:color w:val="C00000"/>
          <w:lang w:val="pt-PT"/>
        </w:rPr>
        <w:t>e</w:t>
      </w:r>
      <w:r w:rsidRPr="00D97EFC">
        <w:rPr>
          <w:color w:val="C00000"/>
          <w:lang w:val="pt-PT"/>
        </w:rPr>
        <w:t xml:space="preserve">. </w:t>
      </w:r>
    </w:p>
    <w:p w:rsidR="002E788D" w:rsidRPr="00D97EFC" w:rsidRDefault="002E788D" w:rsidP="002E788D">
      <w:pPr>
        <w:ind w:firstLine="708"/>
        <w:rPr>
          <w:color w:val="C00000"/>
          <w:lang w:val="pt-PT"/>
        </w:rPr>
      </w:pPr>
    </w:p>
    <w:p w:rsidR="002E788D" w:rsidRPr="00D97EFC" w:rsidRDefault="00C04E25" w:rsidP="002E788D">
      <w:pPr>
        <w:ind w:firstLine="708"/>
        <w:rPr>
          <w:color w:val="C00000"/>
          <w:lang w:val="pt-PT"/>
        </w:rPr>
      </w:pPr>
      <w:r w:rsidRPr="00D97EFC">
        <w:rPr>
          <w:color w:val="C00000"/>
          <w:lang w:val="pt-PT"/>
        </w:rPr>
        <w:t>Aceite as respostas dos</w:t>
      </w:r>
      <w:r w:rsidR="0045040A" w:rsidRPr="00D97EFC">
        <w:rPr>
          <w:color w:val="C00000"/>
          <w:lang w:val="pt-PT"/>
        </w:rPr>
        <w:t xml:space="preserve"> Pc</w:t>
      </w:r>
      <w:r w:rsidRPr="00D97EFC">
        <w:rPr>
          <w:color w:val="C00000"/>
          <w:lang w:val="pt-PT"/>
        </w:rPr>
        <w:t>s</w:t>
      </w:r>
      <w:r w:rsidR="0045040A" w:rsidRPr="00D97EFC">
        <w:rPr>
          <w:color w:val="C00000"/>
          <w:lang w:val="pt-PT"/>
        </w:rPr>
        <w:t xml:space="preserve"> </w:t>
      </w:r>
      <w:r w:rsidRPr="00D97EFC">
        <w:rPr>
          <w:color w:val="C00000"/>
          <w:lang w:val="pt-PT"/>
        </w:rPr>
        <w:t>quer</w:t>
      </w:r>
      <w:r w:rsidR="0045040A" w:rsidRPr="00D97EFC">
        <w:rPr>
          <w:color w:val="C00000"/>
          <w:lang w:val="pt-PT"/>
        </w:rPr>
        <w:t xml:space="preserve"> s</w:t>
      </w:r>
      <w:r w:rsidRPr="00D97EFC">
        <w:rPr>
          <w:color w:val="C00000"/>
          <w:lang w:val="pt-PT"/>
        </w:rPr>
        <w:t>ejam</w:t>
      </w:r>
      <w:r w:rsidR="0045040A" w:rsidRPr="00D97EFC">
        <w:rPr>
          <w:color w:val="C00000"/>
          <w:lang w:val="pt-PT"/>
        </w:rPr>
        <w:t xml:space="preserve"> lógic</w:t>
      </w:r>
      <w:r w:rsidRPr="00D97EFC">
        <w:rPr>
          <w:color w:val="C00000"/>
          <w:lang w:val="pt-PT"/>
        </w:rPr>
        <w:t>a</w:t>
      </w:r>
      <w:r w:rsidR="0045040A" w:rsidRPr="00D97EFC">
        <w:rPr>
          <w:color w:val="C00000"/>
          <w:lang w:val="pt-PT"/>
        </w:rPr>
        <w:t>s, tol</w:t>
      </w:r>
      <w:r w:rsidRPr="00D97EFC">
        <w:rPr>
          <w:color w:val="C00000"/>
          <w:lang w:val="pt-PT"/>
        </w:rPr>
        <w:t>a</w:t>
      </w:r>
      <w:r w:rsidR="0045040A" w:rsidRPr="00D97EFC">
        <w:rPr>
          <w:color w:val="C00000"/>
          <w:lang w:val="pt-PT"/>
        </w:rPr>
        <w:t>s, imaginativ</w:t>
      </w:r>
      <w:r w:rsidRPr="00D97EFC">
        <w:rPr>
          <w:color w:val="C00000"/>
          <w:lang w:val="pt-PT"/>
        </w:rPr>
        <w:t>a</w:t>
      </w:r>
      <w:r w:rsidR="0045040A" w:rsidRPr="00D97EFC">
        <w:rPr>
          <w:color w:val="C00000"/>
          <w:lang w:val="pt-PT"/>
        </w:rPr>
        <w:t xml:space="preserve">s, </w:t>
      </w:r>
      <w:r w:rsidRPr="00D97EFC">
        <w:rPr>
          <w:color w:val="C00000"/>
          <w:lang w:val="pt-PT"/>
        </w:rPr>
        <w:t>obtusas</w:t>
      </w:r>
      <w:r w:rsidR="0045040A" w:rsidRPr="00D97EFC">
        <w:rPr>
          <w:color w:val="C00000"/>
          <w:lang w:val="pt-PT"/>
        </w:rPr>
        <w:t xml:space="preserve"> ou ilícit</w:t>
      </w:r>
      <w:r w:rsidRPr="00D97EFC">
        <w:rPr>
          <w:color w:val="C00000"/>
          <w:lang w:val="pt-PT"/>
        </w:rPr>
        <w:t>as</w:t>
      </w:r>
      <w:r w:rsidR="0045040A" w:rsidRPr="00D97EFC">
        <w:rPr>
          <w:color w:val="C00000"/>
          <w:lang w:val="pt-PT"/>
        </w:rPr>
        <w:t xml:space="preserve">. </w:t>
      </w:r>
      <w:r w:rsidRPr="00D97EFC">
        <w:rPr>
          <w:color w:val="C00000"/>
          <w:lang w:val="pt-PT"/>
        </w:rPr>
        <w:t>Ao c</w:t>
      </w:r>
      <w:r w:rsidR="0045040A" w:rsidRPr="00D97EFC">
        <w:rPr>
          <w:color w:val="C00000"/>
          <w:lang w:val="pt-PT"/>
        </w:rPr>
        <w:t>omeça</w:t>
      </w:r>
      <w:r w:rsidRPr="00D97EFC">
        <w:rPr>
          <w:color w:val="C00000"/>
          <w:lang w:val="pt-PT"/>
        </w:rPr>
        <w:t>r</w:t>
      </w:r>
      <w:r w:rsidR="0045040A" w:rsidRPr="00D97EFC">
        <w:rPr>
          <w:color w:val="C00000"/>
          <w:lang w:val="pt-PT"/>
        </w:rPr>
        <w:t xml:space="preserve"> o processo você pode discutir com ele o que </w:t>
      </w:r>
      <w:r w:rsidRPr="00D97EFC">
        <w:rPr>
          <w:color w:val="C00000"/>
          <w:lang w:val="pt-PT"/>
        </w:rPr>
        <w:t>vai</w:t>
      </w:r>
      <w:r w:rsidR="0045040A" w:rsidRPr="00D97EFC">
        <w:rPr>
          <w:color w:val="C00000"/>
          <w:lang w:val="pt-PT"/>
        </w:rPr>
        <w:t xml:space="preserve"> fazer</w:t>
      </w:r>
      <w:r w:rsidRPr="00D97EFC">
        <w:rPr>
          <w:color w:val="C00000"/>
          <w:lang w:val="pt-PT"/>
        </w:rPr>
        <w:t>,</w:t>
      </w:r>
      <w:r w:rsidR="0045040A" w:rsidRPr="00D97EFC">
        <w:rPr>
          <w:color w:val="C00000"/>
          <w:lang w:val="pt-PT"/>
        </w:rPr>
        <w:t xml:space="preserve"> e </w:t>
      </w:r>
      <w:r w:rsidRPr="00D97EFC">
        <w:rPr>
          <w:color w:val="C00000"/>
          <w:lang w:val="pt-PT"/>
        </w:rPr>
        <w:t>garantir</w:t>
      </w:r>
      <w:r w:rsidR="0045040A" w:rsidRPr="00D97EFC">
        <w:rPr>
          <w:color w:val="C00000"/>
          <w:lang w:val="pt-PT"/>
        </w:rPr>
        <w:t xml:space="preserve"> </w:t>
      </w:r>
      <w:r w:rsidRPr="00D97EFC">
        <w:rPr>
          <w:color w:val="C00000"/>
          <w:lang w:val="pt-PT"/>
        </w:rPr>
        <w:t xml:space="preserve">que </w:t>
      </w:r>
      <w:r w:rsidR="0045040A" w:rsidRPr="00D97EFC">
        <w:rPr>
          <w:color w:val="C00000"/>
          <w:lang w:val="pt-PT"/>
        </w:rPr>
        <w:t>te</w:t>
      </w:r>
      <w:r w:rsidRPr="00D97EFC">
        <w:rPr>
          <w:color w:val="C00000"/>
          <w:lang w:val="pt-PT"/>
        </w:rPr>
        <w:t>m</w:t>
      </w:r>
      <w:r w:rsidR="0045040A" w:rsidRPr="00D97EFC">
        <w:rPr>
          <w:color w:val="C00000"/>
          <w:lang w:val="pt-PT"/>
        </w:rPr>
        <w:t xml:space="preserve"> os rudimentos estabelecidos. Corra o processo até os atrasos de comm </w:t>
      </w:r>
      <w:r w:rsidRPr="00D97EFC">
        <w:rPr>
          <w:color w:val="C00000"/>
          <w:lang w:val="pt-PT"/>
        </w:rPr>
        <w:t>estarem</w:t>
      </w:r>
      <w:r w:rsidR="0045040A" w:rsidRPr="00D97EFC">
        <w:rPr>
          <w:color w:val="C00000"/>
          <w:lang w:val="pt-PT"/>
        </w:rPr>
        <w:t xml:space="preserve"> </w:t>
      </w:r>
      <w:r w:rsidRPr="00D97EFC">
        <w:rPr>
          <w:color w:val="C00000"/>
          <w:lang w:val="pt-PT"/>
        </w:rPr>
        <w:t>esgotados</w:t>
      </w:r>
      <w:r w:rsidR="0045040A" w:rsidRPr="00D97EFC">
        <w:rPr>
          <w:color w:val="C00000"/>
          <w:lang w:val="pt-PT"/>
        </w:rPr>
        <w:t xml:space="preserve">. </w:t>
      </w:r>
    </w:p>
    <w:p w:rsidR="002E788D" w:rsidRPr="00D97EFC" w:rsidRDefault="002E788D" w:rsidP="002E788D">
      <w:pPr>
        <w:ind w:firstLine="708"/>
        <w:rPr>
          <w:color w:val="C00000"/>
          <w:lang w:val="pt-PT"/>
        </w:rPr>
      </w:pPr>
    </w:p>
    <w:p w:rsidR="002E788D" w:rsidRPr="00D97EFC" w:rsidRDefault="0045040A" w:rsidP="002E788D">
      <w:pPr>
        <w:ind w:firstLine="708"/>
        <w:rPr>
          <w:color w:val="C00000"/>
          <w:lang w:val="pt-PT"/>
        </w:rPr>
      </w:pPr>
      <w:r w:rsidRPr="00D97EFC">
        <w:rPr>
          <w:color w:val="C00000"/>
          <w:lang w:val="pt-PT"/>
        </w:rPr>
        <w:t xml:space="preserve">Este processo é um requisito </w:t>
      </w:r>
      <w:r w:rsidR="00B2344F" w:rsidRPr="00D97EFC">
        <w:rPr>
          <w:color w:val="C00000"/>
          <w:lang w:val="pt-PT"/>
        </w:rPr>
        <w:t>para</w:t>
      </w:r>
      <w:r w:rsidRPr="00D97EFC">
        <w:rPr>
          <w:color w:val="C00000"/>
          <w:lang w:val="pt-PT"/>
        </w:rPr>
        <w:t xml:space="preserve"> HPA/HCA. </w:t>
      </w:r>
    </w:p>
    <w:p w:rsidR="002E788D" w:rsidRPr="00D97EFC" w:rsidRDefault="002E788D" w:rsidP="002E788D">
      <w:pPr>
        <w:rPr>
          <w:color w:val="C00000"/>
          <w:lang w:val="pt-PT"/>
        </w:rPr>
      </w:pPr>
    </w:p>
    <w:p w:rsidR="002E788D" w:rsidRPr="00D97EFC" w:rsidRDefault="002E788D" w:rsidP="002E788D">
      <w:pPr>
        <w:rPr>
          <w:color w:val="C00000"/>
          <w:lang w:val="pt-PT"/>
        </w:rPr>
      </w:pPr>
    </w:p>
    <w:p w:rsidR="002E788D" w:rsidRPr="00D97EFC" w:rsidRDefault="0045040A" w:rsidP="00C04E25">
      <w:pPr>
        <w:ind w:left="5669"/>
        <w:jc w:val="right"/>
        <w:rPr>
          <w:color w:val="C00000"/>
          <w:lang w:val="pt-PT"/>
        </w:rPr>
      </w:pPr>
      <w:r w:rsidRPr="00D97EFC">
        <w:rPr>
          <w:color w:val="C00000"/>
          <w:lang w:val="pt-PT"/>
        </w:rPr>
        <w:t xml:space="preserve">L. RON HUBBARD </w:t>
      </w:r>
    </w:p>
    <w:p w:rsidR="002E788D" w:rsidRPr="00D97EFC" w:rsidRDefault="0045040A" w:rsidP="00B2344F">
      <w:pPr>
        <w:rPr>
          <w:color w:val="C00000"/>
          <w:sz w:val="20"/>
          <w:lang w:val="pt-PT"/>
        </w:rPr>
      </w:pPr>
      <w:r w:rsidRPr="00D97EFC">
        <w:rPr>
          <w:color w:val="C00000"/>
          <w:sz w:val="20"/>
          <w:lang w:val="pt-PT"/>
        </w:rPr>
        <w:t xml:space="preserve">LRH:mc.rd </w:t>
      </w:r>
    </w:p>
    <w:p w:rsidR="005E5F27" w:rsidRPr="00D97EFC" w:rsidRDefault="005E5F27">
      <w:pPr>
        <w:rPr>
          <w:color w:val="C00000"/>
          <w:lang w:val="pt-PT"/>
        </w:rPr>
      </w:pPr>
    </w:p>
    <w:sectPr w:rsidR="005E5F27" w:rsidRPr="00D97EFC">
      <w:pgSz w:w="11907" w:h="16840" w:code="9"/>
      <w:pgMar w:top="1701" w:right="1418" w:bottom="1418" w:left="1418" w:header="1021" w:footer="144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88D"/>
    <w:rsid w:val="002E788D"/>
    <w:rsid w:val="0045040A"/>
    <w:rsid w:val="004762AE"/>
    <w:rsid w:val="005E5F27"/>
    <w:rsid w:val="00637B17"/>
    <w:rsid w:val="007B473D"/>
    <w:rsid w:val="007B7437"/>
    <w:rsid w:val="008E7D55"/>
    <w:rsid w:val="009154E8"/>
    <w:rsid w:val="009C4D31"/>
    <w:rsid w:val="009F5F7E"/>
    <w:rsid w:val="00A23A64"/>
    <w:rsid w:val="00A97EA5"/>
    <w:rsid w:val="00B2344F"/>
    <w:rsid w:val="00B4207D"/>
    <w:rsid w:val="00C04E25"/>
    <w:rsid w:val="00D97EFC"/>
    <w:rsid w:val="00E83472"/>
    <w:rsid w:val="00EF6C32"/>
    <w:rsid w:val="00FA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539A2-7B44-49AC-A099-15FD174F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788D"/>
    <w:pPr>
      <w:jc w:val="both"/>
    </w:pPr>
    <w:rPr>
      <w:sz w:val="24"/>
      <w:lang w:val="en-US"/>
    </w:rPr>
  </w:style>
  <w:style w:type="paragraph" w:styleId="Ttulo1">
    <w:name w:val="heading 1"/>
    <w:basedOn w:val="Normal"/>
    <w:next w:val="Normal"/>
    <w:link w:val="Ttulo1Carter"/>
    <w:qFormat/>
    <w:rsid w:val="00FA32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nhideWhenUsed/>
    <w:qFormat/>
    <w:rsid w:val="00FA329D"/>
    <w:pPr>
      <w:jc w:val="center"/>
      <w:outlineLvl w:val="1"/>
    </w:pPr>
    <w:rPr>
      <w:b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FA329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tulo2Carter">
    <w:name w:val="Título 2 Caráter"/>
    <w:basedOn w:val="Tipodeletrapredefinidodopargrafo"/>
    <w:link w:val="Ttulo2"/>
    <w:rsid w:val="00FA329D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RON'S ORG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subject/>
  <dc:creator>DUDU</dc:creator>
  <cp:keywords/>
  <dc:description/>
  <cp:lastModifiedBy>Franz Le Gal</cp:lastModifiedBy>
  <cp:revision>4</cp:revision>
  <cp:lastPrinted>2009-07-16T10:45:00Z</cp:lastPrinted>
  <dcterms:created xsi:type="dcterms:W3CDTF">2017-08-27T20:13:00Z</dcterms:created>
  <dcterms:modified xsi:type="dcterms:W3CDTF">2018-10-23T21:08:00Z</dcterms:modified>
</cp:coreProperties>
</file>