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48A" w:rsidRPr="004429DD" w:rsidRDefault="00A148D4">
      <w:pPr>
        <w:spacing w:before="120" w:line="240" w:lineRule="atLeast"/>
        <w:ind w:firstLine="567"/>
        <w:jc w:val="center"/>
        <w:rPr>
          <w:rFonts w:ascii="Univers (W1)" w:hAnsi="Univers (W1)"/>
          <w:b w:val="0"/>
          <w:color w:val="0000FF"/>
          <w:u w:val="words"/>
          <w:lang w:val="pt-PT"/>
        </w:rPr>
      </w:pPr>
      <w:r w:rsidRPr="004429DD">
        <w:rPr>
          <w:rFonts w:ascii="Univers (W1)" w:hAnsi="Univers (W1)"/>
          <w:b w:val="0"/>
          <w:color w:val="0000FF"/>
          <w:u w:val="words"/>
          <w:lang w:val="pt-PT"/>
        </w:rPr>
        <w:t>O CLEARING CANCELA A NECESSIDADE DE TREINO?</w:t>
      </w:r>
    </w:p>
    <w:p w:rsidR="0059348A" w:rsidRPr="004429DD" w:rsidRDefault="00A148D4">
      <w:pPr>
        <w:spacing w:before="120" w:line="240" w:lineRule="atLeast"/>
        <w:ind w:firstLine="567"/>
        <w:jc w:val="center"/>
        <w:rPr>
          <w:rFonts w:ascii="Univers (W1)" w:hAnsi="Univers (W1)"/>
          <w:b w:val="0"/>
          <w:color w:val="0000FF"/>
          <w:u w:val="words"/>
          <w:lang w:val="pt-PT"/>
        </w:rPr>
      </w:pPr>
      <w:r w:rsidRPr="004429DD">
        <w:rPr>
          <w:rFonts w:ascii="Univers (W1)" w:hAnsi="Univers (W1)"/>
          <w:b w:val="0"/>
          <w:color w:val="0000FF"/>
          <w:u w:val="words"/>
          <w:lang w:val="pt-PT"/>
        </w:rPr>
        <w:t>(EMISSÃO 70 DE "ABILITY" DE MARÇO 1958)</w:t>
      </w:r>
    </w:p>
    <w:p w:rsidR="0059348A" w:rsidRPr="004429DD" w:rsidRDefault="0059348A">
      <w:pPr>
        <w:spacing w:before="120" w:line="240" w:lineRule="atLeast"/>
        <w:ind w:firstLine="567"/>
        <w:jc w:val="both"/>
        <w:rPr>
          <w:rFonts w:ascii="Univers (W1)" w:hAnsi="Univers (W1)"/>
          <w:b w:val="0"/>
          <w:color w:val="0000FF"/>
          <w:lang w:val="pt-PT"/>
        </w:rPr>
      </w:pPr>
    </w:p>
    <w:p w:rsidR="0059348A" w:rsidRPr="004429DD" w:rsidRDefault="00A148D4">
      <w:pPr>
        <w:spacing w:before="120" w:line="240" w:lineRule="atLeast"/>
        <w:ind w:firstLine="567"/>
        <w:jc w:val="both"/>
        <w:rPr>
          <w:rFonts w:ascii="Univers (W1)" w:hAnsi="Univers (W1)"/>
          <w:b w:val="0"/>
          <w:color w:val="0000FF"/>
          <w:lang w:val="pt-PT"/>
        </w:rPr>
      </w:pPr>
      <w:r w:rsidRPr="004429DD">
        <w:rPr>
          <w:rFonts w:ascii="Univers (W1)" w:hAnsi="Univers (W1)"/>
          <w:b w:val="0"/>
          <w:color w:val="0000FF"/>
          <w:lang w:val="pt-PT"/>
        </w:rPr>
        <w:t xml:space="preserve">Para responder à importante questão "O Clearing cancela o treino?" tudo o que é necessário fazer como auditor é fazer um </w:t>
      </w:r>
      <w:r w:rsidR="004429DD" w:rsidRPr="004429DD">
        <w:rPr>
          <w:rFonts w:ascii="Univers (W1)" w:hAnsi="Univers (W1)"/>
          <w:b w:val="0"/>
          <w:color w:val="0000FF"/>
          <w:lang w:val="pt-PT"/>
        </w:rPr>
        <w:t>Clear</w:t>
      </w:r>
      <w:r w:rsidRPr="004429DD">
        <w:rPr>
          <w:rFonts w:ascii="Univers (W1)" w:hAnsi="Univers (W1)"/>
          <w:b w:val="0"/>
          <w:color w:val="0000FF"/>
          <w:lang w:val="pt-PT"/>
        </w:rPr>
        <w:t xml:space="preserve"> sem o treinar, e depois dizer-lhe: "Pronto, agora vai e faz Clears."</w:t>
      </w:r>
    </w:p>
    <w:p w:rsidR="0059348A" w:rsidRPr="004429DD" w:rsidRDefault="00A148D4">
      <w:pPr>
        <w:spacing w:before="120" w:line="240" w:lineRule="atLeast"/>
        <w:ind w:firstLine="567"/>
        <w:jc w:val="both"/>
        <w:rPr>
          <w:rFonts w:ascii="Univers (W1)" w:hAnsi="Univers (W1)"/>
          <w:b w:val="0"/>
          <w:color w:val="0000FF"/>
          <w:lang w:val="pt-PT"/>
        </w:rPr>
      </w:pPr>
      <w:r w:rsidRPr="004429DD">
        <w:rPr>
          <w:rFonts w:ascii="Univers (W1)" w:hAnsi="Univers (W1)"/>
          <w:b w:val="0"/>
          <w:color w:val="0000FF"/>
          <w:lang w:val="pt-PT"/>
        </w:rPr>
        <w:t>Receberá um vazio olhar de espanto.</w:t>
      </w:r>
    </w:p>
    <w:p w:rsidR="0059348A" w:rsidRPr="004429DD" w:rsidRDefault="00A148D4">
      <w:pPr>
        <w:spacing w:before="120" w:line="240" w:lineRule="atLeast"/>
        <w:ind w:firstLine="567"/>
        <w:jc w:val="both"/>
        <w:rPr>
          <w:rFonts w:ascii="Univers (W1)" w:hAnsi="Univers (W1)"/>
          <w:b w:val="0"/>
          <w:color w:val="0000FF"/>
          <w:lang w:val="pt-PT"/>
        </w:rPr>
      </w:pPr>
      <w:r w:rsidRPr="004429DD">
        <w:rPr>
          <w:rFonts w:ascii="Univers (W1)" w:hAnsi="Univers (W1)"/>
          <w:b w:val="0"/>
          <w:color w:val="0000FF"/>
          <w:lang w:val="pt-PT"/>
        </w:rPr>
        <w:t>Porquê?</w:t>
      </w:r>
    </w:p>
    <w:p w:rsidR="0059348A" w:rsidRPr="004429DD" w:rsidRDefault="00A148D4">
      <w:pPr>
        <w:spacing w:before="120" w:line="240" w:lineRule="atLeast"/>
        <w:ind w:firstLine="567"/>
        <w:jc w:val="both"/>
        <w:rPr>
          <w:rFonts w:ascii="Univers (W1)" w:hAnsi="Univers (W1)"/>
          <w:b w:val="0"/>
          <w:color w:val="0000FF"/>
          <w:lang w:val="pt-PT"/>
        </w:rPr>
      </w:pPr>
      <w:r w:rsidRPr="004429DD">
        <w:rPr>
          <w:rFonts w:ascii="Univers (W1)" w:hAnsi="Univers (W1)"/>
          <w:b w:val="0"/>
          <w:color w:val="0000FF"/>
          <w:lang w:val="pt-PT"/>
        </w:rPr>
        <w:t>Porque a perícia em auditar é uma disciplina da vida e um conhecimento das partes da vida, que é, em si mesmo algo novo no universo. Mesmo os OTs não têm competência técnica para auditar, na medida em que nunca houve nenhum auditor por detrás deles.</w:t>
      </w:r>
    </w:p>
    <w:p w:rsidR="0059348A" w:rsidRPr="004429DD" w:rsidRDefault="00A148D4">
      <w:pPr>
        <w:spacing w:before="120" w:line="240" w:lineRule="atLeast"/>
        <w:ind w:firstLine="567"/>
        <w:jc w:val="both"/>
        <w:rPr>
          <w:rFonts w:ascii="Univers (W1)" w:hAnsi="Univers (W1)"/>
          <w:b w:val="0"/>
          <w:color w:val="0000FF"/>
          <w:lang w:val="pt-PT"/>
        </w:rPr>
      </w:pPr>
      <w:r w:rsidRPr="004429DD">
        <w:rPr>
          <w:rFonts w:ascii="Univers (W1)" w:hAnsi="Univers (W1)"/>
          <w:b w:val="0"/>
          <w:color w:val="0000FF"/>
          <w:lang w:val="pt-PT"/>
        </w:rPr>
        <w:t>Existe uma coisa que é aprender. Existem coisas que são os dados.</w:t>
      </w:r>
    </w:p>
    <w:p w:rsidR="0059348A" w:rsidRPr="004429DD" w:rsidRDefault="00A148D4">
      <w:pPr>
        <w:spacing w:before="120" w:line="240" w:lineRule="atLeast"/>
        <w:ind w:firstLine="567"/>
        <w:jc w:val="both"/>
        <w:rPr>
          <w:rFonts w:ascii="Univers (W1)" w:hAnsi="Univers (W1)"/>
          <w:b w:val="0"/>
          <w:color w:val="0000FF"/>
          <w:lang w:val="pt-PT"/>
        </w:rPr>
      </w:pPr>
      <w:r w:rsidRPr="004429DD">
        <w:rPr>
          <w:rFonts w:ascii="Univers (W1)" w:hAnsi="Univers (W1)"/>
          <w:b w:val="0"/>
          <w:color w:val="0000FF"/>
          <w:lang w:val="pt-PT"/>
        </w:rPr>
        <w:t>O facto é este, um Zulu clear é um Zulu clear. Um publicitário clear é um publicitário clear. Um Zulu clear não é um publicitário clear.</w:t>
      </w:r>
    </w:p>
    <w:p w:rsidR="0059348A" w:rsidRPr="004429DD" w:rsidRDefault="00A148D4">
      <w:pPr>
        <w:spacing w:before="120" w:line="240" w:lineRule="atLeast"/>
        <w:ind w:firstLine="567"/>
        <w:jc w:val="both"/>
        <w:rPr>
          <w:rFonts w:ascii="Univers (W1)" w:hAnsi="Univers (W1)"/>
          <w:b w:val="0"/>
          <w:color w:val="0000FF"/>
          <w:lang w:val="pt-PT"/>
        </w:rPr>
      </w:pPr>
      <w:r w:rsidRPr="004429DD">
        <w:rPr>
          <w:rFonts w:ascii="Univers (W1)" w:hAnsi="Univers (W1)"/>
          <w:b w:val="0"/>
          <w:color w:val="0000FF"/>
          <w:lang w:val="pt-PT"/>
        </w:rPr>
        <w:t>Agora, um Zulu que não seja clear tem escassas hipóteses de se tornar um publicitário. Mas um Zulu clear tornar-se-á provavelmente um, rapidamente. E essa é a diferença.</w:t>
      </w:r>
    </w:p>
    <w:p w:rsidR="0059348A" w:rsidRPr="004429DD" w:rsidRDefault="00A148D4">
      <w:pPr>
        <w:spacing w:before="120" w:line="240" w:lineRule="atLeast"/>
        <w:ind w:firstLine="567"/>
        <w:jc w:val="both"/>
        <w:rPr>
          <w:rFonts w:ascii="Univers (W1)" w:hAnsi="Univers (W1)"/>
          <w:b w:val="0"/>
          <w:color w:val="0000FF"/>
          <w:lang w:val="pt-PT"/>
        </w:rPr>
      </w:pPr>
      <w:r w:rsidRPr="004429DD">
        <w:rPr>
          <w:rFonts w:ascii="Univers (W1)" w:hAnsi="Univers (W1)"/>
          <w:b w:val="0"/>
          <w:color w:val="0000FF"/>
          <w:lang w:val="pt-PT"/>
        </w:rPr>
        <w:t xml:space="preserve">Ser clear dá o </w:t>
      </w:r>
      <w:r w:rsidRPr="004429DD">
        <w:rPr>
          <w:rFonts w:ascii="Univers (W1)" w:hAnsi="Univers (W1)"/>
          <w:b w:val="0"/>
          <w:color w:val="0000FF"/>
          <w:u w:val="single"/>
          <w:lang w:val="pt-PT"/>
        </w:rPr>
        <w:t>potencial</w:t>
      </w:r>
      <w:r w:rsidRPr="004429DD">
        <w:rPr>
          <w:rFonts w:ascii="Univers (W1)" w:hAnsi="Univers (W1)"/>
          <w:b w:val="0"/>
          <w:color w:val="0000FF"/>
          <w:lang w:val="pt-PT"/>
        </w:rPr>
        <w:t xml:space="preserve"> de ser e torna a existência bastante fácil e divertida. Mais ainda, ser clear torna possível </w:t>
      </w:r>
      <w:r w:rsidRPr="004429DD">
        <w:rPr>
          <w:rFonts w:ascii="Univers (W1)" w:hAnsi="Univers (W1)"/>
          <w:b w:val="0"/>
          <w:color w:val="0000FF"/>
          <w:u w:val="single"/>
          <w:lang w:val="pt-PT"/>
        </w:rPr>
        <w:t>continuar</w:t>
      </w:r>
      <w:r w:rsidRPr="004429DD">
        <w:rPr>
          <w:rFonts w:ascii="Univers (W1)" w:hAnsi="Univers (W1)"/>
          <w:b w:val="0"/>
          <w:color w:val="0000FF"/>
          <w:lang w:val="pt-PT"/>
        </w:rPr>
        <w:t xml:space="preserve"> a ser qualquer coisa. Não há nada de errado em ser clear. Uma pessoa deveria sê-lo. O estado é de tal forma valioso que algumas centenas de milhões de pessoas nos últimos 2500 anos não se concentraram noutra coisa.</w:t>
      </w:r>
    </w:p>
    <w:p w:rsidR="0059348A" w:rsidRPr="004429DD" w:rsidRDefault="00A148D4">
      <w:pPr>
        <w:spacing w:before="120" w:line="240" w:lineRule="atLeast"/>
        <w:ind w:firstLine="567"/>
        <w:jc w:val="both"/>
        <w:rPr>
          <w:rFonts w:ascii="Univers (W1)" w:hAnsi="Univers (W1)"/>
          <w:b w:val="0"/>
          <w:color w:val="0000FF"/>
          <w:lang w:val="pt-PT"/>
        </w:rPr>
      </w:pPr>
      <w:r w:rsidRPr="004429DD">
        <w:rPr>
          <w:rFonts w:ascii="Univers (W1)" w:hAnsi="Univers (W1)"/>
          <w:b w:val="0"/>
          <w:color w:val="0000FF"/>
          <w:lang w:val="pt-PT"/>
        </w:rPr>
        <w:t xml:space="preserve">Mas que tal chegar a clear e ficar clear para sempre? Só o auditor </w:t>
      </w:r>
      <w:r w:rsidRPr="004429DD">
        <w:rPr>
          <w:rFonts w:ascii="Univers (W1)" w:hAnsi="Univers (W1)"/>
          <w:b w:val="0"/>
          <w:color w:val="0000FF"/>
          <w:u w:val="single"/>
          <w:lang w:val="pt-PT"/>
        </w:rPr>
        <w:t>com</w:t>
      </w:r>
      <w:r w:rsidRPr="004429DD">
        <w:rPr>
          <w:rFonts w:ascii="Univers (W1)" w:hAnsi="Univers (W1)"/>
          <w:b w:val="0"/>
          <w:color w:val="0000FF"/>
          <w:lang w:val="pt-PT"/>
        </w:rPr>
        <w:t xml:space="preserve"> os seus dados </w:t>
      </w:r>
      <w:r w:rsidRPr="004429DD">
        <w:rPr>
          <w:rFonts w:ascii="Univers (W1)" w:hAnsi="Univers (W1)"/>
          <w:b w:val="0"/>
          <w:color w:val="0000FF"/>
          <w:u w:val="single"/>
          <w:lang w:val="pt-PT"/>
        </w:rPr>
        <w:t>bem aprendidos</w:t>
      </w:r>
      <w:r w:rsidRPr="004429DD">
        <w:rPr>
          <w:rFonts w:ascii="Univers (W1)" w:hAnsi="Univers (W1)"/>
          <w:b w:val="0"/>
          <w:color w:val="0000FF"/>
          <w:lang w:val="pt-PT"/>
        </w:rPr>
        <w:t xml:space="preserve"> poderia consegui-lo.</w:t>
      </w:r>
    </w:p>
    <w:p w:rsidR="0059348A" w:rsidRPr="004429DD" w:rsidRDefault="00A148D4">
      <w:pPr>
        <w:spacing w:before="120" w:line="240" w:lineRule="atLeast"/>
        <w:ind w:firstLine="567"/>
        <w:jc w:val="both"/>
        <w:rPr>
          <w:rFonts w:ascii="Univers (W1)" w:hAnsi="Univers (W1)"/>
          <w:b w:val="0"/>
          <w:color w:val="0000FF"/>
          <w:lang w:val="pt-PT"/>
        </w:rPr>
      </w:pPr>
      <w:r w:rsidRPr="004429DD">
        <w:rPr>
          <w:rFonts w:ascii="Univers (W1)" w:hAnsi="Univers (W1)"/>
          <w:b w:val="0"/>
          <w:color w:val="0000FF"/>
          <w:lang w:val="pt-PT"/>
        </w:rPr>
        <w:t>Lembre-se, você já foi clear uma vez, há triliões de anos. Porque é que não se manteve assim? Porque as armadilhas estavam bem montadas e você não conhecia a anatomia das armadilhas.</w:t>
      </w:r>
    </w:p>
    <w:p w:rsidR="0059348A" w:rsidRPr="004429DD" w:rsidRDefault="00A148D4">
      <w:pPr>
        <w:spacing w:before="120" w:line="240" w:lineRule="atLeast"/>
        <w:ind w:firstLine="567"/>
        <w:jc w:val="both"/>
        <w:rPr>
          <w:rFonts w:ascii="Univers (W1)" w:hAnsi="Univers (W1)"/>
          <w:b w:val="0"/>
          <w:color w:val="0000FF"/>
          <w:lang w:val="pt-PT"/>
        </w:rPr>
      </w:pPr>
      <w:r w:rsidRPr="004429DD">
        <w:rPr>
          <w:rFonts w:ascii="Univers (W1)" w:hAnsi="Univers (W1)"/>
          <w:b w:val="0"/>
          <w:color w:val="0000FF"/>
          <w:lang w:val="pt-PT"/>
        </w:rPr>
        <w:t xml:space="preserve">Bem, a Cientologia sabe de facto a anatomia das armadilhas, os Axiomas, a disciplina o saber-como necessário para manejar e controlar as leis do universo. A Cientologia é a informação necessária para </w:t>
      </w:r>
      <w:r w:rsidRPr="004429DD">
        <w:rPr>
          <w:rFonts w:ascii="Univers (W1)" w:hAnsi="Univers (W1)"/>
          <w:b w:val="0"/>
          <w:color w:val="0000FF"/>
          <w:u w:val="single"/>
          <w:lang w:val="pt-PT"/>
        </w:rPr>
        <w:t>viver</w:t>
      </w:r>
      <w:r w:rsidRPr="004429DD">
        <w:rPr>
          <w:rFonts w:ascii="Univers (W1)" w:hAnsi="Univers (W1)"/>
          <w:b w:val="0"/>
          <w:color w:val="0000FF"/>
          <w:lang w:val="pt-PT"/>
        </w:rPr>
        <w:t>.</w:t>
      </w:r>
    </w:p>
    <w:p w:rsidR="0059348A" w:rsidRPr="004429DD" w:rsidRDefault="00A148D4">
      <w:pPr>
        <w:spacing w:before="120" w:line="240" w:lineRule="atLeast"/>
        <w:ind w:firstLine="567"/>
        <w:jc w:val="both"/>
        <w:rPr>
          <w:rFonts w:ascii="Univers (W1)" w:hAnsi="Univers (W1)"/>
          <w:b w:val="0"/>
          <w:color w:val="0000FF"/>
          <w:lang w:val="pt-PT"/>
        </w:rPr>
      </w:pPr>
      <w:r w:rsidRPr="004429DD">
        <w:rPr>
          <w:rFonts w:ascii="Univers (W1)" w:hAnsi="Univers (W1)"/>
          <w:b w:val="0"/>
          <w:color w:val="0000FF"/>
          <w:lang w:val="pt-PT"/>
        </w:rPr>
        <w:t>Se todas as pessoas se concentrassem agora somente em ficar clear e esquecessem tudo sobre ficar clear estaríamos de volta ao lamaçal no espaço de um século.</w:t>
      </w:r>
    </w:p>
    <w:p w:rsidR="0059348A" w:rsidRPr="004429DD" w:rsidRDefault="00A148D4">
      <w:pPr>
        <w:spacing w:before="120" w:line="240" w:lineRule="atLeast"/>
        <w:ind w:firstLine="567"/>
        <w:jc w:val="both"/>
        <w:rPr>
          <w:rFonts w:ascii="Univers (W1)" w:hAnsi="Univers (W1)"/>
          <w:b w:val="0"/>
          <w:color w:val="0000FF"/>
          <w:lang w:val="pt-PT"/>
        </w:rPr>
      </w:pPr>
      <w:r w:rsidRPr="004429DD">
        <w:rPr>
          <w:rFonts w:ascii="Univers (W1)" w:hAnsi="Univers (W1)"/>
          <w:b w:val="0"/>
          <w:color w:val="0000FF"/>
          <w:lang w:val="pt-PT"/>
        </w:rPr>
        <w:t>É bastante estranho, mas a melhor altura para se estudar audição é quando se é aberrado, quando a coisa parece impossível, quando se pode obter uma realidade subjetiva do aspeto sinistro da coisa.</w:t>
      </w:r>
    </w:p>
    <w:p w:rsidR="0059348A" w:rsidRPr="004429DD" w:rsidRDefault="00A148D4">
      <w:pPr>
        <w:spacing w:before="120" w:line="240" w:lineRule="atLeast"/>
        <w:ind w:firstLine="567"/>
        <w:jc w:val="both"/>
        <w:rPr>
          <w:rFonts w:ascii="Univers (W1)" w:hAnsi="Univers (W1)"/>
          <w:b w:val="0"/>
          <w:color w:val="0000FF"/>
          <w:lang w:val="pt-PT"/>
        </w:rPr>
      </w:pPr>
      <w:r w:rsidRPr="004429DD">
        <w:rPr>
          <w:rFonts w:ascii="Univers (W1)" w:hAnsi="Univers (W1)"/>
          <w:b w:val="0"/>
          <w:color w:val="0000FF"/>
          <w:lang w:val="pt-PT"/>
        </w:rPr>
        <w:t>As melhores coisas que alguém pode fazer são: 1) treinar-se; 2) ficar clear. Os auditores serão sempre superiores a clears. Sempre. Isso tornou-se óbvio no 19ºACC. Pessoas que não eram clears criavam clears.</w:t>
      </w:r>
    </w:p>
    <w:p w:rsidR="0059348A" w:rsidRPr="004429DD" w:rsidRDefault="00A148D4">
      <w:pPr>
        <w:spacing w:before="120" w:line="240" w:lineRule="atLeast"/>
        <w:ind w:firstLine="567"/>
        <w:jc w:val="both"/>
        <w:rPr>
          <w:rFonts w:ascii="Univers (W1)" w:hAnsi="Univers (W1)"/>
          <w:b w:val="0"/>
          <w:color w:val="0000FF"/>
          <w:lang w:val="pt-PT"/>
        </w:rPr>
      </w:pPr>
      <w:r w:rsidRPr="004429DD">
        <w:rPr>
          <w:rFonts w:ascii="Univers (W1)" w:hAnsi="Univers (W1)"/>
          <w:b w:val="0"/>
          <w:color w:val="0000FF"/>
          <w:lang w:val="pt-PT"/>
        </w:rPr>
        <w:t xml:space="preserve">Se uma pessoa </w:t>
      </w:r>
      <w:r w:rsidR="004429DD" w:rsidRPr="004429DD">
        <w:rPr>
          <w:rFonts w:ascii="Univers (W1)" w:hAnsi="Univers (W1)"/>
          <w:b w:val="0"/>
          <w:color w:val="0000FF"/>
          <w:lang w:val="pt-PT"/>
        </w:rPr>
        <w:t>ficar</w:t>
      </w:r>
      <w:r w:rsidRPr="004429DD">
        <w:rPr>
          <w:rFonts w:ascii="Univers (W1)" w:hAnsi="Univers (W1)"/>
          <w:b w:val="0"/>
          <w:color w:val="0000FF"/>
          <w:lang w:val="pt-PT"/>
        </w:rPr>
        <w:t xml:space="preserve"> clear primeiro, ela pode certamente aprender rapidamente a ser um bom Cientologista. Se ele calhar a ser um bom ser, ele será quer um bom auditor </w:t>
      </w:r>
      <w:r w:rsidRPr="004429DD">
        <w:rPr>
          <w:rFonts w:ascii="Univers (W1)" w:hAnsi="Univers (W1)"/>
          <w:b w:val="0"/>
          <w:color w:val="0000FF"/>
          <w:u w:val="single"/>
          <w:lang w:val="pt-PT"/>
        </w:rPr>
        <w:t>quer</w:t>
      </w:r>
      <w:r w:rsidRPr="004429DD">
        <w:rPr>
          <w:rFonts w:ascii="Univers (W1)" w:hAnsi="Univers (W1)"/>
          <w:b w:val="0"/>
          <w:color w:val="0000FF"/>
          <w:lang w:val="pt-PT"/>
        </w:rPr>
        <w:t xml:space="preserve"> um bom clear. Esta combinação não pode ser derrotada.</w:t>
      </w:r>
    </w:p>
    <w:p w:rsidR="0059348A" w:rsidRPr="004429DD" w:rsidRDefault="00A148D4">
      <w:pPr>
        <w:spacing w:before="120" w:line="240" w:lineRule="atLeast"/>
        <w:ind w:firstLine="567"/>
        <w:jc w:val="both"/>
        <w:rPr>
          <w:rFonts w:ascii="Univers (W1)" w:hAnsi="Univers (W1)"/>
          <w:b w:val="0"/>
          <w:color w:val="0000FF"/>
          <w:lang w:val="pt-PT"/>
        </w:rPr>
      </w:pPr>
      <w:r w:rsidRPr="004429DD">
        <w:rPr>
          <w:rFonts w:ascii="Univers (W1)" w:hAnsi="Univers (W1)"/>
          <w:b w:val="0"/>
          <w:color w:val="0000FF"/>
          <w:lang w:val="pt-PT"/>
        </w:rPr>
        <w:t xml:space="preserve">Se só houvesse clears e não houvesse auditores, teríamos outra crise pela frente. A Cientologia não está consta das experiências na trilha passada de </w:t>
      </w:r>
      <w:r w:rsidR="004429DD" w:rsidRPr="004429DD">
        <w:rPr>
          <w:rFonts w:ascii="Univers (W1)" w:hAnsi="Univers (W1)"/>
          <w:b w:val="0"/>
          <w:color w:val="0000FF"/>
          <w:lang w:val="pt-PT"/>
        </w:rPr>
        <w:t>ninguém</w:t>
      </w:r>
      <w:r w:rsidRPr="004429DD">
        <w:rPr>
          <w:rFonts w:ascii="Univers (W1)" w:hAnsi="Univers (W1)"/>
          <w:b w:val="0"/>
          <w:color w:val="0000FF"/>
          <w:lang w:val="pt-PT"/>
        </w:rPr>
        <w:t>. É ele própria. É uma coisa superior à vida porque maneja todos os fatores da vida. A Cientologia não poderia ter acontecido antes, porque não havia suficiente livingness para estudar. Chegámos quase ao fundo.</w:t>
      </w:r>
    </w:p>
    <w:p w:rsidR="0059348A" w:rsidRPr="004429DD" w:rsidRDefault="00A148D4">
      <w:pPr>
        <w:spacing w:before="120" w:line="240" w:lineRule="atLeast"/>
        <w:ind w:firstLine="567"/>
        <w:jc w:val="both"/>
        <w:rPr>
          <w:rFonts w:ascii="Univers (W1)" w:hAnsi="Univers (W1)"/>
          <w:b w:val="0"/>
          <w:color w:val="0000FF"/>
          <w:lang w:val="pt-PT"/>
        </w:rPr>
      </w:pPr>
      <w:r w:rsidRPr="004429DD">
        <w:rPr>
          <w:rFonts w:ascii="Univers (W1)" w:hAnsi="Univers (W1)"/>
          <w:b w:val="0"/>
          <w:color w:val="0000FF"/>
          <w:lang w:val="pt-PT"/>
        </w:rPr>
        <w:t>Existem pessoas a ficar clear em todo o mundo. Lembre-se só que partilha no acordo da sociedade na qual vive. Terá de ser capaz de auditar e manejar habilmente pessoas aberradas. E vão ser precisos muitos auditores para ter uma sociedade clear.</w:t>
      </w:r>
    </w:p>
    <w:p w:rsidR="0059348A" w:rsidRPr="004429DD" w:rsidRDefault="00A148D4">
      <w:pPr>
        <w:spacing w:before="120" w:line="240" w:lineRule="atLeast"/>
        <w:ind w:firstLine="567"/>
        <w:jc w:val="both"/>
        <w:rPr>
          <w:rFonts w:ascii="Univers (W1)" w:hAnsi="Univers (W1)"/>
          <w:b w:val="0"/>
          <w:color w:val="0000FF"/>
          <w:lang w:val="pt-PT"/>
        </w:rPr>
      </w:pPr>
      <w:r w:rsidRPr="004429DD">
        <w:rPr>
          <w:rFonts w:ascii="Univers (W1)" w:hAnsi="Univers (W1)"/>
          <w:b w:val="0"/>
          <w:color w:val="0000FF"/>
          <w:lang w:val="pt-PT"/>
        </w:rPr>
        <w:t>Para já é bom por os olhos nessa primeira dinâmica e ficar clear. Seria bom. Mas, quando de repente verificar que chegou a clear, lembre-se disto que lhe digo:</w:t>
      </w:r>
    </w:p>
    <w:p w:rsidR="0059348A" w:rsidRPr="004429DD" w:rsidRDefault="00A148D4">
      <w:pPr>
        <w:spacing w:before="120" w:line="240" w:lineRule="atLeast"/>
        <w:ind w:firstLine="567"/>
        <w:jc w:val="both"/>
        <w:rPr>
          <w:rFonts w:ascii="Univers (W1)" w:hAnsi="Univers (W1)"/>
          <w:b w:val="0"/>
          <w:color w:val="0000FF"/>
          <w:lang w:val="pt-PT"/>
        </w:rPr>
      </w:pPr>
      <w:r w:rsidRPr="004429DD">
        <w:rPr>
          <w:rFonts w:ascii="Univers (W1)" w:hAnsi="Univers (W1)"/>
          <w:b w:val="0"/>
          <w:color w:val="0000FF"/>
          <w:lang w:val="pt-PT"/>
        </w:rPr>
        <w:t>Existem oito dinâmicas.</w:t>
      </w:r>
    </w:p>
    <w:p w:rsidR="0059348A" w:rsidRPr="004429DD" w:rsidRDefault="00A148D4">
      <w:pPr>
        <w:spacing w:before="120" w:line="240" w:lineRule="atLeast"/>
        <w:ind w:firstLine="567"/>
        <w:jc w:val="both"/>
        <w:rPr>
          <w:rFonts w:ascii="Univers (W1)" w:hAnsi="Univers (W1)"/>
          <w:b w:val="0"/>
          <w:color w:val="0000FF"/>
          <w:lang w:val="pt-PT"/>
        </w:rPr>
      </w:pPr>
      <w:r w:rsidRPr="004429DD">
        <w:rPr>
          <w:rFonts w:ascii="Univers (W1)" w:hAnsi="Univers (W1)"/>
          <w:b w:val="0"/>
          <w:color w:val="0000FF"/>
          <w:lang w:val="pt-PT"/>
        </w:rPr>
        <w:lastRenderedPageBreak/>
        <w:t>Você não pode permanecer clear a menos que resolva as coisas pela equação da solução ótima: O melhor bem para o melhor número de dinâmicas. Falhar em resolver as coisas desta forma enterrá-lo-á lá no sítio onde você estava antes.</w:t>
      </w:r>
    </w:p>
    <w:p w:rsidR="0059348A" w:rsidRPr="004429DD" w:rsidRDefault="00A148D4">
      <w:pPr>
        <w:spacing w:before="120" w:line="240" w:lineRule="atLeast"/>
        <w:ind w:firstLine="567"/>
        <w:jc w:val="both"/>
        <w:rPr>
          <w:rFonts w:ascii="Univers (W1)" w:hAnsi="Univers (W1)"/>
          <w:b w:val="0"/>
          <w:color w:val="0000FF"/>
          <w:lang w:val="pt-PT"/>
        </w:rPr>
      </w:pPr>
      <w:r w:rsidRPr="004429DD">
        <w:rPr>
          <w:rFonts w:ascii="Univers (W1)" w:hAnsi="Univers (W1)"/>
          <w:b w:val="0"/>
          <w:color w:val="0000FF"/>
          <w:lang w:val="pt-PT"/>
        </w:rPr>
        <w:t>A Cientologia tirou-o de lá.</w:t>
      </w:r>
    </w:p>
    <w:p w:rsidR="0059348A" w:rsidRPr="004429DD" w:rsidRDefault="00A148D4">
      <w:pPr>
        <w:spacing w:before="120" w:line="240" w:lineRule="atLeast"/>
        <w:ind w:firstLine="567"/>
        <w:jc w:val="both"/>
        <w:rPr>
          <w:rFonts w:ascii="Univers (W1)" w:hAnsi="Univers (W1)"/>
          <w:b w:val="0"/>
          <w:color w:val="0000FF"/>
          <w:lang w:val="pt-PT"/>
        </w:rPr>
      </w:pPr>
      <w:r w:rsidRPr="004429DD">
        <w:rPr>
          <w:rFonts w:ascii="Univers (W1)" w:hAnsi="Univers (W1)"/>
          <w:b w:val="0"/>
          <w:color w:val="0000FF"/>
          <w:lang w:val="pt-PT"/>
        </w:rPr>
        <w:t>Fique cá fora conhecendo bem a Cientologia.</w:t>
      </w:r>
    </w:p>
    <w:p w:rsidR="0059348A" w:rsidRPr="004429DD" w:rsidRDefault="00A148D4">
      <w:pPr>
        <w:spacing w:before="120" w:line="240" w:lineRule="atLeast"/>
        <w:ind w:firstLine="567"/>
        <w:jc w:val="both"/>
        <w:rPr>
          <w:rFonts w:ascii="Univers (W1)" w:hAnsi="Univers (W1)"/>
          <w:b w:val="0"/>
          <w:color w:val="0000FF"/>
          <w:lang w:val="pt-PT"/>
        </w:rPr>
      </w:pPr>
      <w:r w:rsidRPr="004429DD">
        <w:rPr>
          <w:rFonts w:ascii="Univers (W1)" w:hAnsi="Univers (W1)"/>
          <w:b w:val="0"/>
          <w:color w:val="0000FF"/>
          <w:lang w:val="pt-PT"/>
        </w:rPr>
        <w:t>Espero ver a sua cara brilhante e sorri</w:t>
      </w:r>
      <w:r w:rsidR="004429DD">
        <w:rPr>
          <w:rFonts w:ascii="Univers (W1)" w:hAnsi="Univers (W1)"/>
          <w:b w:val="0"/>
          <w:color w:val="0000FF"/>
          <w:lang w:val="pt-PT"/>
        </w:rPr>
        <w:t>dente, clear ou não, na Academia</w:t>
      </w:r>
      <w:r w:rsidRPr="004429DD">
        <w:rPr>
          <w:rFonts w:ascii="Univers (W1)" w:hAnsi="Univers (W1)"/>
          <w:b w:val="0"/>
          <w:color w:val="0000FF"/>
          <w:lang w:val="pt-PT"/>
        </w:rPr>
        <w:t xml:space="preserve">, ou num ACC, ou em ambos em D.C., ou Londres, Nova Zelândia, Austrália, Africa do Sul. Um mundo para ser clear precisa de </w:t>
      </w:r>
      <w:r w:rsidRPr="004429DD">
        <w:rPr>
          <w:rFonts w:ascii="Univers (W1)" w:hAnsi="Univers (W1)"/>
          <w:b w:val="0"/>
          <w:color w:val="0000FF"/>
          <w:u w:val="single"/>
          <w:lang w:val="pt-PT"/>
        </w:rPr>
        <w:t>si</w:t>
      </w:r>
      <w:r w:rsidRPr="004429DD">
        <w:rPr>
          <w:rFonts w:ascii="Univers (W1)" w:hAnsi="Univers (W1)"/>
          <w:b w:val="0"/>
          <w:color w:val="0000FF"/>
          <w:lang w:val="pt-PT"/>
        </w:rPr>
        <w:t xml:space="preserve"> como um bom e hábil Cientologista.</w:t>
      </w:r>
    </w:p>
    <w:p w:rsidR="00A148D4" w:rsidRPr="004429DD" w:rsidRDefault="00A148D4">
      <w:pPr>
        <w:spacing w:before="120" w:line="240" w:lineRule="atLeast"/>
        <w:ind w:firstLine="567"/>
        <w:jc w:val="both"/>
        <w:rPr>
          <w:rFonts w:ascii="Univers (W1)" w:hAnsi="Univers (W1)"/>
          <w:b w:val="0"/>
          <w:color w:val="0000FF"/>
          <w:lang w:val="pt-PT"/>
        </w:rPr>
      </w:pPr>
      <w:r w:rsidRPr="004429DD">
        <w:rPr>
          <w:rFonts w:ascii="Univers (W1)" w:hAnsi="Univers (W1)"/>
          <w:b w:val="0"/>
          <w:color w:val="0000FF"/>
          <w:lang w:val="pt-PT"/>
        </w:rPr>
        <w:t xml:space="preserve">E é assim que me vai ajudar. Está bem? </w:t>
      </w:r>
      <w:bookmarkStart w:id="0" w:name="_GoBack"/>
      <w:bookmarkEnd w:id="0"/>
    </w:p>
    <w:sectPr w:rsidR="00A148D4" w:rsidRPr="004429DD">
      <w:headerReference w:type="default" r:id="rId6"/>
      <w:footerReference w:type="default" r:id="rId7"/>
      <w:pgSz w:w="11907" w:h="16840"/>
      <w:pgMar w:top="1441" w:right="1134" w:bottom="1134" w:left="1134" w:header="0" w:footer="720" w:gutter="284"/>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A9A" w:rsidRDefault="00A54A9A">
      <w:r>
        <w:separator/>
      </w:r>
    </w:p>
  </w:endnote>
  <w:endnote w:type="continuationSeparator" w:id="0">
    <w:p w:rsidR="00A54A9A" w:rsidRDefault="00A5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rmal">
    <w:altName w:val="Cambria"/>
    <w:panose1 w:val="00000000000000000000"/>
    <w:charset w:val="00"/>
    <w:family w:val="roman"/>
    <w:notTrueType/>
    <w:pitch w:val="default"/>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48A" w:rsidRDefault="00A148D4">
    <w:pPr>
      <w:pStyle w:val="Rodap"/>
    </w:pPr>
    <w:r>
      <w:rPr>
        <w:rFonts w:ascii="Arial" w:hAnsi="Arial"/>
        <w:sz w:val="16"/>
      </w:rPr>
      <w:fldChar w:fldCharType="begin"/>
    </w:r>
    <w:r>
      <w:rPr>
        <w:rFonts w:ascii="Arial" w:hAnsi="Arial"/>
        <w:sz w:val="16"/>
      </w:rPr>
      <w:instrText xml:space="preserve">FILENAME </w:instrText>
    </w:r>
    <w:r>
      <w:rPr>
        <w:rFonts w:ascii="Arial" w:hAnsi="Arial"/>
        <w:sz w:val="16"/>
      </w:rPr>
      <w:fldChar w:fldCharType="separate"/>
    </w:r>
    <w:r w:rsidR="00601D7C">
      <w:rPr>
        <w:rFonts w:ascii="Arial" w:hAnsi="Arial"/>
        <w:noProof/>
        <w:sz w:val="16"/>
      </w:rPr>
      <w:t>580300_Ability70_pt.docx</w:t>
    </w:r>
    <w:r>
      <w:rPr>
        <w:rFonts w:ascii="Arial" w:hAnsi="Arial"/>
        <w:sz w:val="16"/>
      </w:rPr>
      <w:fldChar w:fldCharType="end"/>
    </w:r>
    <w:r>
      <w:rPr>
        <w:rFonts w:ascii="Arial" w:hAnsi="Arial"/>
        <w:sz w:val="16"/>
      </w:rPr>
      <w:t xml:space="preserve">- </w:t>
    </w:r>
    <w:r>
      <w:rPr>
        <w:rFonts w:ascii="Arial" w:hAnsi="Arial"/>
        <w:sz w:val="16"/>
      </w:rPr>
      <w:t>pag.</w:t>
    </w:r>
    <w:r>
      <w:rPr>
        <w:rFonts w:ascii="Arial" w:hAnsi="Arial"/>
        <w:sz w:val="16"/>
      </w:rPr>
      <w:fldChar w:fldCharType="begin"/>
    </w:r>
    <w:r>
      <w:rPr>
        <w:rFonts w:ascii="Arial" w:hAnsi="Arial"/>
        <w:sz w:val="16"/>
      </w:rPr>
      <w:instrText xml:space="preserve">PAGE </w:instrText>
    </w:r>
    <w:r>
      <w:rPr>
        <w:rFonts w:ascii="Arial" w:hAnsi="Arial"/>
        <w:sz w:val="16"/>
      </w:rPr>
      <w:fldChar w:fldCharType="separate"/>
    </w:r>
    <w:r w:rsidR="00601D7C">
      <w:rPr>
        <w:rFonts w:ascii="Arial" w:hAnsi="Arial"/>
        <w:noProof/>
        <w:sz w:val="16"/>
      </w:rPr>
      <w:t>2</w:t>
    </w:r>
    <w:r>
      <w:rP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A9A" w:rsidRDefault="00A54A9A">
      <w:r>
        <w:t>------------------------------------------------------------------------------------------</w:t>
      </w:r>
    </w:p>
    <w:p w:rsidR="00A54A9A" w:rsidRDefault="00A54A9A">
      <w:pPr>
        <w:rPr>
          <w:rFonts w:ascii="Courier" w:hAnsi="Courier"/>
          <w:b w:val="0"/>
        </w:rPr>
      </w:pPr>
      <w:r>
        <w:rPr>
          <w:rFonts w:ascii="Courier" w:hAnsi="Courier"/>
          <w:b w:val="0"/>
        </w:rPr>
        <w:t>Set-ups: Uma série de acções de audição feitas para assegurar que o           pc está apto a fazer acções maiores.</w:t>
      </w:r>
    </w:p>
    <w:p w:rsidR="00A54A9A" w:rsidRDefault="00A54A9A">
      <w:pPr>
        <w:rPr>
          <w:rFonts w:ascii="Courier" w:hAnsi="Courier"/>
          <w:b w:val="0"/>
        </w:rPr>
      </w:pPr>
    </w:p>
    <w:p w:rsidR="00A54A9A" w:rsidRDefault="00A54A9A">
      <w:r>
        <w:rPr>
          <w:rFonts w:ascii="Courier" w:hAnsi="Courier"/>
          <w:b w:val="0"/>
        </w:rPr>
        <w:t xml:space="preserve">Solo Set-up pode ser feito em Saint Hill ou numa Org. Avançada  </w:t>
      </w:r>
      <w:r>
        <w:separator/>
      </w:r>
    </w:p>
  </w:footnote>
  <w:footnote w:type="continuationSeparator" w:id="0">
    <w:p w:rsidR="00A54A9A" w:rsidRDefault="00A54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48A" w:rsidRDefault="0059348A">
    <w:pPr>
      <w:pStyle w:val="Cabealh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proofState w:spelling="clean" w:grammar="clean"/>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9DD"/>
    <w:rsid w:val="004429DD"/>
    <w:rsid w:val="0059348A"/>
    <w:rsid w:val="00601D7C"/>
    <w:rsid w:val="008568E1"/>
    <w:rsid w:val="00A148D4"/>
    <w:rsid w:val="00A54A9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DF01EC-C8F4-4796-AB68-6CA66196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normal" w:hAnsi="normal"/>
      <w:b/>
      <w:lang w:val="pt-B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semiHidden/>
    <w:pPr>
      <w:tabs>
        <w:tab w:val="center" w:pos="4819"/>
        <w:tab w:val="right" w:pos="9071"/>
      </w:tabs>
    </w:pPr>
  </w:style>
  <w:style w:type="paragraph" w:styleId="Cabealho">
    <w:name w:val="header"/>
    <w:basedOn w:val="Normal"/>
    <w:semiHidden/>
    <w:pPr>
      <w:tabs>
        <w:tab w:val="center" w:pos="4819"/>
        <w:tab w:val="right" w:pos="9071"/>
      </w:tabs>
    </w:pPr>
  </w:style>
  <w:style w:type="character" w:styleId="Refdenotaderodap">
    <w:name w:val="footnote reference"/>
    <w:basedOn w:val="Tipodeletrapredefinidodopargrafo"/>
    <w:semiHidden/>
    <w:rPr>
      <w:position w:val="6"/>
      <w:sz w:val="16"/>
    </w:rPr>
  </w:style>
  <w:style w:type="paragraph" w:styleId="Textodenotaderodap">
    <w:name w:val="footnote text"/>
    <w:basedOn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619</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um chapéu para clear</vt:lpstr>
    </vt:vector>
  </TitlesOfParts>
  <Company>ke</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 chapéu para clear</dc:title>
  <dc:subject/>
  <dc:creator>FR</dc:creator>
  <cp:keywords/>
  <cp:lastModifiedBy>benito ramalho</cp:lastModifiedBy>
  <cp:revision>5</cp:revision>
  <cp:lastPrinted>2017-08-27T18:38:00Z</cp:lastPrinted>
  <dcterms:created xsi:type="dcterms:W3CDTF">2017-08-27T18:38:00Z</dcterms:created>
  <dcterms:modified xsi:type="dcterms:W3CDTF">2018-05-07T18:32:00Z</dcterms:modified>
</cp:coreProperties>
</file>