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E62C8" w14:textId="77777777" w:rsidR="00493AAE" w:rsidRPr="006D15DA" w:rsidRDefault="00493AAE" w:rsidP="006D15DA">
      <w:pPr>
        <w:rPr>
          <w:lang w:val="pt-PT"/>
        </w:rPr>
      </w:pPr>
    </w:p>
    <w:p w14:paraId="65F0933B" w14:textId="77777777" w:rsidR="00493AAE" w:rsidRPr="006D15DA" w:rsidRDefault="00757830" w:rsidP="006D15DA">
      <w:pPr>
        <w:pStyle w:val="Ttulo2"/>
      </w:pPr>
      <w:r w:rsidRPr="006D15DA">
        <w:t>GLOSS</w:t>
      </w:r>
      <w:r w:rsidR="006D15DA" w:rsidRPr="006D15DA">
        <w:t>Á</w:t>
      </w:r>
      <w:r w:rsidRPr="006D15DA">
        <w:t>RIO PARA O CURSO DE</w:t>
      </w:r>
      <w:r w:rsidR="006D15DA" w:rsidRPr="006D15DA">
        <w:br/>
      </w:r>
      <w:r w:rsidRPr="006D15DA">
        <w:t>CIENTOLOGISTA QUALIFICADO HUBBARD*</w:t>
      </w:r>
    </w:p>
    <w:p w14:paraId="594D32F2" w14:textId="77777777" w:rsidR="00493AAE" w:rsidRPr="006D15DA" w:rsidRDefault="00493AAE" w:rsidP="006D15DA">
      <w:pPr>
        <w:rPr>
          <w:lang w:val="pt-PT"/>
        </w:rPr>
      </w:pPr>
    </w:p>
    <w:p w14:paraId="01A85911" w14:textId="77777777" w:rsidR="00493AAE" w:rsidRPr="006D15DA" w:rsidRDefault="00757830" w:rsidP="006D15DA">
      <w:pPr>
        <w:rPr>
          <w:lang w:val="pt-PT"/>
        </w:rPr>
      </w:pPr>
      <w:r w:rsidRPr="006D15DA">
        <w:rPr>
          <w:lang w:val="pt-PT"/>
        </w:rPr>
        <w:t>As palavras que aparecem neste glossário s</w:t>
      </w:r>
      <w:r w:rsidR="006D15DA">
        <w:rPr>
          <w:lang w:val="pt-PT"/>
        </w:rPr>
        <w:t>ã</w:t>
      </w:r>
      <w:r w:rsidRPr="006D15DA">
        <w:rPr>
          <w:lang w:val="pt-PT"/>
        </w:rPr>
        <w:t>o as palavras que s</w:t>
      </w:r>
      <w:r w:rsidR="006D15DA">
        <w:rPr>
          <w:lang w:val="pt-PT"/>
        </w:rPr>
        <w:t>ã</w:t>
      </w:r>
      <w:r w:rsidRPr="006D15DA">
        <w:rPr>
          <w:lang w:val="pt-PT"/>
        </w:rPr>
        <w:t>o clarificadas segundo exigido pela checksheet.</w:t>
      </w:r>
    </w:p>
    <w:p w14:paraId="326D8AE9" w14:textId="77777777" w:rsidR="00493AAE" w:rsidRPr="006D15DA" w:rsidRDefault="00757830" w:rsidP="006D15DA">
      <w:pPr>
        <w:rPr>
          <w:lang w:val="pt-PT"/>
        </w:rPr>
      </w:pPr>
      <w:r w:rsidRPr="006D15DA">
        <w:rPr>
          <w:lang w:val="pt-PT"/>
        </w:rPr>
        <w:t xml:space="preserve">O estudante deve utilizar o Dicionário Básico de </w:t>
      </w:r>
      <w:r w:rsidRPr="006D15DA">
        <w:rPr>
          <w:b/>
          <w:lang w:val="pt-PT"/>
        </w:rPr>
        <w:t>Dianética</w:t>
      </w:r>
      <w:r w:rsidRPr="006D15DA">
        <w:rPr>
          <w:vertAlign w:val="subscript"/>
          <w:lang w:val="pt-PT"/>
        </w:rPr>
        <w:t>*</w:t>
      </w:r>
      <w:r w:rsidRPr="006D15DA">
        <w:rPr>
          <w:lang w:val="pt-PT"/>
        </w:rPr>
        <w:t xml:space="preserve"> e </w:t>
      </w:r>
      <w:r w:rsidRPr="006D15DA">
        <w:rPr>
          <w:b/>
          <w:lang w:val="pt-PT"/>
        </w:rPr>
        <w:t>Cientologia</w:t>
      </w:r>
      <w:r w:rsidRPr="006D15DA">
        <w:rPr>
          <w:vertAlign w:val="subscript"/>
          <w:lang w:val="pt-PT"/>
        </w:rPr>
        <w:t>*</w:t>
      </w:r>
      <w:r w:rsidRPr="006D15DA">
        <w:rPr>
          <w:lang w:val="pt-PT"/>
        </w:rPr>
        <w:t xml:space="preserve"> e o Dicionário Abreviado de </w:t>
      </w:r>
      <w:r w:rsidRPr="006D15DA">
        <w:rPr>
          <w:b/>
          <w:lang w:val="pt-PT"/>
        </w:rPr>
        <w:t>Cientologia</w:t>
      </w:r>
      <w:r w:rsidRPr="006D15DA">
        <w:rPr>
          <w:lang w:val="pt-PT"/>
        </w:rPr>
        <w:t xml:space="preserve"> para clarificar quaisquer outros termos de </w:t>
      </w:r>
      <w:r w:rsidRPr="006D15DA">
        <w:rPr>
          <w:b/>
          <w:lang w:val="pt-PT"/>
        </w:rPr>
        <w:t>Dianética</w:t>
      </w:r>
      <w:r w:rsidRPr="006D15DA">
        <w:rPr>
          <w:lang w:val="pt-PT"/>
        </w:rPr>
        <w:t xml:space="preserve"> e </w:t>
      </w:r>
      <w:r w:rsidRPr="006D15DA">
        <w:rPr>
          <w:b/>
          <w:lang w:val="pt-PT"/>
        </w:rPr>
        <w:t>Cientologia</w:t>
      </w:r>
      <w:r w:rsidRPr="006D15DA">
        <w:rPr>
          <w:lang w:val="pt-PT"/>
        </w:rPr>
        <w:t>, ou um bom dicionário da Língua Portuguesa para encontrar o significado de outras palavras comuns.</w:t>
      </w:r>
    </w:p>
    <w:p w14:paraId="2F76ED28" w14:textId="77777777" w:rsidR="00493AAE" w:rsidRPr="006D15DA" w:rsidRDefault="00493AAE" w:rsidP="006D15DA">
      <w:pPr>
        <w:rPr>
          <w:lang w:val="pt-PT"/>
        </w:rPr>
      </w:pPr>
    </w:p>
    <w:p w14:paraId="0074D4B7" w14:textId="77777777" w:rsidR="00493AAE" w:rsidRPr="006D15DA" w:rsidRDefault="00757830" w:rsidP="006D15DA">
      <w:pPr>
        <w:rPr>
          <w:lang w:val="pt-PT"/>
        </w:rPr>
      </w:pPr>
      <w:r w:rsidRPr="006D15DA">
        <w:rPr>
          <w:lang w:val="pt-PT"/>
        </w:rPr>
        <w:t>ASD =   Dicionário Abreviado de Cientologia</w:t>
      </w:r>
    </w:p>
    <w:p w14:paraId="1D111CA7" w14:textId="77777777" w:rsidR="00493AAE" w:rsidRPr="006D15DA" w:rsidRDefault="00757830" w:rsidP="006D15DA">
      <w:pPr>
        <w:rPr>
          <w:lang w:val="pt-PT"/>
        </w:rPr>
      </w:pPr>
      <w:r w:rsidRPr="006D15DA">
        <w:rPr>
          <w:lang w:val="pt-PT"/>
        </w:rPr>
        <w:t xml:space="preserve">        [</w:t>
      </w:r>
      <w:r w:rsidRPr="006D15DA">
        <w:rPr>
          <w:b/>
          <w:lang w:val="pt-PT"/>
        </w:rPr>
        <w:t>Scientology</w:t>
      </w:r>
      <w:r w:rsidRPr="006D15DA">
        <w:rPr>
          <w:vertAlign w:val="subscript"/>
          <w:lang w:val="pt-PT"/>
        </w:rPr>
        <w:t>*</w:t>
      </w:r>
      <w:r w:rsidRPr="006D15DA">
        <w:rPr>
          <w:lang w:val="pt-PT"/>
        </w:rPr>
        <w:t xml:space="preserve"> Abridged Dictionary]</w:t>
      </w:r>
    </w:p>
    <w:p w14:paraId="3484FC4A" w14:textId="77777777" w:rsidR="00493AAE" w:rsidRPr="006D15DA" w:rsidRDefault="00757830" w:rsidP="006D15DA">
      <w:pPr>
        <w:rPr>
          <w:lang w:val="pt-PT"/>
        </w:rPr>
      </w:pPr>
      <w:r w:rsidRPr="006D15DA">
        <w:rPr>
          <w:lang w:val="pt-PT"/>
        </w:rPr>
        <w:t xml:space="preserve">D&amp;STD = Dicionário Técnico de </w:t>
      </w:r>
      <w:r w:rsidR="006D15DA">
        <w:rPr>
          <w:lang w:val="pt-PT"/>
        </w:rPr>
        <w:t>Dianética e Cientologia.</w:t>
      </w:r>
    </w:p>
    <w:p w14:paraId="6CCF6066" w14:textId="77777777" w:rsidR="00493AAE" w:rsidRPr="001048BC" w:rsidRDefault="00757830" w:rsidP="006D15DA">
      <w:r w:rsidRPr="006D15DA">
        <w:rPr>
          <w:lang w:val="pt-PT"/>
        </w:rPr>
        <w:t xml:space="preserve">        </w:t>
      </w:r>
      <w:r w:rsidRPr="001048BC">
        <w:t>[</w:t>
      </w:r>
      <w:r w:rsidRPr="001048BC">
        <w:rPr>
          <w:b/>
        </w:rPr>
        <w:t>Dianetics</w:t>
      </w:r>
      <w:r w:rsidRPr="001048BC">
        <w:rPr>
          <w:vertAlign w:val="subscript"/>
        </w:rPr>
        <w:t>*</w:t>
      </w:r>
      <w:r w:rsidRPr="001048BC">
        <w:t xml:space="preserve"> and </w:t>
      </w:r>
      <w:r w:rsidRPr="001048BC">
        <w:rPr>
          <w:b/>
        </w:rPr>
        <w:t>Scientology</w:t>
      </w:r>
      <w:r w:rsidRPr="001048BC">
        <w:t xml:space="preserve"> Technical Dictionary]</w:t>
      </w:r>
    </w:p>
    <w:p w14:paraId="6AB207C3" w14:textId="77777777" w:rsidR="00493AAE" w:rsidRPr="006D15DA" w:rsidRDefault="00757830" w:rsidP="006D15DA">
      <w:pPr>
        <w:rPr>
          <w:lang w:val="pt-PT"/>
        </w:rPr>
      </w:pPr>
      <w:proofErr w:type="spellStart"/>
      <w:r w:rsidRPr="006D15DA">
        <w:rPr>
          <w:lang w:val="pt-PT"/>
        </w:rPr>
        <w:t>MMTD</w:t>
      </w:r>
      <w:proofErr w:type="spellEnd"/>
      <w:r w:rsidRPr="006D15DA">
        <w:rPr>
          <w:lang w:val="pt-PT"/>
        </w:rPr>
        <w:t xml:space="preserve"> =  Tecnologia de Management Moderno Definida</w:t>
      </w:r>
    </w:p>
    <w:p w14:paraId="4AE0B475" w14:textId="77777777" w:rsidR="00493AAE" w:rsidRPr="006D15DA" w:rsidRDefault="00757830" w:rsidP="006D15DA">
      <w:pPr>
        <w:rPr>
          <w:lang w:val="pt-PT"/>
        </w:rPr>
      </w:pPr>
      <w:r w:rsidRPr="006D15DA">
        <w:rPr>
          <w:lang w:val="pt-PT"/>
        </w:rPr>
        <w:t xml:space="preserve">        [Modern Management Technology Defined]</w:t>
      </w:r>
    </w:p>
    <w:p w14:paraId="2977C692" w14:textId="77777777" w:rsidR="00493AAE" w:rsidRPr="006D15DA" w:rsidRDefault="00493AAE" w:rsidP="006D15DA">
      <w:pPr>
        <w:rPr>
          <w:lang w:val="pt-PT"/>
        </w:rPr>
      </w:pPr>
    </w:p>
    <w:p w14:paraId="73098F40" w14:textId="77777777" w:rsidR="00493AAE" w:rsidRPr="006D15DA" w:rsidRDefault="00757830" w:rsidP="006D15DA">
      <w:pPr>
        <w:rPr>
          <w:lang w:val="pt-PT"/>
        </w:rPr>
      </w:pPr>
      <w:r w:rsidRPr="006D15DA">
        <w:rPr>
          <w:b/>
          <w:lang w:val="pt-PT"/>
        </w:rPr>
        <w:t>CIENTOLOGIA</w:t>
      </w:r>
      <w:r w:rsidRPr="006D15DA">
        <w:rPr>
          <w:lang w:val="pt-PT"/>
        </w:rPr>
        <w:t xml:space="preserve">: Filosofia </w:t>
      </w:r>
      <w:r w:rsidR="006D15DA" w:rsidRPr="006D15DA">
        <w:rPr>
          <w:lang w:val="pt-PT"/>
        </w:rPr>
        <w:t>Religiosa</w:t>
      </w:r>
      <w:r w:rsidRPr="006D15DA">
        <w:rPr>
          <w:lang w:val="pt-PT"/>
        </w:rPr>
        <w:t xml:space="preserve"> Aplicada, tratamento do estudo do conhecimento que, através da </w:t>
      </w:r>
      <w:r w:rsidR="006D15DA" w:rsidRPr="006D15DA">
        <w:rPr>
          <w:lang w:val="pt-PT"/>
        </w:rPr>
        <w:t>aplicação</w:t>
      </w:r>
      <w:r w:rsidRPr="006D15DA">
        <w:rPr>
          <w:lang w:val="pt-PT"/>
        </w:rPr>
        <w:t xml:space="preserve"> da sua tecnologia, pode produzir mudanças favoráveis na</w:t>
      </w:r>
      <w:r w:rsidR="006D15DA">
        <w:rPr>
          <w:lang w:val="pt-PT"/>
        </w:rPr>
        <w:t>s</w:t>
      </w:r>
      <w:r w:rsidRPr="006D15DA">
        <w:rPr>
          <w:lang w:val="pt-PT"/>
        </w:rPr>
        <w:t xml:space="preserve"> </w:t>
      </w:r>
      <w:r w:rsidR="006D15DA" w:rsidRPr="006D15DA">
        <w:rPr>
          <w:lang w:val="pt-PT"/>
        </w:rPr>
        <w:t>condições</w:t>
      </w:r>
      <w:r w:rsidRPr="006D15DA">
        <w:rPr>
          <w:lang w:val="pt-PT"/>
        </w:rPr>
        <w:t xml:space="preserve"> de vida. (ASD)</w:t>
      </w:r>
    </w:p>
    <w:p w14:paraId="50C97DA4" w14:textId="77777777" w:rsidR="00493AAE" w:rsidRPr="006D15DA" w:rsidRDefault="00493AAE" w:rsidP="006D15DA">
      <w:pPr>
        <w:rPr>
          <w:lang w:val="pt-PT"/>
        </w:rPr>
      </w:pPr>
    </w:p>
    <w:p w14:paraId="5CE5CBED" w14:textId="77777777" w:rsidR="00493AAE" w:rsidRPr="006D15DA" w:rsidRDefault="00757830" w:rsidP="006D15DA">
      <w:pPr>
        <w:rPr>
          <w:lang w:val="pt-PT"/>
        </w:rPr>
      </w:pPr>
      <w:r w:rsidRPr="006D15DA">
        <w:rPr>
          <w:b/>
          <w:lang w:val="pt-PT"/>
        </w:rPr>
        <w:t>CIENTOLOGISTA</w:t>
      </w:r>
      <w:r w:rsidRPr="006D15DA">
        <w:rPr>
          <w:lang w:val="pt-PT"/>
        </w:rPr>
        <w:t xml:space="preserve">: Alguém que sabe ter encontrado o caminho para uma vida melhor através da </w:t>
      </w:r>
      <w:r w:rsidRPr="006D15DA">
        <w:rPr>
          <w:b/>
          <w:lang w:val="pt-PT"/>
        </w:rPr>
        <w:t>Cientologia</w:t>
      </w:r>
      <w:r w:rsidRPr="006D15DA">
        <w:rPr>
          <w:lang w:val="pt-PT"/>
        </w:rPr>
        <w:t xml:space="preserve"> e que, através de livros, fitas, treino e processamento de </w:t>
      </w:r>
      <w:r w:rsidRPr="006D15DA">
        <w:rPr>
          <w:b/>
          <w:lang w:val="pt-PT"/>
        </w:rPr>
        <w:t>Cientologia</w:t>
      </w:r>
      <w:r w:rsidRPr="006D15DA">
        <w:rPr>
          <w:lang w:val="pt-PT"/>
        </w:rPr>
        <w:t xml:space="preserve">, a está </w:t>
      </w:r>
      <w:r w:rsidR="006D15DA" w:rsidRPr="006D15DA">
        <w:rPr>
          <w:lang w:val="pt-PT"/>
        </w:rPr>
        <w:t>ativamente</w:t>
      </w:r>
      <w:r w:rsidRPr="006D15DA">
        <w:rPr>
          <w:lang w:val="pt-PT"/>
        </w:rPr>
        <w:t xml:space="preserve"> a atingir. (ASD)</w:t>
      </w:r>
    </w:p>
    <w:p w14:paraId="76CD2AA5" w14:textId="77777777" w:rsidR="00493AAE" w:rsidRPr="006D15DA" w:rsidRDefault="00493AAE" w:rsidP="006D15DA">
      <w:pPr>
        <w:rPr>
          <w:lang w:val="pt-PT"/>
        </w:rPr>
      </w:pPr>
    </w:p>
    <w:p w14:paraId="37E9FD32" w14:textId="77777777" w:rsidR="00493AAE" w:rsidRPr="006D15DA" w:rsidRDefault="00757830" w:rsidP="006D15DA">
      <w:pPr>
        <w:rPr>
          <w:lang w:val="pt-PT"/>
        </w:rPr>
      </w:pPr>
      <w:r w:rsidRPr="006D15DA">
        <w:rPr>
          <w:b/>
          <w:lang w:val="pt-PT"/>
        </w:rPr>
        <w:t>COMANDO DE TOM 40</w:t>
      </w:r>
      <w:r w:rsidRPr="006D15DA">
        <w:rPr>
          <w:lang w:val="pt-PT"/>
        </w:rPr>
        <w:t xml:space="preserve">: </w:t>
      </w:r>
      <w:r w:rsidR="006D15DA" w:rsidRPr="006D15DA">
        <w:rPr>
          <w:lang w:val="pt-PT"/>
        </w:rPr>
        <w:t>Intenção</w:t>
      </w:r>
      <w:r w:rsidRPr="006D15DA">
        <w:rPr>
          <w:lang w:val="pt-PT"/>
        </w:rPr>
        <w:t xml:space="preserve"> sem reservas. (D&amp;STD)</w:t>
      </w:r>
    </w:p>
    <w:p w14:paraId="26A32761" w14:textId="77777777" w:rsidR="00493AAE" w:rsidRPr="006D15DA" w:rsidRDefault="00493AAE" w:rsidP="006D15DA">
      <w:pPr>
        <w:rPr>
          <w:lang w:val="pt-PT"/>
        </w:rPr>
      </w:pPr>
    </w:p>
    <w:p w14:paraId="5C2A8143" w14:textId="77777777" w:rsidR="00493AAE" w:rsidRPr="006D15DA" w:rsidRDefault="00757830" w:rsidP="006D15DA">
      <w:pPr>
        <w:rPr>
          <w:lang w:val="pt-PT"/>
        </w:rPr>
      </w:pPr>
      <w:r w:rsidRPr="006D15DA">
        <w:rPr>
          <w:b/>
          <w:lang w:val="pt-PT"/>
        </w:rPr>
        <w:t>DOUTRINAÇ</w:t>
      </w:r>
      <w:r w:rsidR="006D15DA">
        <w:rPr>
          <w:b/>
          <w:lang w:val="pt-PT"/>
        </w:rPr>
        <w:t>Ã</w:t>
      </w:r>
      <w:r w:rsidRPr="006D15DA">
        <w:rPr>
          <w:b/>
          <w:lang w:val="pt-PT"/>
        </w:rPr>
        <w:t>O</w:t>
      </w:r>
      <w:r w:rsidRPr="006D15DA">
        <w:rPr>
          <w:lang w:val="pt-PT"/>
        </w:rPr>
        <w:t xml:space="preserve">: 1. O </w:t>
      </w:r>
      <w:r w:rsidR="006D15DA" w:rsidRPr="006D15DA">
        <w:rPr>
          <w:lang w:val="pt-PT"/>
        </w:rPr>
        <w:t>ato</w:t>
      </w:r>
      <w:r w:rsidRPr="006D15DA">
        <w:rPr>
          <w:lang w:val="pt-PT"/>
        </w:rPr>
        <w:t xml:space="preserve"> de informar ou ensinar alguém acerca das doutrinas, maneiras, regras ou políticas em </w:t>
      </w:r>
      <w:r w:rsidR="006D15DA" w:rsidRPr="006D15DA">
        <w:rPr>
          <w:lang w:val="pt-PT"/>
        </w:rPr>
        <w:t>relação</w:t>
      </w:r>
      <w:r w:rsidRPr="006D15DA">
        <w:rPr>
          <w:lang w:val="pt-PT"/>
        </w:rPr>
        <w:t xml:space="preserve"> a algo. 2. Qualquer série de palestras, </w:t>
      </w:r>
      <w:r w:rsidR="006D15DA" w:rsidRPr="006D15DA">
        <w:rPr>
          <w:lang w:val="pt-PT"/>
        </w:rPr>
        <w:t>demonstrações</w:t>
      </w:r>
      <w:r w:rsidRPr="006D15DA">
        <w:rPr>
          <w:lang w:val="pt-PT"/>
        </w:rPr>
        <w:t xml:space="preserve"> ou </w:t>
      </w:r>
      <w:r w:rsidR="006D15DA" w:rsidRPr="006D15DA">
        <w:rPr>
          <w:lang w:val="pt-PT"/>
        </w:rPr>
        <w:t>exercícios</w:t>
      </w:r>
      <w:r w:rsidRPr="006D15DA">
        <w:rPr>
          <w:lang w:val="pt-PT"/>
        </w:rPr>
        <w:t xml:space="preserve"> de treino que servem para informar um empregado acerca do seu trabalho, ambiente de trabalho, política ou regras da companhia, os termos do seu emprego, etc. (MMTD)</w:t>
      </w:r>
    </w:p>
    <w:p w14:paraId="65ADDD0D" w14:textId="77777777" w:rsidR="00493AAE" w:rsidRPr="006D15DA" w:rsidRDefault="00493AAE" w:rsidP="006D15DA">
      <w:pPr>
        <w:rPr>
          <w:lang w:val="pt-PT"/>
        </w:rPr>
      </w:pPr>
    </w:p>
    <w:p w14:paraId="5A062346" w14:textId="77777777" w:rsidR="00493AAE" w:rsidRPr="006D15DA" w:rsidRDefault="00757830" w:rsidP="006D15DA">
      <w:pPr>
        <w:rPr>
          <w:lang w:val="pt-PT"/>
        </w:rPr>
      </w:pPr>
      <w:r w:rsidRPr="006D15DA">
        <w:rPr>
          <w:b/>
          <w:lang w:val="pt-PT"/>
        </w:rPr>
        <w:t>GRADIENTE</w:t>
      </w:r>
      <w:r w:rsidRPr="006D15DA">
        <w:rPr>
          <w:lang w:val="pt-PT"/>
        </w:rPr>
        <w:t xml:space="preserve">: Uma abordagem gradativa em </w:t>
      </w:r>
      <w:r w:rsidR="006D15DA" w:rsidRPr="006D15DA">
        <w:rPr>
          <w:lang w:val="pt-PT"/>
        </w:rPr>
        <w:t>relação</w:t>
      </w:r>
      <w:r w:rsidRPr="006D15DA">
        <w:rPr>
          <w:lang w:val="pt-PT"/>
        </w:rPr>
        <w:t xml:space="preserve"> a alguma coisa, obtida degrau após degrau, nível após nível, sendo cada grau ou nível em </w:t>
      </w:r>
      <w:r w:rsidR="006D15DA" w:rsidRPr="006D15DA">
        <w:rPr>
          <w:lang w:val="pt-PT"/>
        </w:rPr>
        <w:t>si</w:t>
      </w:r>
      <w:r w:rsidRPr="006D15DA">
        <w:rPr>
          <w:lang w:val="pt-PT"/>
        </w:rPr>
        <w:t xml:space="preserve"> facilmente ultrapassado, de forma a que, finalmente, </w:t>
      </w:r>
      <w:r w:rsidR="006D15DA" w:rsidRPr="006D15DA">
        <w:rPr>
          <w:lang w:val="pt-PT"/>
        </w:rPr>
        <w:t>atividades</w:t>
      </w:r>
      <w:r w:rsidRPr="006D15DA">
        <w:rPr>
          <w:lang w:val="pt-PT"/>
        </w:rPr>
        <w:t xml:space="preserve"> muito complicadas ou difíceis ou estados muito altos de ser, podem ser atingidos com relativa facilidade. Este termo é aplicado tanto ao processamento como ao treino de </w:t>
      </w:r>
      <w:r w:rsidRPr="006D15DA">
        <w:rPr>
          <w:b/>
          <w:lang w:val="pt-PT"/>
        </w:rPr>
        <w:t>Cientologia</w:t>
      </w:r>
      <w:r w:rsidRPr="006D15DA">
        <w:rPr>
          <w:lang w:val="pt-PT"/>
        </w:rPr>
        <w:t>. (ASD)</w:t>
      </w:r>
    </w:p>
    <w:p w14:paraId="38840F52" w14:textId="77777777" w:rsidR="00493AAE" w:rsidRPr="006D15DA" w:rsidRDefault="00493AAE" w:rsidP="006D15DA">
      <w:pPr>
        <w:rPr>
          <w:lang w:val="pt-PT"/>
        </w:rPr>
      </w:pPr>
    </w:p>
    <w:p w14:paraId="48F2CDC9" w14:textId="73538A29" w:rsidR="00757830" w:rsidRPr="006D15DA" w:rsidRDefault="00757830" w:rsidP="006D15DA">
      <w:pPr>
        <w:rPr>
          <w:lang w:val="pt-PT"/>
        </w:rPr>
      </w:pPr>
      <w:r w:rsidRPr="006D15DA">
        <w:rPr>
          <w:b/>
          <w:lang w:val="pt-PT"/>
        </w:rPr>
        <w:t>TOM 40</w:t>
      </w:r>
      <w:r w:rsidRPr="006D15DA">
        <w:rPr>
          <w:lang w:val="pt-PT"/>
        </w:rPr>
        <w:t xml:space="preserve">: 1. Definido como "dar um comando e saber simplesmente que este será executado apesar de quaisquer aparências contrárias". Tom 40 é postular positivamente. 2. Postulado positivo sem nenhum </w:t>
      </w:r>
      <w:r w:rsidR="006D15DA" w:rsidRPr="006D15DA">
        <w:rPr>
          <w:lang w:val="pt-PT"/>
        </w:rPr>
        <w:t>contra pensamento</w:t>
      </w:r>
      <w:r w:rsidRPr="006D15DA">
        <w:rPr>
          <w:lang w:val="pt-PT"/>
        </w:rPr>
        <w:t xml:space="preserve"> esperado, antecipado ou outra coisa qualquer; isto é, controlo total. 3. Uma </w:t>
      </w:r>
      <w:r w:rsidR="006D15DA" w:rsidRPr="006D15DA">
        <w:rPr>
          <w:lang w:val="pt-PT"/>
        </w:rPr>
        <w:t>execução</w:t>
      </w:r>
      <w:r w:rsidRPr="006D15DA">
        <w:rPr>
          <w:lang w:val="pt-PT"/>
        </w:rPr>
        <w:t xml:space="preserve"> de </w:t>
      </w:r>
      <w:r w:rsidR="006D15DA" w:rsidRPr="006D15DA">
        <w:rPr>
          <w:lang w:val="pt-PT"/>
        </w:rPr>
        <w:t>intenção</w:t>
      </w:r>
      <w:r w:rsidRPr="006D15DA">
        <w:rPr>
          <w:lang w:val="pt-PT"/>
        </w:rPr>
        <w:t>. 4. Significa espaço ilimitado à vontade. (D&amp;STD)</w:t>
      </w:r>
    </w:p>
    <w:sectPr w:rsidR="00757830" w:rsidRPr="006D15DA" w:rsidSect="006D15DA">
      <w:endnotePr>
        <w:numFmt w:val="decimal"/>
      </w:endnotePr>
      <w:type w:val="continuous"/>
      <w:pgSz w:w="11906" w:h="16838" w:code="9"/>
      <w:pgMar w:top="1440" w:right="1080" w:bottom="1440" w:left="1080" w:header="705" w:footer="7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B9EAC" w14:textId="77777777" w:rsidR="00FF3433" w:rsidRDefault="00FF3433" w:rsidP="006D15DA"/>
  </w:endnote>
  <w:endnote w:type="continuationSeparator" w:id="0">
    <w:p w14:paraId="0EFC0A36" w14:textId="77777777" w:rsidR="00FF3433" w:rsidRDefault="00FF3433" w:rsidP="006D15DA">
      <w:r>
        <w:t xml:space="preserve"> </w:t>
      </w:r>
    </w:p>
  </w:endnote>
  <w:endnote w:type="continuationNotice" w:id="1">
    <w:p w14:paraId="547649DB" w14:textId="77777777" w:rsidR="00FF3433" w:rsidRDefault="00FF3433" w:rsidP="006D15D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57825" w14:textId="77777777" w:rsidR="00FF3433" w:rsidRDefault="00FF3433" w:rsidP="006D15DA">
      <w:r>
        <w:separator/>
      </w:r>
    </w:p>
  </w:footnote>
  <w:footnote w:type="continuationSeparator" w:id="0">
    <w:p w14:paraId="2CB965CB" w14:textId="77777777" w:rsidR="00FF3433" w:rsidRDefault="00FF3433" w:rsidP="006D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117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DA"/>
    <w:rsid w:val="001048BC"/>
    <w:rsid w:val="00493AAE"/>
    <w:rsid w:val="006D15DA"/>
    <w:rsid w:val="00757830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43DD9"/>
  <w15:chartTrackingRefBased/>
  <w15:docId w15:val="{1387CBE3-3838-4E0A-8362-85A4A493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Garamond" w:hAnsi="Garamond"/>
      <w:spacing w:val="-3"/>
      <w:sz w:val="24"/>
      <w:lang w:val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D15DA"/>
    <w:pPr>
      <w:jc w:val="center"/>
      <w:outlineLvl w:val="1"/>
    </w:pPr>
    <w:rPr>
      <w:b/>
      <w:sz w:val="28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basedOn w:val="Tipodeletrapredefinidodopargrafo"/>
    <w:semiHidden/>
    <w:rPr>
      <w:vertAlign w:val="superscript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styleId="ndice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ndice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ndice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ndice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ndice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ndice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ndice7">
    <w:name w:val="toc 7"/>
    <w:basedOn w:val="Normal"/>
    <w:next w:val="Normal"/>
    <w:semiHidden/>
    <w:pPr>
      <w:ind w:left="720" w:hanging="720"/>
    </w:pPr>
  </w:style>
  <w:style w:type="paragraph" w:styleId="ndice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ndice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ndiceremissivo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ndiceremissivo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Cabealhodendicedeautoridades">
    <w:name w:val="toa heading"/>
    <w:basedOn w:val="Normal"/>
    <w:next w:val="Normal"/>
    <w:semiHidden/>
    <w:pPr>
      <w:tabs>
        <w:tab w:val="right" w:pos="9360"/>
      </w:tabs>
    </w:pPr>
  </w:style>
  <w:style w:type="paragraph" w:styleId="Legenda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Cabealho">
    <w:name w:val="header"/>
    <w:basedOn w:val="Normal"/>
    <w:link w:val="CabealhoCarter"/>
    <w:uiPriority w:val="99"/>
    <w:unhideWhenUsed/>
    <w:rsid w:val="006D15D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D15DA"/>
    <w:rPr>
      <w:rFonts w:ascii="Garamond" w:hAnsi="Garamond"/>
      <w:spacing w:val="-3"/>
      <w:sz w:val="24"/>
      <w:lang w:val="en-US"/>
    </w:rPr>
  </w:style>
  <w:style w:type="paragraph" w:styleId="Rodap">
    <w:name w:val="footer"/>
    <w:basedOn w:val="Normal"/>
    <w:link w:val="RodapCarter"/>
    <w:uiPriority w:val="99"/>
    <w:unhideWhenUsed/>
    <w:rsid w:val="006D15D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D15DA"/>
    <w:rPr>
      <w:rFonts w:ascii="Garamond" w:hAnsi="Garamond"/>
      <w:spacing w:val="-3"/>
      <w:sz w:val="24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D15DA"/>
    <w:rPr>
      <w:rFonts w:ascii="Garamond" w:hAnsi="Garamond"/>
      <w:b/>
      <w:spacing w:val="-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360</Words>
  <Characters>1944</Characters>
  <Application>Microsoft Office Word</Application>
  <DocSecurity>0</DocSecurity>
  <Lines>16</Lines>
  <Paragraphs>4</Paragraphs>
  <ScaleCrop>false</ScaleCrop>
  <Company> 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ABETO</dc:creator>
  <cp:keywords/>
  <dc:description/>
  <cp:lastModifiedBy>benito ramalho</cp:lastModifiedBy>
  <cp:revision>4</cp:revision>
  <dcterms:created xsi:type="dcterms:W3CDTF">2018-12-13T19:30:00Z</dcterms:created>
  <dcterms:modified xsi:type="dcterms:W3CDTF">2020-04-13T10:53:00Z</dcterms:modified>
</cp:coreProperties>
</file>