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8764" w14:textId="77777777" w:rsidR="00D13A8A" w:rsidRPr="00D13A8A" w:rsidRDefault="00D13A8A" w:rsidP="00D13A8A">
      <w:pPr>
        <w:pStyle w:val="Ttulo1"/>
        <w:rPr>
          <w:rFonts w:cs="Arial"/>
          <w:lang w:val="en-GB"/>
        </w:rPr>
      </w:pPr>
      <w:bookmarkStart w:id="0" w:name="_Toc237332485"/>
      <w:bookmarkStart w:id="1" w:name="_Toc237334541"/>
      <w:r w:rsidRPr="00D13A8A">
        <w:rPr>
          <w:rFonts w:cs="Arial"/>
          <w:lang w:val="en-GB"/>
        </w:rPr>
        <w:t>Body Repair Auditing</w:t>
      </w:r>
      <w:bookmarkEnd w:id="0"/>
      <w:bookmarkEnd w:id="1"/>
    </w:p>
    <w:p w14:paraId="7AF4DFD1" w14:textId="77777777" w:rsidR="00D13A8A" w:rsidRDefault="00D13A8A" w:rsidP="00407ED6">
      <w:pPr>
        <w:pStyle w:val="Ttulo2"/>
        <w:spacing w:before="0"/>
        <w:rPr>
          <w:i w:val="0"/>
          <w:sz w:val="24"/>
          <w:szCs w:val="24"/>
          <w:lang w:val="en-GB"/>
        </w:rPr>
      </w:pPr>
      <w:bookmarkStart w:id="2" w:name="_Toc237332486"/>
      <w:bookmarkStart w:id="3" w:name="_Toc237334542"/>
    </w:p>
    <w:p w14:paraId="1F3B42A0" w14:textId="77777777" w:rsidR="00407ED6" w:rsidRDefault="00407ED6" w:rsidP="00407ED6">
      <w:pPr>
        <w:rPr>
          <w:lang w:val="en-GB"/>
        </w:rPr>
      </w:pPr>
      <w:r>
        <w:rPr>
          <w:lang w:val="en-GB"/>
        </w:rPr>
        <w:t>This is an attempt to come up with a handling for body-orgs by applying the Bridge to bo</w:t>
      </w:r>
      <w:r>
        <w:rPr>
          <w:lang w:val="en-GB"/>
        </w:rPr>
        <w:t>d</w:t>
      </w:r>
      <w:r>
        <w:rPr>
          <w:lang w:val="en-GB"/>
        </w:rPr>
        <w:t xml:space="preserve">ies, using the Class VIII-style life-repair as an entry to the case of the body-org of the OT. In my opinion this should not be done before OT16. </w:t>
      </w:r>
    </w:p>
    <w:p w14:paraId="3F77A49B" w14:textId="77777777" w:rsidR="00407ED6" w:rsidRDefault="00407ED6" w:rsidP="00407ED6">
      <w:pPr>
        <w:rPr>
          <w:lang w:val="en-GB"/>
        </w:rPr>
      </w:pPr>
      <w:r>
        <w:rPr>
          <w:lang w:val="en-GB"/>
        </w:rPr>
        <w:t>After the initial life-repair for the B/O a mirror of the Bridge, i.e. D</w:t>
      </w:r>
      <w:r w:rsidR="002D5F5B">
        <w:rPr>
          <w:lang w:val="en-GB"/>
        </w:rPr>
        <w:t>ianetics and Grades, will have to be done. It is still under research.</w:t>
      </w:r>
    </w:p>
    <w:p w14:paraId="6BF295CA" w14:textId="77777777" w:rsidR="002D5F5B" w:rsidRDefault="002D5F5B" w:rsidP="00407ED6">
      <w:pPr>
        <w:rPr>
          <w:lang w:val="en-GB"/>
        </w:rPr>
      </w:pPr>
      <w:r>
        <w:rPr>
          <w:lang w:val="en-GB"/>
        </w:rPr>
        <w:t xml:space="preserve">For </w:t>
      </w:r>
      <w:r w:rsidR="00C678A9">
        <w:rPr>
          <w:lang w:val="en-GB"/>
        </w:rPr>
        <w:t>OTS</w:t>
      </w:r>
      <w:r>
        <w:rPr>
          <w:lang w:val="en-GB"/>
        </w:rPr>
        <w:t xml:space="preserve"> above 33 I suggest </w:t>
      </w:r>
      <w:proofErr w:type="gramStart"/>
      <w:r>
        <w:rPr>
          <w:lang w:val="en-GB"/>
        </w:rPr>
        <w:t>to use</w:t>
      </w:r>
      <w:proofErr w:type="gramEnd"/>
      <w:r>
        <w:rPr>
          <w:lang w:val="en-GB"/>
        </w:rPr>
        <w:t xml:space="preserve"> the “Body repair for </w:t>
      </w:r>
      <w:r w:rsidR="00C678A9">
        <w:rPr>
          <w:lang w:val="en-GB"/>
        </w:rPr>
        <w:t>OTs</w:t>
      </w:r>
      <w:r>
        <w:rPr>
          <w:lang w:val="en-GB"/>
        </w:rPr>
        <w:t>”.</w:t>
      </w:r>
    </w:p>
    <w:p w14:paraId="54694B29" w14:textId="77777777" w:rsidR="002D5F5B" w:rsidRDefault="002D5F5B" w:rsidP="00407ED6">
      <w:pPr>
        <w:rPr>
          <w:lang w:val="en-GB"/>
        </w:rPr>
      </w:pPr>
    </w:p>
    <w:p w14:paraId="66754992" w14:textId="77777777" w:rsidR="002D5F5B" w:rsidRPr="00407ED6" w:rsidRDefault="002D5F5B" w:rsidP="002D5F5B">
      <w:pPr>
        <w:jc w:val="right"/>
        <w:rPr>
          <w:lang w:val="en-GB"/>
        </w:rPr>
      </w:pPr>
      <w:r>
        <w:rPr>
          <w:lang w:val="en-GB"/>
        </w:rPr>
        <w:t>Doro, 8.8.2009</w:t>
      </w:r>
    </w:p>
    <w:p w14:paraId="3C945289" w14:textId="77777777" w:rsidR="00407ED6" w:rsidRDefault="00407ED6" w:rsidP="00407ED6">
      <w:pPr>
        <w:rPr>
          <w:lang w:val="en-GB"/>
        </w:rPr>
      </w:pPr>
    </w:p>
    <w:p w14:paraId="212F2C36" w14:textId="77777777" w:rsidR="00D13A8A" w:rsidRPr="00D13A8A" w:rsidRDefault="00D13A8A" w:rsidP="00D13A8A">
      <w:pPr>
        <w:pStyle w:val="Ttulo2"/>
        <w:jc w:val="center"/>
        <w:rPr>
          <w:i w:val="0"/>
          <w:lang w:val="en-GB"/>
        </w:rPr>
      </w:pPr>
      <w:r w:rsidRPr="00D13A8A">
        <w:rPr>
          <w:i w:val="0"/>
          <w:lang w:val="en-GB"/>
        </w:rPr>
        <w:t>Case-Analys</w:t>
      </w:r>
      <w:bookmarkEnd w:id="2"/>
      <w:bookmarkEnd w:id="3"/>
      <w:r w:rsidRPr="00D13A8A">
        <w:rPr>
          <w:i w:val="0"/>
          <w:lang w:val="en-GB"/>
        </w:rPr>
        <w:t>is</w:t>
      </w:r>
    </w:p>
    <w:p w14:paraId="29BFD050" w14:textId="77777777" w:rsidR="00D13A8A" w:rsidRPr="00D13A8A" w:rsidRDefault="00D13A8A" w:rsidP="00D13A8A">
      <w:pPr>
        <w:rPr>
          <w:rFonts w:cs="Arial"/>
          <w:lang w:val="en-GB"/>
        </w:rPr>
      </w:pPr>
    </w:p>
    <w:p w14:paraId="3EA7457C" w14:textId="77777777" w:rsidR="00D13A8A" w:rsidRPr="00D13A8A" w:rsidRDefault="00D13A8A" w:rsidP="00DA315A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If</w:t>
      </w:r>
      <w:r w:rsidRPr="00D13A8A">
        <w:rPr>
          <w:rFonts w:cs="Arial"/>
          <w:lang w:val="en-GB"/>
        </w:rPr>
        <w:t xml:space="preserve"> we want to handle the human body, we have to be aware of the fact that we are dealing with both the material aspect, and with Thetan and Body-Org. And since the mat</w:t>
      </w:r>
      <w:r w:rsidRPr="00D13A8A">
        <w:rPr>
          <w:rFonts w:cs="Arial"/>
          <w:lang w:val="en-GB"/>
        </w:rPr>
        <w:t>e</w:t>
      </w:r>
      <w:r w:rsidRPr="00D13A8A">
        <w:rPr>
          <w:rFonts w:cs="Arial"/>
          <w:lang w:val="en-GB"/>
        </w:rPr>
        <w:t>rial- and mechanical side can be a major resistive influence concerning an optimum oper</w:t>
      </w:r>
      <w:r w:rsidRPr="00D13A8A">
        <w:rPr>
          <w:rFonts w:cs="Arial"/>
          <w:lang w:val="en-GB"/>
        </w:rPr>
        <w:t>a</w:t>
      </w:r>
      <w:r w:rsidRPr="00D13A8A">
        <w:rPr>
          <w:rFonts w:cs="Arial"/>
          <w:lang w:val="en-GB"/>
        </w:rPr>
        <w:t xml:space="preserve">tion of the body, it might be necessary to send the person first to a medical doctor (body-mechanic) before the </w:t>
      </w:r>
      <w:r w:rsidR="00C678A9" w:rsidRPr="00D13A8A">
        <w:rPr>
          <w:rFonts w:cs="Arial"/>
          <w:lang w:val="en-GB"/>
        </w:rPr>
        <w:t>auditor</w:t>
      </w:r>
      <w:r w:rsidRPr="00D13A8A">
        <w:rPr>
          <w:rFonts w:cs="Arial"/>
          <w:lang w:val="en-GB"/>
        </w:rPr>
        <w:t xml:space="preserve"> can take up the spiritual side of the handling on Thetan and/or B/O</w:t>
      </w:r>
      <w:r w:rsidRPr="00D13A8A">
        <w:rPr>
          <w:rStyle w:val="Refdenotaderodap"/>
          <w:rFonts w:cs="Arial"/>
          <w:lang w:val="en-GB"/>
        </w:rPr>
        <w:footnoteReference w:id="1"/>
      </w:r>
      <w:r w:rsidRPr="00D13A8A">
        <w:rPr>
          <w:rFonts w:cs="Arial"/>
          <w:lang w:val="en-GB"/>
        </w:rPr>
        <w:t xml:space="preserve">. </w:t>
      </w:r>
    </w:p>
    <w:p w14:paraId="32217745" w14:textId="77777777" w:rsidR="00D13A8A" w:rsidRPr="00D13A8A" w:rsidRDefault="00D13A8A" w:rsidP="00DA315A">
      <w:pPr>
        <w:jc w:val="both"/>
        <w:rPr>
          <w:rFonts w:cs="Arial"/>
          <w:lang w:val="en-GB"/>
        </w:rPr>
      </w:pPr>
      <w:r w:rsidRPr="00D13A8A">
        <w:rPr>
          <w:rFonts w:cs="Arial"/>
          <w:lang w:val="en-GB"/>
        </w:rPr>
        <w:t xml:space="preserve">The basic interview, similar to the „White </w:t>
      </w:r>
      <w:proofErr w:type="gramStart"/>
      <w:r w:rsidRPr="00D13A8A">
        <w:rPr>
          <w:rFonts w:cs="Arial"/>
          <w:lang w:val="en-GB"/>
        </w:rPr>
        <w:t>form“</w:t>
      </w:r>
      <w:proofErr w:type="gramEnd"/>
      <w:r w:rsidRPr="00D13A8A">
        <w:rPr>
          <w:rFonts w:cs="Arial"/>
          <w:lang w:val="en-GB"/>
        </w:rPr>
        <w:t>, thus has to ask for structural, and fu</w:t>
      </w:r>
      <w:r w:rsidR="00DA315A">
        <w:rPr>
          <w:rFonts w:cs="Arial"/>
          <w:lang w:val="en-GB"/>
        </w:rPr>
        <w:t>n</w:t>
      </w:r>
      <w:r w:rsidRPr="00D13A8A">
        <w:rPr>
          <w:rFonts w:cs="Arial"/>
          <w:lang w:val="en-GB"/>
        </w:rPr>
        <w:t>c</w:t>
      </w:r>
      <w:r w:rsidRPr="00D13A8A">
        <w:rPr>
          <w:rFonts w:cs="Arial"/>
          <w:lang w:val="en-GB"/>
        </w:rPr>
        <w:t>tional aspects of the body as well as for the spiritual side – Thetan and B/O. The</w:t>
      </w:r>
      <w:r w:rsidR="00C678A9">
        <w:rPr>
          <w:rFonts w:cs="Arial"/>
          <w:lang w:val="en-GB"/>
        </w:rPr>
        <w:t xml:space="preserve"> </w:t>
      </w:r>
      <w:r w:rsidRPr="00D13A8A">
        <w:rPr>
          <w:rFonts w:cs="Arial"/>
          <w:lang w:val="en-GB"/>
        </w:rPr>
        <w:t xml:space="preserve">Dianetic Health </w:t>
      </w:r>
      <w:proofErr w:type="gramStart"/>
      <w:r w:rsidRPr="00D13A8A">
        <w:rPr>
          <w:rFonts w:cs="Arial"/>
          <w:lang w:val="en-GB"/>
        </w:rPr>
        <w:t>Form“</w:t>
      </w:r>
      <w:proofErr w:type="gramEnd"/>
      <w:r w:rsidRPr="00D13A8A">
        <w:rPr>
          <w:rStyle w:val="Refdenotadefim"/>
          <w:rFonts w:cs="Arial"/>
        </w:rPr>
        <w:endnoteReference w:id="1"/>
      </w:r>
      <w:r w:rsidRPr="00D13A8A">
        <w:rPr>
          <w:rFonts w:cs="Arial"/>
          <w:lang w:val="en-GB"/>
        </w:rPr>
        <w:t xml:space="preserve"> can be used as a guide-line for this.</w:t>
      </w:r>
      <w:r w:rsidRPr="00D13A8A">
        <w:rPr>
          <w:rStyle w:val="Refdenotaderodap"/>
          <w:rFonts w:cs="Arial"/>
          <w:lang w:val="en-GB"/>
        </w:rPr>
        <w:footnoteReference w:id="2"/>
      </w:r>
    </w:p>
    <w:p w14:paraId="48E96802" w14:textId="77777777" w:rsidR="00DA315A" w:rsidRDefault="00DA315A" w:rsidP="00DA315A">
      <w:pPr>
        <w:jc w:val="both"/>
        <w:rPr>
          <w:rFonts w:cs="Arial"/>
          <w:lang w:val="en-US"/>
        </w:rPr>
      </w:pPr>
      <w:r w:rsidRPr="00D13A8A">
        <w:rPr>
          <w:rFonts w:cs="Arial"/>
          <w:lang w:val="en-US"/>
        </w:rPr>
        <w:t>Any attempt to do a proper bridge for the body has to start with a “body life-repair”.  Like when entering the case of a thetan we must look at the 7 resistive case points. Only after a ha</w:t>
      </w:r>
      <w:r w:rsidRPr="00D13A8A">
        <w:rPr>
          <w:rFonts w:cs="Arial"/>
          <w:lang w:val="en-US"/>
        </w:rPr>
        <w:t>n</w:t>
      </w:r>
      <w:r w:rsidRPr="00D13A8A">
        <w:rPr>
          <w:rFonts w:cs="Arial"/>
          <w:lang w:val="en-US"/>
        </w:rPr>
        <w:t>dling of these points a proper auditing for repair of the body can start.</w:t>
      </w:r>
    </w:p>
    <w:p w14:paraId="3D47FBAE" w14:textId="77777777" w:rsidR="00D13A8A" w:rsidRPr="00D13A8A" w:rsidRDefault="00D13A8A" w:rsidP="00D13A8A">
      <w:pPr>
        <w:rPr>
          <w:rFonts w:cs="Arial"/>
          <w:lang w:val="en-GB"/>
        </w:rPr>
      </w:pPr>
    </w:p>
    <w:p w14:paraId="0D8F0BB8" w14:textId="77777777" w:rsidR="00407ED6" w:rsidRPr="00D13A8A" w:rsidRDefault="00407ED6" w:rsidP="00407ED6">
      <w:pPr>
        <w:ind w:left="708"/>
        <w:rPr>
          <w:rFonts w:cs="Arial"/>
          <w:lang w:val="en-US"/>
        </w:rPr>
      </w:pPr>
      <w:bookmarkStart w:id="4" w:name="_Toc237332487"/>
      <w:bookmarkStart w:id="5" w:name="_Toc237334543"/>
      <w:r w:rsidRPr="00D13A8A">
        <w:rPr>
          <w:rFonts w:cs="Arial"/>
          <w:lang w:val="en-US"/>
        </w:rPr>
        <w:t>CBR-References:</w:t>
      </w:r>
    </w:p>
    <w:p w14:paraId="43C14C96" w14:textId="77777777" w:rsidR="00407ED6" w:rsidRPr="00D13A8A" w:rsidRDefault="00407ED6" w:rsidP="00407ED6">
      <w:pPr>
        <w:ind w:left="708"/>
        <w:rPr>
          <w:rFonts w:cs="Arial"/>
          <w:lang w:val="en-US"/>
        </w:rPr>
      </w:pPr>
      <w:smartTag w:uri="urn:schemas-microsoft-com:office:smarttags" w:element="date">
        <w:smartTagPr>
          <w:attr w:name="Month" w:val="12"/>
          <w:attr w:name="Day" w:val="13"/>
          <w:attr w:name="Year" w:val="1987"/>
        </w:smartTagPr>
        <w:r w:rsidRPr="00D13A8A">
          <w:rPr>
            <w:rFonts w:cs="Arial"/>
            <w:lang w:val="en-US"/>
          </w:rPr>
          <w:t>13Dec87</w:t>
        </w:r>
      </w:smartTag>
      <w:r w:rsidRPr="00D13A8A">
        <w:rPr>
          <w:rFonts w:cs="Arial"/>
          <w:lang w:val="en-US"/>
        </w:rPr>
        <w:t xml:space="preserve"> – SOL More OMNI Processing (Genetic Line &amp; λ-Thetans)</w:t>
      </w:r>
    </w:p>
    <w:p w14:paraId="69A3FFEA" w14:textId="77777777" w:rsidR="00407ED6" w:rsidRPr="00D13A8A" w:rsidRDefault="00407ED6" w:rsidP="00407ED6">
      <w:pPr>
        <w:ind w:left="708"/>
        <w:rPr>
          <w:rFonts w:cs="Arial"/>
          <w:lang w:val="fr-FR"/>
        </w:rPr>
      </w:pPr>
      <w:r w:rsidRPr="00D13A8A">
        <w:rPr>
          <w:rFonts w:cs="Arial"/>
          <w:lang w:val="fr-FR"/>
        </w:rPr>
        <w:t xml:space="preserve">8Mar88 SOL – </w:t>
      </w:r>
      <w:r w:rsidRPr="00D13A8A">
        <w:rPr>
          <w:rFonts w:cs="Arial"/>
          <w:lang w:val="en-US"/>
        </w:rPr>
        <w:t>λ</w:t>
      </w:r>
      <w:r w:rsidRPr="00D13A8A">
        <w:rPr>
          <w:rFonts w:cs="Arial"/>
          <w:lang w:val="fr-FR"/>
        </w:rPr>
        <w:t xml:space="preserve"> &amp; </w:t>
      </w:r>
      <w:r w:rsidRPr="00D13A8A">
        <w:rPr>
          <w:rFonts w:cs="Arial"/>
          <w:lang w:val="en-US"/>
        </w:rPr>
        <w:t>Φ</w:t>
      </w:r>
      <w:r w:rsidRPr="00D13A8A">
        <w:rPr>
          <w:rFonts w:cs="Arial"/>
          <w:lang w:val="fr-FR"/>
        </w:rPr>
        <w:t xml:space="preserve"> “Interface”</w:t>
      </w:r>
    </w:p>
    <w:p w14:paraId="539DA3A6" w14:textId="77777777" w:rsidR="00407ED6" w:rsidRPr="00D13A8A" w:rsidRDefault="00407ED6" w:rsidP="00407ED6">
      <w:pPr>
        <w:ind w:left="708"/>
        <w:rPr>
          <w:rFonts w:cs="Arial"/>
          <w:lang w:val="en-US"/>
        </w:rPr>
      </w:pPr>
      <w:bookmarkStart w:id="6" w:name="_More_Data_on_Body Org"/>
      <w:bookmarkEnd w:id="6"/>
      <w:r w:rsidRPr="00D13A8A">
        <w:rPr>
          <w:rFonts w:cs="Arial"/>
          <w:lang w:val="en-US"/>
        </w:rPr>
        <w:t xml:space="preserve">21 Mar 88 </w:t>
      </w:r>
      <w:smartTag w:uri="urn:schemas:contacts" w:element="GivenName">
        <w:r w:rsidRPr="00D13A8A">
          <w:rPr>
            <w:rFonts w:cs="Arial"/>
            <w:lang w:val="en-US"/>
          </w:rPr>
          <w:t>SOL</w:t>
        </w:r>
      </w:smartTag>
      <w:r w:rsidRPr="00D13A8A">
        <w:rPr>
          <w:rFonts w:cs="Arial"/>
          <w:lang w:val="en-US"/>
        </w:rPr>
        <w:t xml:space="preserve"> – More Data on Body Org HATTING </w:t>
      </w:r>
      <w:bookmarkStart w:id="7" w:name="_Toc442668663"/>
    </w:p>
    <w:p w14:paraId="619C09DE" w14:textId="77777777" w:rsidR="00407ED6" w:rsidRPr="00D13A8A" w:rsidRDefault="00407ED6" w:rsidP="00407ED6">
      <w:pPr>
        <w:ind w:left="708"/>
        <w:rPr>
          <w:rFonts w:cs="Arial"/>
          <w:lang w:val="en-GB"/>
        </w:rPr>
      </w:pPr>
      <w:smartTag w:uri="urn:schemas-microsoft-com:office:smarttags" w:element="date">
        <w:smartTagPr>
          <w:attr w:name="Month" w:val="2"/>
          <w:attr w:name="Day" w:val="9"/>
          <w:attr w:name="Year" w:val="1988"/>
        </w:smartTagPr>
        <w:r w:rsidRPr="00D13A8A">
          <w:rPr>
            <w:rFonts w:cs="Arial"/>
            <w:lang w:val="en-GB"/>
          </w:rPr>
          <w:t>9 FEB 88</w:t>
        </w:r>
      </w:smartTag>
      <w:r w:rsidRPr="00D13A8A">
        <w:rPr>
          <w:rFonts w:cs="Arial"/>
          <w:lang w:val="en-GB"/>
        </w:rPr>
        <w:t xml:space="preserve"> ULR12</w:t>
      </w:r>
      <w:bookmarkEnd w:id="7"/>
      <w:r w:rsidRPr="00D13A8A">
        <w:rPr>
          <w:rFonts w:cs="Arial"/>
          <w:lang w:val="en-GB"/>
        </w:rPr>
        <w:t xml:space="preserve"> – </w:t>
      </w:r>
      <w:bookmarkStart w:id="8" w:name="_Toc442668664"/>
      <w:r w:rsidRPr="00D13A8A">
        <w:rPr>
          <w:rFonts w:cs="Arial"/>
          <w:lang w:val="en-GB"/>
        </w:rPr>
        <w:t>OT Roller Coastering</w:t>
      </w:r>
      <w:bookmarkEnd w:id="8"/>
      <w:r w:rsidRPr="00D13A8A">
        <w:rPr>
          <w:rFonts w:cs="Arial"/>
          <w:lang w:val="en-GB"/>
        </w:rPr>
        <w:t xml:space="preserve"> </w:t>
      </w:r>
      <w:bookmarkStart w:id="9" w:name="_Toc431627427"/>
      <w:bookmarkStart w:id="10" w:name="_Toc442668665"/>
      <w:bookmarkEnd w:id="9"/>
      <w:r w:rsidRPr="00D13A8A">
        <w:rPr>
          <w:rFonts w:cs="Arial"/>
          <w:lang w:val="en-GB"/>
        </w:rPr>
        <w:t>(Further Optimizing on Body Org)</w:t>
      </w:r>
      <w:bookmarkEnd w:id="10"/>
    </w:p>
    <w:p w14:paraId="3A337F70" w14:textId="77777777" w:rsidR="00D13A8A" w:rsidRPr="00D13A8A" w:rsidRDefault="00DA315A" w:rsidP="00407ED6">
      <w:pPr>
        <w:pStyle w:val="Ttulo2"/>
        <w:rPr>
          <w:i w:val="0"/>
          <w:lang w:val="en-GB"/>
        </w:rPr>
      </w:pPr>
      <w:r>
        <w:rPr>
          <w:i w:val="0"/>
          <w:lang w:val="en-GB"/>
        </w:rPr>
        <w:br w:type="page"/>
      </w:r>
      <w:r w:rsidR="00D13A8A" w:rsidRPr="00D13A8A">
        <w:rPr>
          <w:i w:val="0"/>
          <w:lang w:val="en-GB"/>
        </w:rPr>
        <w:lastRenderedPageBreak/>
        <w:t>Resistive Case-Points of The Body</w:t>
      </w:r>
      <w:bookmarkEnd w:id="4"/>
      <w:bookmarkEnd w:id="5"/>
    </w:p>
    <w:p w14:paraId="64ACB3D7" w14:textId="77777777" w:rsidR="00D13A8A" w:rsidRPr="00D13A8A" w:rsidRDefault="00D13A8A" w:rsidP="00D13A8A">
      <w:pPr>
        <w:spacing w:after="0"/>
        <w:rPr>
          <w:rFonts w:cs="Arial"/>
          <w:lang w:val="en-US"/>
        </w:rPr>
      </w:pPr>
    </w:p>
    <w:p w14:paraId="507C3C3C" w14:textId="77777777" w:rsidR="00D13A8A" w:rsidRPr="00DA315A" w:rsidRDefault="00D13A8A" w:rsidP="00DA315A">
      <w:pPr>
        <w:jc w:val="center"/>
        <w:rPr>
          <w:rFonts w:cs="Arial"/>
          <w:b/>
          <w:lang w:val="en-US"/>
        </w:rPr>
      </w:pPr>
      <w:r w:rsidRPr="00DA315A">
        <w:rPr>
          <w:rFonts w:cs="Arial"/>
          <w:b/>
          <w:lang w:val="en-US"/>
        </w:rPr>
        <w:t>In relation to the body the resistive case points can be defined as follows:</w:t>
      </w:r>
    </w:p>
    <w:p w14:paraId="491FB0AC" w14:textId="77777777" w:rsidR="00D13A8A" w:rsidRPr="00D13A8A" w:rsidRDefault="00D13A8A" w:rsidP="00D13A8A">
      <w:pPr>
        <w:rPr>
          <w:rFonts w:cs="Arial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3F3F3"/>
        <w:tblLook w:val="04A0" w:firstRow="1" w:lastRow="0" w:firstColumn="1" w:lastColumn="0" w:noHBand="0" w:noVBand="1"/>
      </w:tblPr>
      <w:tblGrid>
        <w:gridCol w:w="2258"/>
        <w:gridCol w:w="3669"/>
        <w:gridCol w:w="2019"/>
        <w:gridCol w:w="1682"/>
      </w:tblGrid>
      <w:tr w:rsidR="00D13A8A" w:rsidRPr="00D13A8A" w14:paraId="1D1DA0A1" w14:textId="77777777">
        <w:tc>
          <w:tcPr>
            <w:tcW w:w="2279" w:type="dxa"/>
            <w:shd w:val="clear" w:color="auto" w:fill="F3F3F3"/>
          </w:tcPr>
          <w:p w14:paraId="5FC99F62" w14:textId="77777777" w:rsidR="00D13A8A" w:rsidRPr="00D13A8A" w:rsidRDefault="00D13A8A" w:rsidP="00D13A8A">
            <w:pPr>
              <w:spacing w:after="0"/>
              <w:jc w:val="center"/>
              <w:rPr>
                <w:rFonts w:cs="Arial"/>
                <w:b/>
              </w:rPr>
            </w:pPr>
            <w:r w:rsidRPr="00D13A8A">
              <w:rPr>
                <w:rFonts w:cs="Arial"/>
                <w:b/>
              </w:rPr>
              <w:t>Resistive case point</w:t>
            </w:r>
          </w:p>
        </w:tc>
        <w:tc>
          <w:tcPr>
            <w:tcW w:w="3709" w:type="dxa"/>
            <w:shd w:val="clear" w:color="auto" w:fill="F3F3F3"/>
          </w:tcPr>
          <w:p w14:paraId="54F457D4" w14:textId="77777777" w:rsidR="00D13A8A" w:rsidRPr="00D13A8A" w:rsidRDefault="00D13A8A" w:rsidP="00D13A8A">
            <w:pPr>
              <w:spacing w:after="0"/>
              <w:jc w:val="center"/>
              <w:rPr>
                <w:rFonts w:cs="Arial"/>
                <w:b/>
              </w:rPr>
            </w:pPr>
            <w:r w:rsidRPr="00D13A8A">
              <w:rPr>
                <w:rFonts w:cs="Arial"/>
                <w:b/>
              </w:rPr>
              <w:t>Body manifestation</w:t>
            </w:r>
          </w:p>
        </w:tc>
        <w:tc>
          <w:tcPr>
            <w:tcW w:w="2035" w:type="dxa"/>
            <w:shd w:val="clear" w:color="auto" w:fill="F3F3F3"/>
          </w:tcPr>
          <w:p w14:paraId="3CDA4911" w14:textId="77777777" w:rsidR="00D13A8A" w:rsidRPr="00D13A8A" w:rsidRDefault="00D13A8A" w:rsidP="00D13A8A">
            <w:pPr>
              <w:spacing w:after="0"/>
              <w:jc w:val="center"/>
              <w:rPr>
                <w:rFonts w:cs="Arial"/>
                <w:b/>
              </w:rPr>
            </w:pPr>
            <w:r w:rsidRPr="00D13A8A">
              <w:rPr>
                <w:rFonts w:cs="Arial"/>
                <w:b/>
              </w:rPr>
              <w:t>Handling</w:t>
            </w:r>
          </w:p>
        </w:tc>
        <w:tc>
          <w:tcPr>
            <w:tcW w:w="1685" w:type="dxa"/>
            <w:shd w:val="clear" w:color="auto" w:fill="F3F3F3"/>
          </w:tcPr>
          <w:p w14:paraId="1D31DDFB" w14:textId="77777777" w:rsidR="00D13A8A" w:rsidRPr="00D13A8A" w:rsidRDefault="00D13A8A" w:rsidP="00D13A8A">
            <w:pPr>
              <w:spacing w:after="0"/>
              <w:jc w:val="center"/>
              <w:rPr>
                <w:rFonts w:cs="Arial"/>
                <w:b/>
              </w:rPr>
            </w:pPr>
            <w:r w:rsidRPr="00D13A8A">
              <w:rPr>
                <w:rFonts w:cs="Arial"/>
                <w:b/>
              </w:rPr>
              <w:t>Target</w:t>
            </w:r>
          </w:p>
        </w:tc>
      </w:tr>
      <w:tr w:rsidR="00D13A8A" w:rsidRPr="00D13A8A" w14:paraId="2FA211CD" w14:textId="77777777">
        <w:tc>
          <w:tcPr>
            <w:tcW w:w="2279" w:type="dxa"/>
            <w:shd w:val="clear" w:color="auto" w:fill="F3F3F3"/>
          </w:tcPr>
          <w:p w14:paraId="14A80E0B" w14:textId="77777777" w:rsidR="00D13A8A" w:rsidRPr="00D13A8A" w:rsidRDefault="00D13A8A" w:rsidP="00D13A8A">
            <w:pPr>
              <w:spacing w:after="0"/>
              <w:rPr>
                <w:rFonts w:cs="Arial"/>
              </w:rPr>
            </w:pPr>
            <w:r w:rsidRPr="00D13A8A">
              <w:rPr>
                <w:rFonts w:cs="Arial"/>
              </w:rPr>
              <w:t>Physically ill</w:t>
            </w:r>
          </w:p>
        </w:tc>
        <w:tc>
          <w:tcPr>
            <w:tcW w:w="3709" w:type="dxa"/>
            <w:shd w:val="clear" w:color="auto" w:fill="F3F3F3"/>
          </w:tcPr>
          <w:p w14:paraId="0E2F6F66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Damaged organs or body parts</w:t>
            </w:r>
          </w:p>
          <w:p w14:paraId="4CD166C2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Infected</w:t>
            </w:r>
          </w:p>
          <w:p w14:paraId="185FFDFD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Lack of vitamins</w:t>
            </w:r>
          </w:p>
          <w:p w14:paraId="359FA0C3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Lack of minerals</w:t>
            </w:r>
          </w:p>
          <w:p w14:paraId="47E7281D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Lack of other vital su</w:t>
            </w:r>
            <w:r w:rsidRPr="00D13A8A">
              <w:rPr>
                <w:rFonts w:cs="Arial"/>
                <w:lang w:val="en-US"/>
              </w:rPr>
              <w:t>b</w:t>
            </w:r>
            <w:r w:rsidRPr="00D13A8A">
              <w:rPr>
                <w:rFonts w:cs="Arial"/>
                <w:lang w:val="en-US"/>
              </w:rPr>
              <w:t>stances</w:t>
            </w:r>
          </w:p>
          <w:p w14:paraId="09FAC11F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Excess of unwanted su</w:t>
            </w:r>
            <w:r w:rsidRPr="00D13A8A">
              <w:rPr>
                <w:rFonts w:cs="Arial"/>
                <w:lang w:val="en-US"/>
              </w:rPr>
              <w:t>b</w:t>
            </w:r>
            <w:r w:rsidRPr="00D13A8A">
              <w:rPr>
                <w:rFonts w:cs="Arial"/>
                <w:lang w:val="en-US"/>
              </w:rPr>
              <w:t>stances and/or poison</w:t>
            </w:r>
          </w:p>
        </w:tc>
        <w:tc>
          <w:tcPr>
            <w:tcW w:w="2035" w:type="dxa"/>
            <w:shd w:val="clear" w:color="auto" w:fill="F3F3F3"/>
          </w:tcPr>
          <w:p w14:paraId="73CF7AE8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Body treatment</w:t>
            </w:r>
          </w:p>
        </w:tc>
        <w:tc>
          <w:tcPr>
            <w:tcW w:w="1685" w:type="dxa"/>
            <w:shd w:val="clear" w:color="auto" w:fill="F3F3F3"/>
          </w:tcPr>
          <w:p w14:paraId="79AAFC68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 xml:space="preserve">Body </w:t>
            </w:r>
          </w:p>
        </w:tc>
      </w:tr>
      <w:tr w:rsidR="00D13A8A" w:rsidRPr="00D13A8A" w14:paraId="7B6C6DE4" w14:textId="77777777">
        <w:tc>
          <w:tcPr>
            <w:tcW w:w="2279" w:type="dxa"/>
            <w:shd w:val="clear" w:color="auto" w:fill="F3F3F3"/>
          </w:tcPr>
          <w:p w14:paraId="7791AE3A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PTS</w:t>
            </w:r>
          </w:p>
        </w:tc>
        <w:tc>
          <w:tcPr>
            <w:tcW w:w="3709" w:type="dxa"/>
            <w:shd w:val="clear" w:color="auto" w:fill="F3F3F3"/>
          </w:tcPr>
          <w:p w14:paraId="2AD5CF39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Accident prone</w:t>
            </w:r>
          </w:p>
          <w:p w14:paraId="677B83C3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Frequent illnesses and sic</w:t>
            </w:r>
            <w:r w:rsidRPr="00D13A8A">
              <w:rPr>
                <w:rFonts w:cs="Arial"/>
                <w:lang w:val="en-US"/>
              </w:rPr>
              <w:t>k</w:t>
            </w:r>
            <w:r w:rsidRPr="00D13A8A">
              <w:rPr>
                <w:rFonts w:cs="Arial"/>
                <w:lang w:val="en-US"/>
              </w:rPr>
              <w:t>ness</w:t>
            </w:r>
          </w:p>
          <w:p w14:paraId="087AC9AD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Bad immune system</w:t>
            </w:r>
          </w:p>
          <w:p w14:paraId="6997B2A9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Clumsiness</w:t>
            </w:r>
          </w:p>
          <w:p w14:paraId="7BADDBCD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Health roller coaster</w:t>
            </w:r>
          </w:p>
          <w:p w14:paraId="57D64294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Weight roller coaster</w:t>
            </w:r>
          </w:p>
        </w:tc>
        <w:tc>
          <w:tcPr>
            <w:tcW w:w="2035" w:type="dxa"/>
            <w:shd w:val="clear" w:color="auto" w:fill="F3F3F3"/>
          </w:tcPr>
          <w:p w14:paraId="51C51263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D13A8A">
                  <w:rPr>
                    <w:rFonts w:cs="Arial"/>
                    <w:lang w:val="en-US"/>
                  </w:rPr>
                  <w:t>PTS RD</w:t>
                </w:r>
              </w:smartTag>
            </w:smartTag>
          </w:p>
        </w:tc>
        <w:tc>
          <w:tcPr>
            <w:tcW w:w="1685" w:type="dxa"/>
            <w:shd w:val="clear" w:color="auto" w:fill="F3F3F3"/>
          </w:tcPr>
          <w:p w14:paraId="105F4C04" w14:textId="77777777" w:rsidR="00D13A8A" w:rsidRPr="00D13A8A" w:rsidRDefault="00D13A8A" w:rsidP="00D13A8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 xml:space="preserve">Body </w:t>
            </w:r>
          </w:p>
          <w:p w14:paraId="32F3E615" w14:textId="77777777" w:rsidR="00D13A8A" w:rsidRPr="00D13A8A" w:rsidRDefault="00D13A8A" w:rsidP="00D13A8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  <w:p w14:paraId="51CE890C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</w:p>
        </w:tc>
      </w:tr>
      <w:tr w:rsidR="00D13A8A" w:rsidRPr="00D13A8A" w14:paraId="4F2E268B" w14:textId="77777777">
        <w:tc>
          <w:tcPr>
            <w:tcW w:w="2279" w:type="dxa"/>
            <w:shd w:val="clear" w:color="auto" w:fill="F3F3F3"/>
          </w:tcPr>
          <w:p w14:paraId="09C0D08C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Bad previous a</w:t>
            </w:r>
            <w:r w:rsidRPr="00D13A8A">
              <w:rPr>
                <w:rFonts w:cs="Arial"/>
                <w:lang w:val="en-US"/>
              </w:rPr>
              <w:t>u</w:t>
            </w:r>
            <w:r w:rsidRPr="00D13A8A">
              <w:rPr>
                <w:rFonts w:cs="Arial"/>
                <w:lang w:val="en-US"/>
              </w:rPr>
              <w:t>diting</w:t>
            </w:r>
          </w:p>
        </w:tc>
        <w:tc>
          <w:tcPr>
            <w:tcW w:w="3709" w:type="dxa"/>
            <w:shd w:val="clear" w:color="auto" w:fill="F3F3F3"/>
          </w:tcPr>
          <w:p w14:paraId="450D4321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Bad auditing TTA and LTA</w:t>
            </w:r>
          </w:p>
          <w:p w14:paraId="28D532A4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Wrong/failed treatments</w:t>
            </w:r>
          </w:p>
          <w:p w14:paraId="16047567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Wrong/failed diets</w:t>
            </w:r>
          </w:p>
          <w:p w14:paraId="4418B042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Wrong indications by do</w:t>
            </w:r>
            <w:r w:rsidRPr="00D13A8A">
              <w:rPr>
                <w:rFonts w:cs="Arial"/>
                <w:lang w:val="en-US"/>
              </w:rPr>
              <w:t>c</w:t>
            </w:r>
            <w:r w:rsidRPr="00D13A8A">
              <w:rPr>
                <w:rFonts w:cs="Arial"/>
                <w:lang w:val="en-US"/>
              </w:rPr>
              <w:t>tors</w:t>
            </w:r>
          </w:p>
        </w:tc>
        <w:tc>
          <w:tcPr>
            <w:tcW w:w="2035" w:type="dxa"/>
            <w:shd w:val="clear" w:color="auto" w:fill="F3F3F3"/>
          </w:tcPr>
          <w:p w14:paraId="022EA487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FDS</w:t>
            </w:r>
          </w:p>
        </w:tc>
        <w:tc>
          <w:tcPr>
            <w:tcW w:w="1685" w:type="dxa"/>
            <w:shd w:val="clear" w:color="auto" w:fill="F3F3F3"/>
          </w:tcPr>
          <w:p w14:paraId="526A8CA2" w14:textId="77777777" w:rsidR="00D13A8A" w:rsidRPr="00D13A8A" w:rsidRDefault="00D13A8A" w:rsidP="00D13A8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B/O</w:t>
            </w:r>
          </w:p>
          <w:p w14:paraId="5CA20888" w14:textId="77777777" w:rsidR="00D13A8A" w:rsidRPr="00D13A8A" w:rsidRDefault="00D13A8A" w:rsidP="00D13A8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</w:tc>
      </w:tr>
      <w:tr w:rsidR="00D13A8A" w:rsidRPr="00D13A8A" w14:paraId="3CFCA618" w14:textId="77777777">
        <w:tc>
          <w:tcPr>
            <w:tcW w:w="2279" w:type="dxa"/>
            <w:shd w:val="clear" w:color="auto" w:fill="F3F3F3"/>
          </w:tcPr>
          <w:p w14:paraId="388973DE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Out int</w:t>
            </w:r>
          </w:p>
        </w:tc>
        <w:tc>
          <w:tcPr>
            <w:tcW w:w="3709" w:type="dxa"/>
            <w:shd w:val="clear" w:color="auto" w:fill="F3F3F3"/>
          </w:tcPr>
          <w:p w14:paraId="0C2EEF88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Not wanting the body</w:t>
            </w:r>
          </w:p>
          <w:p w14:paraId="7FA7ECC0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Not wanting the Thetan</w:t>
            </w:r>
          </w:p>
        </w:tc>
        <w:tc>
          <w:tcPr>
            <w:tcW w:w="2035" w:type="dxa"/>
            <w:shd w:val="clear" w:color="auto" w:fill="F3F3F3"/>
          </w:tcPr>
          <w:p w14:paraId="6832725D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D13A8A">
                  <w:rPr>
                    <w:rFonts w:cs="Arial"/>
                    <w:lang w:val="en-US"/>
                  </w:rPr>
                  <w:t>Int RD</w:t>
                </w:r>
              </w:smartTag>
            </w:smartTag>
          </w:p>
          <w:p w14:paraId="725A5A49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Ruds</w:t>
            </w:r>
          </w:p>
        </w:tc>
        <w:tc>
          <w:tcPr>
            <w:tcW w:w="1685" w:type="dxa"/>
            <w:shd w:val="clear" w:color="auto" w:fill="F3F3F3"/>
          </w:tcPr>
          <w:p w14:paraId="0F469011" w14:textId="77777777" w:rsidR="00D13A8A" w:rsidRPr="00D13A8A" w:rsidRDefault="00D13A8A" w:rsidP="00D13A8A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 xml:space="preserve">Body-org </w:t>
            </w:r>
          </w:p>
          <w:p w14:paraId="2111A53C" w14:textId="77777777" w:rsidR="00D13A8A" w:rsidRPr="00D13A8A" w:rsidRDefault="00D13A8A" w:rsidP="00D13A8A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</w:tc>
      </w:tr>
      <w:tr w:rsidR="00D13A8A" w:rsidRPr="00D13A8A" w14:paraId="5E21BCF8" w14:textId="77777777">
        <w:tc>
          <w:tcPr>
            <w:tcW w:w="2279" w:type="dxa"/>
            <w:shd w:val="clear" w:color="auto" w:fill="F3F3F3"/>
          </w:tcPr>
          <w:p w14:paraId="437CC282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Drugs, medicine, alcohol</w:t>
            </w:r>
          </w:p>
        </w:tc>
        <w:tc>
          <w:tcPr>
            <w:tcW w:w="3709" w:type="dxa"/>
            <w:shd w:val="clear" w:color="auto" w:fill="F3F3F3"/>
          </w:tcPr>
          <w:p w14:paraId="243EBC43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 xml:space="preserve">Substances taken, </w:t>
            </w:r>
            <w:proofErr w:type="gramStart"/>
            <w:r w:rsidRPr="00D13A8A">
              <w:rPr>
                <w:rFonts w:cs="Arial"/>
                <w:lang w:val="en-US"/>
              </w:rPr>
              <w:t>which</w:t>
            </w:r>
            <w:proofErr w:type="gramEnd"/>
            <w:r w:rsidRPr="00D13A8A">
              <w:rPr>
                <w:rFonts w:cs="Arial"/>
                <w:lang w:val="en-US"/>
              </w:rPr>
              <w:t xml:space="preserve"> </w:t>
            </w:r>
          </w:p>
          <w:p w14:paraId="15C91150" w14:textId="77777777" w:rsidR="00D13A8A" w:rsidRPr="00D13A8A" w:rsidRDefault="00D13A8A" w:rsidP="00D13A8A">
            <w:pPr>
              <w:numPr>
                <w:ilvl w:val="0"/>
                <w:numId w:val="8"/>
              </w:num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 xml:space="preserve">stay in the </w:t>
            </w:r>
            <w:proofErr w:type="gramStart"/>
            <w:r w:rsidRPr="00D13A8A">
              <w:rPr>
                <w:rFonts w:cs="Arial"/>
                <w:lang w:val="en-US"/>
              </w:rPr>
              <w:t>body</w:t>
            </w:r>
            <w:proofErr w:type="gramEnd"/>
          </w:p>
          <w:p w14:paraId="5DA9DBAA" w14:textId="77777777" w:rsidR="00D13A8A" w:rsidRPr="00D13A8A" w:rsidRDefault="00D13A8A" w:rsidP="00D13A8A">
            <w:pPr>
              <w:numPr>
                <w:ilvl w:val="0"/>
                <w:numId w:val="8"/>
              </w:num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 xml:space="preserve">damage the </w:t>
            </w:r>
            <w:proofErr w:type="gramStart"/>
            <w:r w:rsidRPr="00D13A8A">
              <w:rPr>
                <w:rFonts w:cs="Arial"/>
                <w:lang w:val="en-US"/>
              </w:rPr>
              <w:t>body</w:t>
            </w:r>
            <w:proofErr w:type="gramEnd"/>
          </w:p>
          <w:p w14:paraId="585CEC09" w14:textId="77777777" w:rsidR="00D13A8A" w:rsidRPr="00D13A8A" w:rsidRDefault="00D13A8A" w:rsidP="00D13A8A">
            <w:pPr>
              <w:numPr>
                <w:ilvl w:val="0"/>
                <w:numId w:val="8"/>
              </w:num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create addictions</w:t>
            </w:r>
          </w:p>
        </w:tc>
        <w:tc>
          <w:tcPr>
            <w:tcW w:w="2035" w:type="dxa"/>
            <w:shd w:val="clear" w:color="auto" w:fill="F3F3F3"/>
          </w:tcPr>
          <w:p w14:paraId="7FD808F5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Rehabs</w:t>
            </w:r>
          </w:p>
        </w:tc>
        <w:tc>
          <w:tcPr>
            <w:tcW w:w="1685" w:type="dxa"/>
            <w:shd w:val="clear" w:color="auto" w:fill="F3F3F3"/>
          </w:tcPr>
          <w:p w14:paraId="1DDC8A3B" w14:textId="77777777" w:rsidR="00D13A8A" w:rsidRPr="00D13A8A" w:rsidRDefault="00D13A8A" w:rsidP="00D13A8A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Body-org</w:t>
            </w:r>
          </w:p>
          <w:p w14:paraId="30AFAA37" w14:textId="77777777" w:rsidR="00D13A8A" w:rsidRPr="00D13A8A" w:rsidRDefault="00D13A8A" w:rsidP="00D13A8A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</w:tc>
      </w:tr>
      <w:tr w:rsidR="00D13A8A" w:rsidRPr="00D13A8A" w14:paraId="49730EB9" w14:textId="77777777">
        <w:tc>
          <w:tcPr>
            <w:tcW w:w="2279" w:type="dxa"/>
            <w:shd w:val="clear" w:color="auto" w:fill="F3F3F3"/>
          </w:tcPr>
          <w:p w14:paraId="4F5B70C0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Out of valence</w:t>
            </w:r>
          </w:p>
        </w:tc>
        <w:tc>
          <w:tcPr>
            <w:tcW w:w="3709" w:type="dxa"/>
            <w:shd w:val="clear" w:color="auto" w:fill="F3F3F3"/>
          </w:tcPr>
          <w:p w14:paraId="02015CDB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Copying the bodies of ot</w:t>
            </w:r>
            <w:r w:rsidRPr="00D13A8A">
              <w:rPr>
                <w:rFonts w:cs="Arial"/>
                <w:lang w:val="en-US"/>
              </w:rPr>
              <w:t>h</w:t>
            </w:r>
            <w:r w:rsidRPr="00D13A8A">
              <w:rPr>
                <w:rFonts w:cs="Arial"/>
                <w:lang w:val="en-US"/>
              </w:rPr>
              <w:t>ers</w:t>
            </w:r>
          </w:p>
        </w:tc>
        <w:tc>
          <w:tcPr>
            <w:tcW w:w="2035" w:type="dxa"/>
            <w:shd w:val="clear" w:color="auto" w:fill="F3F3F3"/>
          </w:tcPr>
          <w:p w14:paraId="0953EEA4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13A8A">
                  <w:rPr>
                    <w:rFonts w:cs="Arial"/>
                    <w:lang w:val="en-US"/>
                  </w:rPr>
                  <w:t>Valence</w:t>
                </w:r>
              </w:smartTag>
            </w:smartTag>
            <w:r w:rsidRPr="00D13A8A">
              <w:rPr>
                <w:rFonts w:cs="Arial"/>
                <w:lang w:val="en-US"/>
              </w:rPr>
              <w:t xml:space="preserve"> stri</w:t>
            </w:r>
            <w:r w:rsidRPr="00D13A8A">
              <w:rPr>
                <w:rFonts w:cs="Arial"/>
                <w:lang w:val="en-US"/>
              </w:rPr>
              <w:t>p</w:t>
            </w:r>
            <w:r w:rsidRPr="00D13A8A">
              <w:rPr>
                <w:rFonts w:cs="Arial"/>
                <w:lang w:val="en-US"/>
              </w:rPr>
              <w:t>ping</w:t>
            </w:r>
          </w:p>
        </w:tc>
        <w:tc>
          <w:tcPr>
            <w:tcW w:w="1685" w:type="dxa"/>
            <w:shd w:val="clear" w:color="auto" w:fill="F3F3F3"/>
          </w:tcPr>
          <w:p w14:paraId="73F6BC14" w14:textId="77777777" w:rsidR="00D13A8A" w:rsidRPr="00D13A8A" w:rsidRDefault="00D13A8A" w:rsidP="00D13A8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 xml:space="preserve">Body-org </w:t>
            </w:r>
          </w:p>
          <w:p w14:paraId="5B9A4C6E" w14:textId="77777777" w:rsidR="00D13A8A" w:rsidRPr="00D13A8A" w:rsidRDefault="00D13A8A" w:rsidP="00D13A8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</w:tc>
      </w:tr>
      <w:tr w:rsidR="00D13A8A" w:rsidRPr="00D13A8A" w14:paraId="4D50D0C1" w14:textId="77777777">
        <w:tc>
          <w:tcPr>
            <w:tcW w:w="2279" w:type="dxa"/>
            <w:shd w:val="clear" w:color="auto" w:fill="F3F3F3"/>
          </w:tcPr>
          <w:p w14:paraId="5E08A539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Other practices</w:t>
            </w:r>
          </w:p>
        </w:tc>
        <w:tc>
          <w:tcPr>
            <w:tcW w:w="3709" w:type="dxa"/>
            <w:shd w:val="clear" w:color="auto" w:fill="F3F3F3"/>
          </w:tcPr>
          <w:p w14:paraId="0CB769A1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Medical belief systems</w:t>
            </w:r>
          </w:p>
        </w:tc>
        <w:tc>
          <w:tcPr>
            <w:tcW w:w="2035" w:type="dxa"/>
            <w:shd w:val="clear" w:color="auto" w:fill="F3F3F3"/>
          </w:tcPr>
          <w:p w14:paraId="735C0ADE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FDS</w:t>
            </w:r>
          </w:p>
        </w:tc>
        <w:tc>
          <w:tcPr>
            <w:tcW w:w="1685" w:type="dxa"/>
            <w:shd w:val="clear" w:color="auto" w:fill="F3F3F3"/>
          </w:tcPr>
          <w:p w14:paraId="2D19EE7F" w14:textId="77777777" w:rsidR="00D13A8A" w:rsidRPr="00D13A8A" w:rsidRDefault="00D13A8A" w:rsidP="00D13A8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 xml:space="preserve">Body-org </w:t>
            </w:r>
          </w:p>
          <w:p w14:paraId="56DF3DC0" w14:textId="77777777" w:rsidR="00D13A8A" w:rsidRPr="00D13A8A" w:rsidRDefault="00D13A8A" w:rsidP="00D13A8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</w:tc>
      </w:tr>
    </w:tbl>
    <w:p w14:paraId="30656C6F" w14:textId="77777777" w:rsidR="00D13A8A" w:rsidRPr="00D13A8A" w:rsidRDefault="00D13A8A" w:rsidP="00D13A8A">
      <w:pPr>
        <w:rPr>
          <w:rFonts w:cs="Arial"/>
          <w:lang w:val="en-US"/>
        </w:rPr>
      </w:pPr>
    </w:p>
    <w:p w14:paraId="3DFD9C84" w14:textId="77777777" w:rsidR="00D13A8A" w:rsidRPr="00D13A8A" w:rsidRDefault="00D13A8A" w:rsidP="00D13A8A">
      <w:pPr>
        <w:rPr>
          <w:rFonts w:cs="Arial"/>
          <w:lang w:val="en-GB"/>
        </w:rPr>
      </w:pPr>
    </w:p>
    <w:p w14:paraId="456A44A7" w14:textId="77777777" w:rsidR="00D13A8A" w:rsidRPr="00D13A8A" w:rsidRDefault="00DA315A" w:rsidP="00D13A8A">
      <w:pPr>
        <w:pStyle w:val="Ttulo2"/>
        <w:jc w:val="center"/>
        <w:rPr>
          <w:i w:val="0"/>
          <w:lang w:val="en-US"/>
        </w:rPr>
      </w:pPr>
      <w:bookmarkStart w:id="11" w:name="_Toc237332488"/>
      <w:bookmarkStart w:id="12" w:name="_Toc237334544"/>
      <w:r>
        <w:rPr>
          <w:i w:val="0"/>
          <w:lang w:val="en-US"/>
        </w:rPr>
        <w:br w:type="page"/>
      </w:r>
      <w:r w:rsidR="00D13A8A" w:rsidRPr="00D13A8A">
        <w:rPr>
          <w:i w:val="0"/>
          <w:lang w:val="en-US"/>
        </w:rPr>
        <w:lastRenderedPageBreak/>
        <w:t>Program</w:t>
      </w:r>
      <w:bookmarkEnd w:id="11"/>
      <w:bookmarkEnd w:id="12"/>
    </w:p>
    <w:p w14:paraId="18D88633" w14:textId="77777777" w:rsidR="00D13A8A" w:rsidRPr="00D13A8A" w:rsidRDefault="00D13A8A" w:rsidP="00D13A8A">
      <w:pPr>
        <w:rPr>
          <w:rFonts w:cs="Arial"/>
          <w:lang w:val="en-US"/>
        </w:rPr>
      </w:pPr>
    </w:p>
    <w:p w14:paraId="45A1099A" w14:textId="77777777" w:rsidR="00D13A8A" w:rsidRPr="00D13A8A" w:rsidRDefault="00D13A8A" w:rsidP="00D13A8A">
      <w:pPr>
        <w:rPr>
          <w:rFonts w:cs="Arial"/>
          <w:lang w:val="en-US"/>
        </w:rPr>
      </w:pPr>
      <w:r w:rsidRPr="00D13A8A">
        <w:rPr>
          <w:rFonts w:cs="Arial"/>
          <w:lang w:val="en-US"/>
        </w:rPr>
        <w:t xml:space="preserve">As for any life-repair one </w:t>
      </w:r>
      <w:proofErr w:type="gramStart"/>
      <w:r w:rsidRPr="00D13A8A">
        <w:rPr>
          <w:rFonts w:cs="Arial"/>
          <w:lang w:val="en-US"/>
        </w:rPr>
        <w:t>has to</w:t>
      </w:r>
      <w:proofErr w:type="gramEnd"/>
      <w:r w:rsidRPr="00D13A8A">
        <w:rPr>
          <w:rFonts w:cs="Arial"/>
          <w:lang w:val="en-US"/>
        </w:rPr>
        <w:t xml:space="preserve"> start – of course – with a DofP.</w:t>
      </w:r>
      <w:r w:rsidR="00DA315A">
        <w:rPr>
          <w:rFonts w:cs="Arial"/>
          <w:lang w:val="en-US"/>
        </w:rPr>
        <w:t xml:space="preserve"> Using Data-Series-Evaluation and C/Sing Tech, the program </w:t>
      </w:r>
      <w:proofErr w:type="gramStart"/>
      <w:r w:rsidR="00DA315A">
        <w:rPr>
          <w:rFonts w:cs="Arial"/>
          <w:lang w:val="en-US"/>
        </w:rPr>
        <w:t>has to</w:t>
      </w:r>
      <w:proofErr w:type="gramEnd"/>
      <w:r w:rsidR="00DA315A">
        <w:rPr>
          <w:rFonts w:cs="Arial"/>
          <w:lang w:val="en-US"/>
        </w:rPr>
        <w:t xml:space="preserve"> stick to the Class VIII program for ha</w:t>
      </w:r>
      <w:r w:rsidR="00DA315A">
        <w:rPr>
          <w:rFonts w:cs="Arial"/>
          <w:lang w:val="en-US"/>
        </w:rPr>
        <w:t>n</w:t>
      </w:r>
      <w:r w:rsidR="00DA315A">
        <w:rPr>
          <w:rFonts w:cs="Arial"/>
          <w:lang w:val="en-US"/>
        </w:rPr>
        <w:t>dling resistive case points.</w:t>
      </w:r>
    </w:p>
    <w:p w14:paraId="4DFA1FD4" w14:textId="77777777" w:rsidR="00D13A8A" w:rsidRPr="00D13A8A" w:rsidRDefault="00D13A8A" w:rsidP="00D13A8A">
      <w:pPr>
        <w:jc w:val="center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3F3F3"/>
        <w:tblLook w:val="04A0" w:firstRow="1" w:lastRow="0" w:firstColumn="1" w:lastColumn="0" w:noHBand="0" w:noVBand="1"/>
      </w:tblPr>
      <w:tblGrid>
        <w:gridCol w:w="2279"/>
        <w:gridCol w:w="3246"/>
        <w:gridCol w:w="1949"/>
        <w:gridCol w:w="1814"/>
      </w:tblGrid>
      <w:tr w:rsidR="00D13A8A" w:rsidRPr="00D13A8A" w14:paraId="6C969BDF" w14:textId="77777777">
        <w:tc>
          <w:tcPr>
            <w:tcW w:w="2279" w:type="dxa"/>
            <w:shd w:val="clear" w:color="auto" w:fill="F3F3F3"/>
          </w:tcPr>
          <w:p w14:paraId="0FA3DB6A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Bad previous a</w:t>
            </w:r>
            <w:r w:rsidRPr="00D13A8A">
              <w:rPr>
                <w:rFonts w:cs="Arial"/>
                <w:lang w:val="en-US"/>
              </w:rPr>
              <w:t>u</w:t>
            </w:r>
            <w:r w:rsidRPr="00D13A8A">
              <w:rPr>
                <w:rFonts w:cs="Arial"/>
                <w:lang w:val="en-US"/>
              </w:rPr>
              <w:t>diting</w:t>
            </w:r>
          </w:p>
        </w:tc>
        <w:tc>
          <w:tcPr>
            <w:tcW w:w="3246" w:type="dxa"/>
            <w:shd w:val="clear" w:color="auto" w:fill="F3F3F3"/>
          </w:tcPr>
          <w:p w14:paraId="1C252B5B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Previous auditing (incl. LTA)</w:t>
            </w:r>
          </w:p>
          <w:p w14:paraId="58FCFE3A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</w:p>
        </w:tc>
        <w:tc>
          <w:tcPr>
            <w:tcW w:w="1949" w:type="dxa"/>
            <w:shd w:val="clear" w:color="auto" w:fill="F3F3F3"/>
          </w:tcPr>
          <w:p w14:paraId="7CB1CB70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Body-Repair-List L4RB</w:t>
            </w:r>
          </w:p>
          <w:p w14:paraId="4BD675C2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</w:p>
        </w:tc>
        <w:tc>
          <w:tcPr>
            <w:tcW w:w="1814" w:type="dxa"/>
            <w:shd w:val="clear" w:color="auto" w:fill="F3F3F3"/>
          </w:tcPr>
          <w:p w14:paraId="7D7066DE" w14:textId="77777777" w:rsidR="00D13A8A" w:rsidRPr="00D13A8A" w:rsidRDefault="00D13A8A" w:rsidP="00D13A8A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Body-org</w:t>
            </w:r>
          </w:p>
          <w:p w14:paraId="5C275938" w14:textId="77777777" w:rsidR="00D13A8A" w:rsidRPr="00D13A8A" w:rsidRDefault="00D13A8A" w:rsidP="00D13A8A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</w:tc>
      </w:tr>
    </w:tbl>
    <w:p w14:paraId="68E6B4BE" w14:textId="77777777" w:rsidR="00D13A8A" w:rsidRPr="00D13A8A" w:rsidRDefault="00D13A8A" w:rsidP="00D13A8A">
      <w:pPr>
        <w:rPr>
          <w:rFonts w:cs="Arial"/>
          <w:lang w:val="en-US"/>
        </w:rPr>
      </w:pPr>
    </w:p>
    <w:p w14:paraId="75B0CB3D" w14:textId="77777777" w:rsidR="00D13A8A" w:rsidRPr="00D13A8A" w:rsidRDefault="00DA315A" w:rsidP="00D13A8A">
      <w:pPr>
        <w:rPr>
          <w:rFonts w:cs="Arial"/>
          <w:lang w:val="en-US"/>
        </w:rPr>
      </w:pPr>
      <w:r>
        <w:rPr>
          <w:rFonts w:cs="Arial"/>
          <w:lang w:val="en-US"/>
        </w:rPr>
        <w:t>If applicable, t</w:t>
      </w:r>
      <w:r w:rsidR="00D13A8A" w:rsidRPr="00D13A8A">
        <w:rPr>
          <w:rFonts w:cs="Arial"/>
          <w:lang w:val="en-US"/>
        </w:rPr>
        <w:t xml:space="preserve">he first thing to do is – of course – to handle by PrPr3 any auditing, to which the body or </w:t>
      </w:r>
      <w:smartTag w:uri="urn:schemas:contacts" w:element="GivenName">
        <w:r w:rsidR="00D13A8A" w:rsidRPr="00D13A8A">
          <w:rPr>
            <w:rFonts w:cs="Arial"/>
            <w:lang w:val="en-US"/>
          </w:rPr>
          <w:t>BO</w:t>
        </w:r>
      </w:smartTag>
      <w:r w:rsidR="00D13A8A" w:rsidRPr="00D13A8A">
        <w:rPr>
          <w:rFonts w:cs="Arial"/>
          <w:lang w:val="en-US"/>
        </w:rPr>
        <w:t xml:space="preserve"> has been exposed involuntarily during “normal” auditing whilst doing the bridge. This should be done on any case even before PTS-handling or anything else, a</w:t>
      </w:r>
      <w:r w:rsidR="00D13A8A" w:rsidRPr="00D13A8A">
        <w:rPr>
          <w:rFonts w:cs="Arial"/>
          <w:lang w:val="en-US"/>
        </w:rPr>
        <w:t>u</w:t>
      </w:r>
      <w:r w:rsidR="00D13A8A" w:rsidRPr="00D13A8A">
        <w:rPr>
          <w:rFonts w:cs="Arial"/>
          <w:lang w:val="en-US"/>
        </w:rPr>
        <w:t>diting being the most powerful instr</w:t>
      </w:r>
      <w:r w:rsidR="00D13A8A" w:rsidRPr="00D13A8A">
        <w:rPr>
          <w:rFonts w:cs="Arial"/>
          <w:lang w:val="en-US"/>
        </w:rPr>
        <w:t>u</w:t>
      </w:r>
      <w:r w:rsidR="00D13A8A" w:rsidRPr="00D13A8A">
        <w:rPr>
          <w:rFonts w:cs="Arial"/>
          <w:lang w:val="en-US"/>
        </w:rPr>
        <w:t>ment to be applied to a Thetan. LTA might be a big thing here as well for the Body Org.</w:t>
      </w:r>
    </w:p>
    <w:p w14:paraId="1A71EAC8" w14:textId="77777777" w:rsidR="00D13A8A" w:rsidRPr="00D13A8A" w:rsidRDefault="00D13A8A" w:rsidP="00D13A8A">
      <w:pPr>
        <w:jc w:val="center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3F3F3"/>
        <w:tblLook w:val="04A0" w:firstRow="1" w:lastRow="0" w:firstColumn="1" w:lastColumn="0" w:noHBand="0" w:noVBand="1"/>
      </w:tblPr>
      <w:tblGrid>
        <w:gridCol w:w="1668"/>
        <w:gridCol w:w="3857"/>
        <w:gridCol w:w="1543"/>
        <w:gridCol w:w="2220"/>
      </w:tblGrid>
      <w:tr w:rsidR="00D13A8A" w:rsidRPr="00D13A8A" w14:paraId="207BEE0F" w14:textId="77777777">
        <w:tc>
          <w:tcPr>
            <w:tcW w:w="1668" w:type="dxa"/>
            <w:shd w:val="clear" w:color="auto" w:fill="F3F3F3"/>
          </w:tcPr>
          <w:p w14:paraId="1F48CBCE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PTS</w:t>
            </w:r>
          </w:p>
        </w:tc>
        <w:tc>
          <w:tcPr>
            <w:tcW w:w="3857" w:type="dxa"/>
            <w:shd w:val="clear" w:color="auto" w:fill="F3F3F3"/>
          </w:tcPr>
          <w:p w14:paraId="46BF6CCF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Accident prone</w:t>
            </w:r>
          </w:p>
          <w:p w14:paraId="38BE2C46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Frequent illnesses and sic</w:t>
            </w:r>
            <w:r w:rsidRPr="00D13A8A">
              <w:rPr>
                <w:rFonts w:cs="Arial"/>
                <w:lang w:val="en-US"/>
              </w:rPr>
              <w:t>k</w:t>
            </w:r>
            <w:r w:rsidRPr="00D13A8A">
              <w:rPr>
                <w:rFonts w:cs="Arial"/>
                <w:lang w:val="en-US"/>
              </w:rPr>
              <w:t>ness</w:t>
            </w:r>
          </w:p>
          <w:p w14:paraId="72B5428F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Bad immune system</w:t>
            </w:r>
          </w:p>
          <w:p w14:paraId="2EC74C94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Clumsiness</w:t>
            </w:r>
          </w:p>
          <w:p w14:paraId="2ED1A182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Health roller coaster</w:t>
            </w:r>
          </w:p>
          <w:p w14:paraId="3B2DC69A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Weight roller coaster</w:t>
            </w:r>
          </w:p>
        </w:tc>
        <w:tc>
          <w:tcPr>
            <w:tcW w:w="1543" w:type="dxa"/>
            <w:shd w:val="clear" w:color="auto" w:fill="F3F3F3"/>
          </w:tcPr>
          <w:p w14:paraId="6628DBA2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D13A8A">
                  <w:rPr>
                    <w:rFonts w:cs="Arial"/>
                    <w:lang w:val="en-US"/>
                  </w:rPr>
                  <w:t>PTS RD</w:t>
                </w:r>
              </w:smartTag>
            </w:smartTag>
          </w:p>
        </w:tc>
        <w:tc>
          <w:tcPr>
            <w:tcW w:w="2220" w:type="dxa"/>
            <w:shd w:val="clear" w:color="auto" w:fill="F3F3F3"/>
          </w:tcPr>
          <w:p w14:paraId="487EBFF3" w14:textId="77777777" w:rsidR="00D13A8A" w:rsidRPr="00D13A8A" w:rsidRDefault="00D13A8A" w:rsidP="00D13A8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 xml:space="preserve">Body-org </w:t>
            </w:r>
          </w:p>
          <w:p w14:paraId="4196AEE9" w14:textId="77777777" w:rsidR="00D13A8A" w:rsidRPr="00D13A8A" w:rsidRDefault="00D13A8A" w:rsidP="00D13A8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  <w:p w14:paraId="4CC0EE1F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</w:p>
        </w:tc>
      </w:tr>
    </w:tbl>
    <w:p w14:paraId="4D688446" w14:textId="77777777" w:rsidR="00D13A8A" w:rsidRPr="00D13A8A" w:rsidRDefault="00D13A8A" w:rsidP="00D13A8A">
      <w:pPr>
        <w:rPr>
          <w:rFonts w:cs="Arial"/>
          <w:lang w:val="en-US"/>
        </w:rPr>
      </w:pPr>
    </w:p>
    <w:p w14:paraId="3DA74E91" w14:textId="77777777" w:rsidR="00D13A8A" w:rsidRPr="00D13A8A" w:rsidRDefault="00D13A8A" w:rsidP="00D13A8A">
      <w:pPr>
        <w:rPr>
          <w:rFonts w:cs="Arial"/>
          <w:lang w:val="en-US"/>
        </w:rPr>
      </w:pPr>
      <w:r w:rsidRPr="00D13A8A">
        <w:rPr>
          <w:rFonts w:cs="Arial"/>
          <w:lang w:val="en-US"/>
        </w:rPr>
        <w:t xml:space="preserve">Body-orgs can be PTS, not just Thetans. </w:t>
      </w:r>
    </w:p>
    <w:p w14:paraId="567DE20C" w14:textId="77777777" w:rsidR="00D13A8A" w:rsidRPr="00D13A8A" w:rsidRDefault="00D13A8A" w:rsidP="00D13A8A">
      <w:pPr>
        <w:rPr>
          <w:rFonts w:cs="Arial"/>
          <w:lang w:val="en-US"/>
        </w:rPr>
      </w:pPr>
      <w:r w:rsidRPr="00D13A8A">
        <w:rPr>
          <w:rFonts w:cs="Arial"/>
          <w:lang w:val="en-US"/>
        </w:rPr>
        <w:t xml:space="preserve">Taking into account the drawing by LRH in “History of man” there is a long track of plasma-lines, which the </w:t>
      </w:r>
      <w:smartTag w:uri="urn:schemas:contacts" w:element="GivenName">
        <w:r w:rsidRPr="00D13A8A">
          <w:rPr>
            <w:rFonts w:cs="Arial"/>
            <w:lang w:val="en-US"/>
          </w:rPr>
          <w:t>BO</w:t>
        </w:r>
      </w:smartTag>
      <w:r w:rsidRPr="00D13A8A">
        <w:rPr>
          <w:rFonts w:cs="Arial"/>
          <w:lang w:val="en-US"/>
        </w:rPr>
        <w:t xml:space="preserve"> has been connected with, as well as a huge number of thetans who </w:t>
      </w:r>
      <w:proofErr w:type="gramStart"/>
      <w:r w:rsidRPr="00D13A8A">
        <w:rPr>
          <w:rFonts w:cs="Arial"/>
          <w:lang w:val="en-US"/>
        </w:rPr>
        <w:t xml:space="preserve">have been the “owners” of the </w:t>
      </w:r>
      <w:smartTag w:uri="urn:schemas:contacts" w:element="GivenName">
        <w:r w:rsidRPr="00D13A8A">
          <w:rPr>
            <w:rFonts w:cs="Arial"/>
            <w:lang w:val="en-US"/>
          </w:rPr>
          <w:t>BO</w:t>
        </w:r>
      </w:smartTag>
      <w:proofErr w:type="gramEnd"/>
      <w:r w:rsidRPr="00D13A8A">
        <w:rPr>
          <w:rFonts w:cs="Arial"/>
          <w:lang w:val="en-US"/>
        </w:rPr>
        <w:t>. Not all thetans are friendly towards their bodies/BOs, as we know.</w:t>
      </w:r>
    </w:p>
    <w:p w14:paraId="3655CA3D" w14:textId="77777777" w:rsidR="00D13A8A" w:rsidRPr="00D13A8A" w:rsidRDefault="00D13A8A" w:rsidP="00D13A8A">
      <w:pPr>
        <w:rPr>
          <w:rFonts w:cs="Arial"/>
          <w:lang w:val="en-US"/>
        </w:rPr>
      </w:pPr>
      <w:r w:rsidRPr="00D13A8A">
        <w:rPr>
          <w:rFonts w:cs="Arial"/>
          <w:lang w:val="en-US"/>
        </w:rPr>
        <w:t xml:space="preserve">This can all run on various flows. </w:t>
      </w:r>
    </w:p>
    <w:p w14:paraId="143C64DF" w14:textId="77777777" w:rsidR="00D13A8A" w:rsidRPr="00D13A8A" w:rsidRDefault="00D13A8A" w:rsidP="00D13A8A">
      <w:pPr>
        <w:spacing w:after="0"/>
        <w:ind w:left="708"/>
        <w:rPr>
          <w:rFonts w:cs="Arial"/>
          <w:lang w:val="en-US"/>
        </w:rPr>
      </w:pPr>
      <w:r w:rsidRPr="00D13A8A">
        <w:rPr>
          <w:rFonts w:cs="Arial"/>
          <w:lang w:val="en-US"/>
        </w:rPr>
        <w:t xml:space="preserve">BO PTS to current owner (Thetan), </w:t>
      </w:r>
    </w:p>
    <w:p w14:paraId="6BF68943" w14:textId="77777777" w:rsidR="00D13A8A" w:rsidRPr="00D13A8A" w:rsidRDefault="00D13A8A" w:rsidP="00D13A8A">
      <w:pPr>
        <w:spacing w:after="0"/>
        <w:ind w:left="708"/>
        <w:rPr>
          <w:rFonts w:cs="Arial"/>
          <w:lang w:val="en-US"/>
        </w:rPr>
      </w:pPr>
      <w:r w:rsidRPr="00D13A8A">
        <w:rPr>
          <w:rFonts w:cs="Arial"/>
          <w:lang w:val="en-US"/>
        </w:rPr>
        <w:t>BO PTS to previous owner (Thetan)</w:t>
      </w:r>
    </w:p>
    <w:p w14:paraId="6BFCCFC4" w14:textId="77777777" w:rsidR="00D13A8A" w:rsidRPr="00D13A8A" w:rsidRDefault="00D13A8A" w:rsidP="00D13A8A">
      <w:pPr>
        <w:spacing w:after="0"/>
        <w:ind w:left="708"/>
        <w:rPr>
          <w:rFonts w:cs="Arial"/>
          <w:lang w:val="en-US"/>
        </w:rPr>
      </w:pPr>
      <w:r w:rsidRPr="00D13A8A">
        <w:rPr>
          <w:rFonts w:cs="Arial"/>
          <w:lang w:val="en-US"/>
        </w:rPr>
        <w:t>BO PTS to other Thetans in the vicinity of the body (BSTs, Loopys and other LTA-Beings)</w:t>
      </w:r>
    </w:p>
    <w:p w14:paraId="5CBB78EE" w14:textId="77777777" w:rsidR="00D13A8A" w:rsidRPr="00D13A8A" w:rsidRDefault="00D13A8A" w:rsidP="00D13A8A">
      <w:pPr>
        <w:ind w:left="708"/>
        <w:rPr>
          <w:rFonts w:cs="Arial"/>
          <w:lang w:val="en-US"/>
        </w:rPr>
      </w:pPr>
      <w:r w:rsidRPr="00D13A8A">
        <w:rPr>
          <w:rFonts w:cs="Arial"/>
          <w:lang w:val="en-US"/>
        </w:rPr>
        <w:t>BO PTS to other people in the vicinity of the body (violent family and/or enviro</w:t>
      </w:r>
      <w:r w:rsidRPr="00D13A8A">
        <w:rPr>
          <w:rFonts w:cs="Arial"/>
          <w:lang w:val="en-US"/>
        </w:rPr>
        <w:t>n</w:t>
      </w:r>
      <w:r w:rsidRPr="00D13A8A">
        <w:rPr>
          <w:rFonts w:cs="Arial"/>
          <w:lang w:val="en-US"/>
        </w:rPr>
        <w:t>ment)</w:t>
      </w:r>
    </w:p>
    <w:p w14:paraId="1F1B1D80" w14:textId="77777777" w:rsidR="00D13A8A" w:rsidRPr="00D13A8A" w:rsidRDefault="00D13A8A" w:rsidP="00D13A8A">
      <w:pPr>
        <w:rPr>
          <w:rFonts w:cs="Arial"/>
          <w:lang w:val="en-US"/>
        </w:rPr>
      </w:pPr>
      <w:r w:rsidRPr="00D13A8A">
        <w:rPr>
          <w:rFonts w:cs="Arial"/>
          <w:lang w:val="en-US"/>
        </w:rPr>
        <w:t>CBR’s handling for this is ULR 12 (“OT Roller-Coastering”). However, experience has shown that the “Hidden Body Incident” is a review- or repair-action, and does not nece</w:t>
      </w:r>
      <w:r w:rsidRPr="00D13A8A">
        <w:rPr>
          <w:rFonts w:cs="Arial"/>
          <w:lang w:val="en-US"/>
        </w:rPr>
        <w:t>s</w:t>
      </w:r>
      <w:r w:rsidRPr="00D13A8A">
        <w:rPr>
          <w:rFonts w:cs="Arial"/>
          <w:lang w:val="en-US"/>
        </w:rPr>
        <w:t xml:space="preserve">sarily fully handle a body- R/C. And, of course, a PTSness on the part of the thetan </w:t>
      </w:r>
      <w:proofErr w:type="gramStart"/>
      <w:r w:rsidRPr="00D13A8A">
        <w:rPr>
          <w:rFonts w:cs="Arial"/>
          <w:lang w:val="en-US"/>
        </w:rPr>
        <w:t>has to</w:t>
      </w:r>
      <w:proofErr w:type="gramEnd"/>
      <w:r w:rsidRPr="00D13A8A">
        <w:rPr>
          <w:rFonts w:cs="Arial"/>
          <w:lang w:val="en-US"/>
        </w:rPr>
        <w:t xml:space="preserve"> be checked first, because as we all know, even OTs can become PTS, and the body might very well show up as a PTS item.</w:t>
      </w:r>
    </w:p>
    <w:p w14:paraId="6E478593" w14:textId="77777777" w:rsidR="00D13A8A" w:rsidRDefault="00D13A8A" w:rsidP="00D13A8A">
      <w:pPr>
        <w:rPr>
          <w:rFonts w:cs="Arial"/>
          <w:lang w:val="en-US"/>
        </w:rPr>
      </w:pPr>
      <w:r w:rsidRPr="00D13A8A">
        <w:rPr>
          <w:rFonts w:cs="Arial"/>
          <w:lang w:val="en-US"/>
        </w:rPr>
        <w:t xml:space="preserve">A handling might be achieved by using the “Suppressed </w:t>
      </w:r>
      <w:smartTag w:uri="urn:schemas-microsoft-com:office:smarttags" w:element="address">
        <w:smartTag w:uri="urn:schemas-microsoft-com:office:smarttags" w:element="Street">
          <w:r w:rsidRPr="00D13A8A">
            <w:rPr>
              <w:rFonts w:cs="Arial"/>
              <w:lang w:val="en-US"/>
            </w:rPr>
            <w:t>Persons RD</w:t>
          </w:r>
        </w:smartTag>
      </w:smartTag>
      <w:r w:rsidRPr="00D13A8A">
        <w:rPr>
          <w:rFonts w:cs="Arial"/>
          <w:lang w:val="en-US"/>
        </w:rPr>
        <w:t>” concer</w:t>
      </w:r>
      <w:r w:rsidRPr="00D13A8A">
        <w:rPr>
          <w:rFonts w:cs="Arial"/>
          <w:lang w:val="en-US"/>
        </w:rPr>
        <w:t>n</w:t>
      </w:r>
      <w:r w:rsidRPr="00D13A8A">
        <w:rPr>
          <w:rFonts w:cs="Arial"/>
          <w:lang w:val="en-US"/>
        </w:rPr>
        <w:t>ing the body and/or body-org. In this case the Rundown is run on the body, with for example “big th</w:t>
      </w:r>
      <w:r w:rsidRPr="00D13A8A">
        <w:rPr>
          <w:rFonts w:cs="Arial"/>
          <w:lang w:val="en-US"/>
        </w:rPr>
        <w:t>e</w:t>
      </w:r>
      <w:r w:rsidRPr="00D13A8A">
        <w:rPr>
          <w:rFonts w:cs="Arial"/>
          <w:lang w:val="en-US"/>
        </w:rPr>
        <w:t xml:space="preserve">tans” as the SPs. </w:t>
      </w:r>
      <w:proofErr w:type="gramStart"/>
      <w:r w:rsidRPr="00D13A8A">
        <w:rPr>
          <w:rFonts w:cs="Arial"/>
          <w:lang w:val="en-US"/>
        </w:rPr>
        <w:t>Of course</w:t>
      </w:r>
      <w:proofErr w:type="gramEnd"/>
      <w:r w:rsidRPr="00D13A8A">
        <w:rPr>
          <w:rFonts w:cs="Arial"/>
          <w:lang w:val="en-US"/>
        </w:rPr>
        <w:t xml:space="preserve"> a standard S&amp;D should be done beforehand.</w:t>
      </w:r>
    </w:p>
    <w:p w14:paraId="48DC3C95" w14:textId="77777777" w:rsidR="00DA315A" w:rsidRPr="00D13A8A" w:rsidRDefault="00DA315A" w:rsidP="00D13A8A">
      <w:pPr>
        <w:rPr>
          <w:rFonts w:cs="Arial"/>
          <w:b/>
          <w:lang w:val="en-US"/>
        </w:rPr>
      </w:pPr>
    </w:p>
    <w:p w14:paraId="440CF46C" w14:textId="77777777" w:rsidR="00D13A8A" w:rsidRPr="00D13A8A" w:rsidRDefault="00D13A8A" w:rsidP="00D13A8A">
      <w:pPr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3F3F3"/>
        <w:tblLook w:val="04A0" w:firstRow="1" w:lastRow="0" w:firstColumn="1" w:lastColumn="0" w:noHBand="0" w:noVBand="1"/>
      </w:tblPr>
      <w:tblGrid>
        <w:gridCol w:w="1428"/>
        <w:gridCol w:w="2880"/>
        <w:gridCol w:w="3166"/>
        <w:gridCol w:w="1814"/>
      </w:tblGrid>
      <w:tr w:rsidR="00D13A8A" w:rsidRPr="00D13A8A" w14:paraId="67D67F84" w14:textId="77777777">
        <w:tc>
          <w:tcPr>
            <w:tcW w:w="1428" w:type="dxa"/>
            <w:shd w:val="clear" w:color="auto" w:fill="F3F3F3"/>
          </w:tcPr>
          <w:p w14:paraId="4009BA56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lastRenderedPageBreak/>
              <w:t>Out int</w:t>
            </w:r>
          </w:p>
        </w:tc>
        <w:tc>
          <w:tcPr>
            <w:tcW w:w="2880" w:type="dxa"/>
            <w:shd w:val="clear" w:color="auto" w:fill="F3F3F3"/>
          </w:tcPr>
          <w:p w14:paraId="503E4CAF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Not wanting the body</w:t>
            </w:r>
          </w:p>
          <w:p w14:paraId="0110AE71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Not wanting the Thetan</w:t>
            </w:r>
          </w:p>
        </w:tc>
        <w:tc>
          <w:tcPr>
            <w:tcW w:w="3166" w:type="dxa"/>
            <w:shd w:val="clear" w:color="auto" w:fill="F3F3F3"/>
          </w:tcPr>
          <w:p w14:paraId="7800E8DC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Ruds – reverse and O/D</w:t>
            </w:r>
          </w:p>
          <w:p w14:paraId="55F22886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D13A8A">
                  <w:rPr>
                    <w:rFonts w:cs="Arial"/>
                    <w:lang w:val="en-US"/>
                  </w:rPr>
                  <w:t>Int RD</w:t>
                </w:r>
              </w:smartTag>
            </w:smartTag>
          </w:p>
        </w:tc>
        <w:tc>
          <w:tcPr>
            <w:tcW w:w="1814" w:type="dxa"/>
            <w:shd w:val="clear" w:color="auto" w:fill="F3F3F3"/>
          </w:tcPr>
          <w:p w14:paraId="46097193" w14:textId="77777777" w:rsidR="00D13A8A" w:rsidRPr="00D13A8A" w:rsidRDefault="00D13A8A" w:rsidP="00D13A8A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 xml:space="preserve">Body </w:t>
            </w:r>
          </w:p>
          <w:p w14:paraId="7356E685" w14:textId="77777777" w:rsidR="00D13A8A" w:rsidRPr="00D13A8A" w:rsidRDefault="00D13A8A" w:rsidP="00D13A8A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</w:tc>
      </w:tr>
    </w:tbl>
    <w:p w14:paraId="2AE6C6E4" w14:textId="77777777" w:rsidR="00D13A8A" w:rsidRPr="00D13A8A" w:rsidRDefault="00D13A8A" w:rsidP="00D13A8A">
      <w:pPr>
        <w:rPr>
          <w:rFonts w:cs="Arial"/>
          <w:lang w:val="en-US"/>
        </w:rPr>
      </w:pPr>
    </w:p>
    <w:p w14:paraId="7268EDCB" w14:textId="77777777" w:rsidR="00D13A8A" w:rsidRPr="00D13A8A" w:rsidRDefault="00D13A8A" w:rsidP="00D13A8A">
      <w:pPr>
        <w:rPr>
          <w:rFonts w:cs="Arial"/>
          <w:lang w:val="en-US"/>
        </w:rPr>
      </w:pPr>
      <w:r w:rsidRPr="00D13A8A">
        <w:rPr>
          <w:rFonts w:cs="Arial"/>
          <w:lang w:val="en-US"/>
        </w:rPr>
        <w:t xml:space="preserve">Experience has shown in the past that there can be lots and lots of out-ruds between body-org and thetan. Hate of thetan against a </w:t>
      </w:r>
      <w:r w:rsidR="00C678A9" w:rsidRPr="00D13A8A">
        <w:rPr>
          <w:rFonts w:cs="Arial"/>
          <w:lang w:val="en-US"/>
        </w:rPr>
        <w:t>malfunctioning</w:t>
      </w:r>
      <w:r w:rsidRPr="00D13A8A">
        <w:rPr>
          <w:rFonts w:cs="Arial"/>
          <w:lang w:val="en-US"/>
        </w:rPr>
        <w:t xml:space="preserve"> or old body, rejection of the thetan by the body, all this has been found already while doing the Bridge. This can lead to classic Out-Int situations, which – of course – </w:t>
      </w:r>
      <w:proofErr w:type="gramStart"/>
      <w:r w:rsidRPr="00D13A8A">
        <w:rPr>
          <w:rFonts w:cs="Arial"/>
          <w:lang w:val="en-US"/>
        </w:rPr>
        <w:t>have to</w:t>
      </w:r>
      <w:proofErr w:type="gramEnd"/>
      <w:r w:rsidRPr="00D13A8A">
        <w:rPr>
          <w:rFonts w:cs="Arial"/>
          <w:lang w:val="en-US"/>
        </w:rPr>
        <w:t xml:space="preserve"> be handled by Int-RD.</w:t>
      </w:r>
    </w:p>
    <w:p w14:paraId="3E778433" w14:textId="77777777" w:rsidR="00D13A8A" w:rsidRPr="00D13A8A" w:rsidRDefault="00D13A8A" w:rsidP="00D13A8A">
      <w:pPr>
        <w:rPr>
          <w:rFonts w:cs="Arial"/>
          <w:lang w:val="en-US"/>
        </w:rPr>
      </w:pPr>
      <w:r w:rsidRPr="00D13A8A">
        <w:rPr>
          <w:rFonts w:cs="Arial"/>
          <w:lang w:val="en-US"/>
        </w:rPr>
        <w:t xml:space="preserve">But even when the Int-RD has separated Thetan from </w:t>
      </w:r>
      <w:proofErr w:type="gramStart"/>
      <w:r w:rsidRPr="00D13A8A">
        <w:rPr>
          <w:rFonts w:cs="Arial"/>
          <w:lang w:val="en-US"/>
        </w:rPr>
        <w:t>body as a whole, BPC</w:t>
      </w:r>
      <w:proofErr w:type="gramEnd"/>
      <w:r w:rsidRPr="00D13A8A">
        <w:rPr>
          <w:rFonts w:cs="Arial"/>
          <w:lang w:val="en-US"/>
        </w:rPr>
        <w:t xml:space="preserve"> between Thetan and body-org can lead to severe “in-fighting”</w:t>
      </w:r>
      <w:r w:rsidRPr="00D13A8A">
        <w:rPr>
          <w:rStyle w:val="Refdenotaderodap"/>
          <w:rFonts w:cs="Arial"/>
          <w:lang w:val="en-US"/>
        </w:rPr>
        <w:footnoteReference w:id="3"/>
      </w:r>
      <w:r w:rsidRPr="00D13A8A">
        <w:rPr>
          <w:rFonts w:cs="Arial"/>
          <w:lang w:val="en-US"/>
        </w:rPr>
        <w:t>. This should be handled by flying Ruds between B/O and Thetan (CVP) including reverse and O/D Ruds.</w:t>
      </w:r>
    </w:p>
    <w:p w14:paraId="0A177152" w14:textId="77777777" w:rsidR="00D13A8A" w:rsidRPr="00D13A8A" w:rsidRDefault="00D13A8A" w:rsidP="00D13A8A">
      <w:pPr>
        <w:rPr>
          <w:rFonts w:cs="Arial"/>
          <w:lang w:val="en-US"/>
        </w:rPr>
      </w:pPr>
      <w:r w:rsidRPr="00D13A8A">
        <w:rPr>
          <w:rFonts w:cs="Arial"/>
          <w:lang w:val="en-US"/>
        </w:rPr>
        <w:t xml:space="preserve">On higher Levels any involvement of GM and/or GT in out-ruds should be checked as well, as this might be considered </w:t>
      </w:r>
      <w:r w:rsidR="00C678A9" w:rsidRPr="00D13A8A">
        <w:rPr>
          <w:rFonts w:cs="Arial"/>
          <w:lang w:val="en-US"/>
        </w:rPr>
        <w:t>Interference</w:t>
      </w:r>
      <w:r w:rsidRPr="00D13A8A">
        <w:rPr>
          <w:rFonts w:cs="Arial"/>
          <w:lang w:val="en-US"/>
        </w:rPr>
        <w:t xml:space="preserve"> by both CVP and B/O. </w:t>
      </w:r>
    </w:p>
    <w:p w14:paraId="406313A2" w14:textId="77777777" w:rsidR="00D13A8A" w:rsidRPr="00D13A8A" w:rsidRDefault="00D13A8A" w:rsidP="00D13A8A">
      <w:pPr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3F3F3"/>
        <w:tblLook w:val="04A0" w:firstRow="1" w:lastRow="0" w:firstColumn="1" w:lastColumn="0" w:noHBand="0" w:noVBand="1"/>
      </w:tblPr>
      <w:tblGrid>
        <w:gridCol w:w="1908"/>
        <w:gridCol w:w="2700"/>
        <w:gridCol w:w="3558"/>
        <w:gridCol w:w="1122"/>
      </w:tblGrid>
      <w:tr w:rsidR="00D13A8A" w:rsidRPr="00D13A8A" w14:paraId="6F066C71" w14:textId="77777777">
        <w:tc>
          <w:tcPr>
            <w:tcW w:w="1908" w:type="dxa"/>
            <w:shd w:val="clear" w:color="auto" w:fill="F3F3F3"/>
          </w:tcPr>
          <w:p w14:paraId="33F4F436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Drugs, med</w:t>
            </w:r>
            <w:r w:rsidRPr="00D13A8A">
              <w:rPr>
                <w:rFonts w:cs="Arial"/>
                <w:lang w:val="en-US"/>
              </w:rPr>
              <w:t>i</w:t>
            </w:r>
            <w:r w:rsidRPr="00D13A8A">
              <w:rPr>
                <w:rFonts w:cs="Arial"/>
                <w:lang w:val="en-US"/>
              </w:rPr>
              <w:t>cine, alcohol</w:t>
            </w:r>
          </w:p>
        </w:tc>
        <w:tc>
          <w:tcPr>
            <w:tcW w:w="2700" w:type="dxa"/>
            <w:shd w:val="clear" w:color="auto" w:fill="F3F3F3"/>
          </w:tcPr>
          <w:p w14:paraId="57498499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 xml:space="preserve">Substances taken, </w:t>
            </w:r>
            <w:proofErr w:type="gramStart"/>
            <w:r w:rsidRPr="00D13A8A">
              <w:rPr>
                <w:rFonts w:cs="Arial"/>
                <w:lang w:val="en-US"/>
              </w:rPr>
              <w:t>which</w:t>
            </w:r>
            <w:proofErr w:type="gramEnd"/>
            <w:r w:rsidRPr="00D13A8A">
              <w:rPr>
                <w:rFonts w:cs="Arial"/>
                <w:lang w:val="en-US"/>
              </w:rPr>
              <w:t xml:space="preserve"> </w:t>
            </w:r>
          </w:p>
          <w:p w14:paraId="3A70B846" w14:textId="77777777" w:rsidR="00D13A8A" w:rsidRPr="00D13A8A" w:rsidRDefault="00D13A8A" w:rsidP="00D13A8A">
            <w:pPr>
              <w:numPr>
                <w:ilvl w:val="0"/>
                <w:numId w:val="8"/>
              </w:num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 xml:space="preserve">stay in the </w:t>
            </w:r>
            <w:proofErr w:type="gramStart"/>
            <w:r w:rsidRPr="00D13A8A">
              <w:rPr>
                <w:rFonts w:cs="Arial"/>
                <w:lang w:val="en-US"/>
              </w:rPr>
              <w:t>body</w:t>
            </w:r>
            <w:proofErr w:type="gramEnd"/>
          </w:p>
          <w:p w14:paraId="115A3557" w14:textId="77777777" w:rsidR="00D13A8A" w:rsidRPr="00D13A8A" w:rsidRDefault="00D13A8A" w:rsidP="00D13A8A">
            <w:pPr>
              <w:numPr>
                <w:ilvl w:val="0"/>
                <w:numId w:val="8"/>
              </w:num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 xml:space="preserve">damage the </w:t>
            </w:r>
            <w:proofErr w:type="gramStart"/>
            <w:r w:rsidRPr="00D13A8A">
              <w:rPr>
                <w:rFonts w:cs="Arial"/>
                <w:lang w:val="en-US"/>
              </w:rPr>
              <w:t>body</w:t>
            </w:r>
            <w:proofErr w:type="gramEnd"/>
          </w:p>
          <w:p w14:paraId="4CBD1143" w14:textId="77777777" w:rsidR="00D13A8A" w:rsidRPr="00D13A8A" w:rsidRDefault="00D13A8A" w:rsidP="00D13A8A">
            <w:pPr>
              <w:numPr>
                <w:ilvl w:val="0"/>
                <w:numId w:val="8"/>
              </w:num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create addi</w:t>
            </w:r>
            <w:r w:rsidRPr="00D13A8A">
              <w:rPr>
                <w:rFonts w:cs="Arial"/>
                <w:lang w:val="en-US"/>
              </w:rPr>
              <w:t>c</w:t>
            </w:r>
            <w:r w:rsidRPr="00D13A8A">
              <w:rPr>
                <w:rFonts w:cs="Arial"/>
                <w:lang w:val="en-US"/>
              </w:rPr>
              <w:t>tions</w:t>
            </w:r>
          </w:p>
        </w:tc>
        <w:tc>
          <w:tcPr>
            <w:tcW w:w="3558" w:type="dxa"/>
            <w:shd w:val="clear" w:color="auto" w:fill="F3F3F3"/>
          </w:tcPr>
          <w:p w14:paraId="0C4C1C32" w14:textId="77777777" w:rsidR="00D13A8A" w:rsidRPr="00D13A8A" w:rsidRDefault="00D13A8A" w:rsidP="00D13A8A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after="0"/>
              <w:ind w:left="252" w:hanging="18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 xml:space="preserve">Purif if not done yet, or if needs to be done again in </w:t>
            </w:r>
            <w:proofErr w:type="gramStart"/>
            <w:r w:rsidRPr="00D13A8A">
              <w:rPr>
                <w:rFonts w:cs="Arial"/>
                <w:lang w:val="en-US"/>
              </w:rPr>
              <w:t>PT</w:t>
            </w:r>
            <w:proofErr w:type="gramEnd"/>
          </w:p>
          <w:p w14:paraId="5EE2705F" w14:textId="77777777" w:rsidR="00D13A8A" w:rsidRPr="00D13A8A" w:rsidRDefault="00D13A8A" w:rsidP="00D13A8A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after="0"/>
              <w:ind w:left="252" w:hanging="18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Rehabs</w:t>
            </w:r>
          </w:p>
          <w:p w14:paraId="2FFDCDEB" w14:textId="77777777" w:rsidR="00D13A8A" w:rsidRPr="00D13A8A" w:rsidRDefault="00D13A8A" w:rsidP="00D13A8A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after="0"/>
              <w:ind w:left="252" w:hanging="18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DRD on the Body Org</w:t>
            </w:r>
          </w:p>
        </w:tc>
        <w:tc>
          <w:tcPr>
            <w:tcW w:w="1122" w:type="dxa"/>
            <w:shd w:val="clear" w:color="auto" w:fill="F3F3F3"/>
          </w:tcPr>
          <w:p w14:paraId="36D18F4E" w14:textId="77777777" w:rsidR="00D13A8A" w:rsidRPr="00D13A8A" w:rsidRDefault="00D13A8A" w:rsidP="00D13A8A">
            <w:pPr>
              <w:pStyle w:val="Listenabsatz"/>
              <w:numPr>
                <w:ilvl w:val="0"/>
                <w:numId w:val="9"/>
              </w:numPr>
              <w:tabs>
                <w:tab w:val="clear" w:pos="454"/>
                <w:tab w:val="num" w:pos="252"/>
              </w:tabs>
              <w:spacing w:after="0" w:line="240" w:lineRule="auto"/>
              <w:ind w:left="252" w:hanging="25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Body</w:t>
            </w:r>
          </w:p>
          <w:p w14:paraId="2073827F" w14:textId="77777777" w:rsidR="00D13A8A" w:rsidRPr="00D13A8A" w:rsidRDefault="00D13A8A" w:rsidP="00D13A8A">
            <w:pPr>
              <w:pStyle w:val="Listenabsatz"/>
              <w:numPr>
                <w:ilvl w:val="0"/>
                <w:numId w:val="9"/>
              </w:numPr>
              <w:tabs>
                <w:tab w:val="clear" w:pos="454"/>
                <w:tab w:val="num" w:pos="252"/>
              </w:tabs>
              <w:spacing w:after="0" w:line="240" w:lineRule="auto"/>
              <w:ind w:left="252" w:hanging="25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  <w:p w14:paraId="0A620FD7" w14:textId="77777777" w:rsidR="00D13A8A" w:rsidRPr="00D13A8A" w:rsidRDefault="00D13A8A" w:rsidP="00D13A8A">
            <w:pPr>
              <w:pStyle w:val="Listenabsatz"/>
              <w:numPr>
                <w:ilvl w:val="0"/>
                <w:numId w:val="9"/>
              </w:numPr>
              <w:tabs>
                <w:tab w:val="clear" w:pos="454"/>
                <w:tab w:val="num" w:pos="252"/>
              </w:tabs>
              <w:spacing w:after="0" w:line="240" w:lineRule="auto"/>
              <w:ind w:left="252" w:hanging="25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B/O</w:t>
            </w:r>
          </w:p>
        </w:tc>
      </w:tr>
    </w:tbl>
    <w:p w14:paraId="647B13E0" w14:textId="77777777" w:rsidR="00D13A8A" w:rsidRPr="00D13A8A" w:rsidRDefault="00D13A8A" w:rsidP="00D13A8A">
      <w:pPr>
        <w:rPr>
          <w:rFonts w:cs="Arial"/>
          <w:lang w:val="en-US"/>
        </w:rPr>
      </w:pPr>
    </w:p>
    <w:p w14:paraId="60B656B5" w14:textId="77777777" w:rsidR="00D13A8A" w:rsidRPr="00D13A8A" w:rsidRDefault="00D13A8A" w:rsidP="00D13A8A">
      <w:pPr>
        <w:rPr>
          <w:rFonts w:cs="Arial"/>
          <w:lang w:val="en-US"/>
        </w:rPr>
      </w:pPr>
      <w:r w:rsidRPr="00D13A8A">
        <w:rPr>
          <w:rFonts w:cs="Arial"/>
          <w:lang w:val="en-US"/>
        </w:rPr>
        <w:t xml:space="preserve">During the Life-Repair at start of the bridge, the approach on the Drug-handling is the composite, i.e. thetan plus body as a unit. If you want to do a “Body Life Repair”, the DAM-handling </w:t>
      </w:r>
      <w:proofErr w:type="gramStart"/>
      <w:r w:rsidRPr="00D13A8A">
        <w:rPr>
          <w:rFonts w:cs="Arial"/>
          <w:lang w:val="en-US"/>
        </w:rPr>
        <w:t>has to</w:t>
      </w:r>
      <w:proofErr w:type="gramEnd"/>
      <w:r w:rsidRPr="00D13A8A">
        <w:rPr>
          <w:rFonts w:cs="Arial"/>
          <w:lang w:val="en-US"/>
        </w:rPr>
        <w:t xml:space="preserve"> be repeated with the Body-Org as a target. </w:t>
      </w:r>
      <w:proofErr w:type="gramStart"/>
      <w:r w:rsidRPr="00D13A8A">
        <w:rPr>
          <w:rFonts w:cs="Arial"/>
          <w:lang w:val="en-US"/>
        </w:rPr>
        <w:t>Of course</w:t>
      </w:r>
      <w:proofErr w:type="gramEnd"/>
      <w:r w:rsidRPr="00D13A8A">
        <w:rPr>
          <w:rFonts w:cs="Arial"/>
          <w:lang w:val="en-US"/>
        </w:rPr>
        <w:t xml:space="preserve"> the same procedure, Class VIII – style DRD applies.</w:t>
      </w:r>
    </w:p>
    <w:p w14:paraId="4E2951E4" w14:textId="77777777" w:rsidR="00D13A8A" w:rsidRPr="00D13A8A" w:rsidRDefault="00D13A8A" w:rsidP="00D13A8A">
      <w:pPr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3F3F3"/>
        <w:tblLook w:val="04A0" w:firstRow="1" w:lastRow="0" w:firstColumn="1" w:lastColumn="0" w:noHBand="0" w:noVBand="1"/>
      </w:tblPr>
      <w:tblGrid>
        <w:gridCol w:w="1788"/>
        <w:gridCol w:w="3360"/>
        <w:gridCol w:w="2326"/>
        <w:gridCol w:w="1814"/>
      </w:tblGrid>
      <w:tr w:rsidR="00D13A8A" w:rsidRPr="00D13A8A" w14:paraId="0E706C4F" w14:textId="77777777">
        <w:tc>
          <w:tcPr>
            <w:tcW w:w="1788" w:type="dxa"/>
            <w:shd w:val="clear" w:color="auto" w:fill="F3F3F3"/>
          </w:tcPr>
          <w:p w14:paraId="22378680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Out of valence</w:t>
            </w:r>
          </w:p>
        </w:tc>
        <w:tc>
          <w:tcPr>
            <w:tcW w:w="3360" w:type="dxa"/>
            <w:shd w:val="clear" w:color="auto" w:fill="F3F3F3"/>
          </w:tcPr>
          <w:p w14:paraId="472F9AD7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Copying the bodies of ot</w:t>
            </w:r>
            <w:r w:rsidRPr="00D13A8A">
              <w:rPr>
                <w:rFonts w:cs="Arial"/>
                <w:lang w:val="en-US"/>
              </w:rPr>
              <w:t>h</w:t>
            </w:r>
            <w:r w:rsidRPr="00D13A8A">
              <w:rPr>
                <w:rFonts w:cs="Arial"/>
                <w:lang w:val="en-US"/>
              </w:rPr>
              <w:t>ers</w:t>
            </w:r>
          </w:p>
        </w:tc>
        <w:tc>
          <w:tcPr>
            <w:tcW w:w="2326" w:type="dxa"/>
            <w:shd w:val="clear" w:color="auto" w:fill="F3F3F3"/>
          </w:tcPr>
          <w:p w14:paraId="085408BE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13A8A">
                  <w:rPr>
                    <w:rFonts w:cs="Arial"/>
                    <w:lang w:val="en-US"/>
                  </w:rPr>
                  <w:t>Valence</w:t>
                </w:r>
              </w:smartTag>
            </w:smartTag>
            <w:r w:rsidRPr="00D13A8A">
              <w:rPr>
                <w:rFonts w:cs="Arial"/>
                <w:lang w:val="en-US"/>
              </w:rPr>
              <w:t xml:space="preserve"> stri</w:t>
            </w:r>
            <w:r w:rsidRPr="00D13A8A">
              <w:rPr>
                <w:rFonts w:cs="Arial"/>
                <w:lang w:val="en-US"/>
              </w:rPr>
              <w:t>p</w:t>
            </w:r>
            <w:r w:rsidRPr="00D13A8A">
              <w:rPr>
                <w:rFonts w:cs="Arial"/>
                <w:lang w:val="en-US"/>
              </w:rPr>
              <w:t>ping</w:t>
            </w:r>
          </w:p>
        </w:tc>
        <w:tc>
          <w:tcPr>
            <w:tcW w:w="1814" w:type="dxa"/>
            <w:shd w:val="clear" w:color="auto" w:fill="F3F3F3"/>
          </w:tcPr>
          <w:p w14:paraId="1AE02450" w14:textId="77777777" w:rsidR="00D13A8A" w:rsidRPr="00D13A8A" w:rsidRDefault="00D13A8A" w:rsidP="00D13A8A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 xml:space="preserve">Body Org </w:t>
            </w:r>
          </w:p>
          <w:p w14:paraId="23DDC8E3" w14:textId="77777777" w:rsidR="00D13A8A" w:rsidRPr="00D13A8A" w:rsidRDefault="00D13A8A" w:rsidP="00D13A8A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</w:tc>
      </w:tr>
    </w:tbl>
    <w:p w14:paraId="09F7BCE3" w14:textId="77777777" w:rsidR="00D13A8A" w:rsidRPr="00D13A8A" w:rsidRDefault="00D13A8A" w:rsidP="00D13A8A">
      <w:pPr>
        <w:rPr>
          <w:rFonts w:cs="Arial"/>
          <w:lang w:val="en-US"/>
        </w:rPr>
      </w:pPr>
    </w:p>
    <w:p w14:paraId="00160E0F" w14:textId="77777777" w:rsidR="00407ED6" w:rsidRDefault="00407ED6" w:rsidP="00D13A8A">
      <w:pPr>
        <w:spacing w:after="0"/>
        <w:ind w:left="708"/>
        <w:rPr>
          <w:rFonts w:cs="Arial"/>
          <w:lang w:val="en-US"/>
        </w:rPr>
      </w:pPr>
      <w:r>
        <w:rPr>
          <w:rFonts w:cs="Arial"/>
          <w:lang w:val="en-US"/>
        </w:rPr>
        <w:t>Possible OOV reasons:</w:t>
      </w:r>
    </w:p>
    <w:p w14:paraId="692614C3" w14:textId="77777777" w:rsidR="00407ED6" w:rsidRDefault="00407ED6" w:rsidP="00D13A8A">
      <w:pPr>
        <w:spacing w:after="0"/>
        <w:ind w:left="708"/>
        <w:rPr>
          <w:rFonts w:cs="Arial"/>
          <w:lang w:val="en-US"/>
        </w:rPr>
      </w:pPr>
    </w:p>
    <w:p w14:paraId="74F76956" w14:textId="77777777" w:rsidR="00407ED6" w:rsidRPr="00D13A8A" w:rsidRDefault="00407ED6" w:rsidP="00407ED6">
      <w:pPr>
        <w:spacing w:after="0"/>
        <w:ind w:left="708"/>
        <w:rPr>
          <w:rFonts w:cs="Arial"/>
          <w:lang w:val="en-US"/>
        </w:rPr>
      </w:pPr>
      <w:smartTag w:uri="urn:schemas:contacts" w:element="GivenName">
        <w:r w:rsidRPr="00D13A8A">
          <w:rPr>
            <w:rFonts w:cs="Arial"/>
            <w:lang w:val="en-US"/>
          </w:rPr>
          <w:t>BO</w:t>
        </w:r>
      </w:smartTag>
      <w:r w:rsidRPr="00D13A8A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in the valence of</w:t>
      </w:r>
      <w:r w:rsidRPr="00D13A8A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its original creator</w:t>
      </w:r>
      <w:r w:rsidRPr="00D13A8A">
        <w:rPr>
          <w:rFonts w:cs="Arial"/>
          <w:lang w:val="en-US"/>
        </w:rPr>
        <w:t xml:space="preserve"> (Thetan), </w:t>
      </w:r>
    </w:p>
    <w:p w14:paraId="5290F051" w14:textId="77777777" w:rsidR="00D13A8A" w:rsidRPr="00D13A8A" w:rsidRDefault="00D13A8A" w:rsidP="00D13A8A">
      <w:pPr>
        <w:spacing w:after="0"/>
        <w:ind w:left="708"/>
        <w:rPr>
          <w:rFonts w:cs="Arial"/>
          <w:lang w:val="en-US"/>
        </w:rPr>
      </w:pPr>
      <w:smartTag w:uri="urn:schemas:contacts" w:element="GivenName">
        <w:r w:rsidRPr="00D13A8A">
          <w:rPr>
            <w:rFonts w:cs="Arial"/>
            <w:lang w:val="en-US"/>
          </w:rPr>
          <w:t>BO</w:t>
        </w:r>
      </w:smartTag>
      <w:r w:rsidRPr="00D13A8A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in the valence of</w:t>
      </w:r>
      <w:r w:rsidRPr="00D13A8A">
        <w:rPr>
          <w:rFonts w:cs="Arial"/>
          <w:lang w:val="en-US"/>
        </w:rPr>
        <w:t xml:space="preserve"> previous owner (Thetan), </w:t>
      </w:r>
    </w:p>
    <w:p w14:paraId="1D6038CE" w14:textId="77777777" w:rsidR="00D13A8A" w:rsidRPr="00D13A8A" w:rsidRDefault="00D13A8A" w:rsidP="00D13A8A">
      <w:pPr>
        <w:spacing w:after="0"/>
        <w:ind w:left="708"/>
        <w:rPr>
          <w:rFonts w:cs="Arial"/>
          <w:lang w:val="en-US"/>
        </w:rPr>
      </w:pPr>
      <w:smartTag w:uri="urn:schemas:contacts" w:element="GivenName">
        <w:r w:rsidRPr="00D13A8A">
          <w:rPr>
            <w:rFonts w:cs="Arial"/>
            <w:lang w:val="en-US"/>
          </w:rPr>
          <w:t>BO</w:t>
        </w:r>
      </w:smartTag>
      <w:r w:rsidRPr="00D13A8A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in the valence of </w:t>
      </w:r>
      <w:r w:rsidRPr="00D13A8A">
        <w:rPr>
          <w:rFonts w:cs="Arial"/>
          <w:lang w:val="en-US"/>
        </w:rPr>
        <w:t>other Thetans in the vicinity of the body (BSTs and other LTA-Beings)</w:t>
      </w:r>
    </w:p>
    <w:p w14:paraId="0F700776" w14:textId="77777777" w:rsidR="00D13A8A" w:rsidRPr="00D13A8A" w:rsidRDefault="00D13A8A" w:rsidP="00D13A8A">
      <w:pPr>
        <w:ind w:left="708"/>
        <w:rPr>
          <w:rFonts w:cs="Arial"/>
          <w:lang w:val="en-US"/>
        </w:rPr>
      </w:pPr>
      <w:smartTag w:uri="urn:schemas:contacts" w:element="GivenName">
        <w:r w:rsidRPr="00D13A8A">
          <w:rPr>
            <w:rFonts w:cs="Arial"/>
            <w:lang w:val="en-US"/>
          </w:rPr>
          <w:t>BO</w:t>
        </w:r>
      </w:smartTag>
      <w:r w:rsidRPr="00D13A8A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in the valence of </w:t>
      </w:r>
      <w:r w:rsidRPr="00D13A8A">
        <w:rPr>
          <w:rFonts w:cs="Arial"/>
          <w:lang w:val="en-US"/>
        </w:rPr>
        <w:t>other people in the vicinity of the body</w:t>
      </w:r>
      <w:r>
        <w:rPr>
          <w:rFonts w:cs="Arial"/>
          <w:lang w:val="en-US"/>
        </w:rPr>
        <w:t xml:space="preserve">, which can include a winning valence in case of </w:t>
      </w:r>
      <w:r w:rsidR="0055634C">
        <w:rPr>
          <w:rFonts w:cs="Arial"/>
          <w:lang w:val="en-US"/>
        </w:rPr>
        <w:t>a hostile environment. It can also be the valence of an admired person or ally, where the body of this person is being copied as well.</w:t>
      </w:r>
      <w:r w:rsidRPr="00D13A8A">
        <w:rPr>
          <w:rFonts w:cs="Arial"/>
          <w:lang w:val="en-US"/>
        </w:rPr>
        <w:t xml:space="preserve"> </w:t>
      </w:r>
    </w:p>
    <w:p w14:paraId="57DAFE6D" w14:textId="77777777" w:rsidR="00D13A8A" w:rsidRPr="00D13A8A" w:rsidRDefault="00D13A8A" w:rsidP="00D13A8A">
      <w:pPr>
        <w:rPr>
          <w:rFonts w:cs="Arial"/>
          <w:lang w:val="en-US"/>
        </w:rPr>
      </w:pPr>
    </w:p>
    <w:p w14:paraId="075F7D28" w14:textId="77777777" w:rsidR="00D13A8A" w:rsidRPr="00D13A8A" w:rsidRDefault="00D13A8A" w:rsidP="00D13A8A">
      <w:pPr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3F3F3"/>
        <w:tblLook w:val="04A0" w:firstRow="1" w:lastRow="0" w:firstColumn="1" w:lastColumn="0" w:noHBand="0" w:noVBand="1"/>
      </w:tblPr>
      <w:tblGrid>
        <w:gridCol w:w="2279"/>
        <w:gridCol w:w="3246"/>
        <w:gridCol w:w="1949"/>
        <w:gridCol w:w="1814"/>
      </w:tblGrid>
      <w:tr w:rsidR="00D13A8A" w:rsidRPr="00D13A8A" w14:paraId="49D614AD" w14:textId="77777777">
        <w:tc>
          <w:tcPr>
            <w:tcW w:w="2279" w:type="dxa"/>
            <w:shd w:val="clear" w:color="auto" w:fill="F3F3F3"/>
          </w:tcPr>
          <w:p w14:paraId="75512E09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Other practices</w:t>
            </w:r>
          </w:p>
        </w:tc>
        <w:tc>
          <w:tcPr>
            <w:tcW w:w="3246" w:type="dxa"/>
            <w:shd w:val="clear" w:color="auto" w:fill="F3F3F3"/>
          </w:tcPr>
          <w:p w14:paraId="46600C8D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Medical belief systems</w:t>
            </w:r>
          </w:p>
          <w:p w14:paraId="6DCE4BAC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Healing and Healers</w:t>
            </w:r>
          </w:p>
          <w:p w14:paraId="1E39E625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Nutrition</w:t>
            </w:r>
          </w:p>
          <w:p w14:paraId="2E3ED935" w14:textId="77777777" w:rsidR="00D13A8A" w:rsidRP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Physical Fitness</w:t>
            </w:r>
          </w:p>
        </w:tc>
        <w:tc>
          <w:tcPr>
            <w:tcW w:w="1949" w:type="dxa"/>
            <w:shd w:val="clear" w:color="auto" w:fill="F3F3F3"/>
          </w:tcPr>
          <w:p w14:paraId="3C1F8FD6" w14:textId="77777777" w:rsidR="00D13A8A" w:rsidRDefault="00D13A8A" w:rsidP="00D13A8A">
            <w:pPr>
              <w:spacing w:after="0"/>
              <w:rPr>
                <w:rFonts w:cs="Arial"/>
                <w:lang w:val="en-US"/>
              </w:rPr>
            </w:pPr>
            <w:r w:rsidRPr="00D13A8A">
              <w:rPr>
                <w:rFonts w:cs="Arial"/>
                <w:lang w:val="en-US"/>
              </w:rPr>
              <w:t>FDS</w:t>
            </w:r>
          </w:p>
          <w:p w14:paraId="21DDC675" w14:textId="77777777" w:rsidR="00407ED6" w:rsidRPr="00D13A8A" w:rsidRDefault="00407ED6" w:rsidP="00D13A8A">
            <w:pPr>
              <w:spacing w:after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Training</w:t>
            </w:r>
          </w:p>
        </w:tc>
        <w:tc>
          <w:tcPr>
            <w:tcW w:w="1814" w:type="dxa"/>
            <w:shd w:val="clear" w:color="auto" w:fill="F3F3F3"/>
          </w:tcPr>
          <w:p w14:paraId="54133571" w14:textId="77777777" w:rsidR="00D13A8A" w:rsidRPr="00D13A8A" w:rsidRDefault="00D13A8A" w:rsidP="00D13A8A">
            <w:pPr>
              <w:pStyle w:val="Listenabsatz"/>
              <w:numPr>
                <w:ilvl w:val="0"/>
                <w:numId w:val="11"/>
              </w:numPr>
              <w:tabs>
                <w:tab w:val="clear" w:pos="814"/>
                <w:tab w:val="num" w:pos="446"/>
              </w:tabs>
              <w:spacing w:after="0" w:line="240" w:lineRule="auto"/>
              <w:ind w:hanging="72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Body</w:t>
            </w:r>
          </w:p>
          <w:p w14:paraId="7FF62011" w14:textId="77777777" w:rsidR="00D13A8A" w:rsidRPr="00D13A8A" w:rsidRDefault="00D13A8A" w:rsidP="00D13A8A">
            <w:pPr>
              <w:pStyle w:val="Listenabsatz"/>
              <w:numPr>
                <w:ilvl w:val="0"/>
                <w:numId w:val="11"/>
              </w:numPr>
              <w:tabs>
                <w:tab w:val="clear" w:pos="814"/>
                <w:tab w:val="num" w:pos="446"/>
              </w:tabs>
              <w:spacing w:after="0" w:line="240" w:lineRule="auto"/>
              <w:ind w:hanging="72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 xml:space="preserve">Body Org </w:t>
            </w:r>
          </w:p>
          <w:p w14:paraId="20391B39" w14:textId="77777777" w:rsidR="00D13A8A" w:rsidRPr="00D13A8A" w:rsidRDefault="00D13A8A" w:rsidP="00D13A8A">
            <w:pPr>
              <w:pStyle w:val="Listenabsatz"/>
              <w:numPr>
                <w:ilvl w:val="0"/>
                <w:numId w:val="11"/>
              </w:numPr>
              <w:tabs>
                <w:tab w:val="clear" w:pos="814"/>
                <w:tab w:val="num" w:pos="446"/>
              </w:tabs>
              <w:spacing w:after="0" w:line="240" w:lineRule="auto"/>
              <w:ind w:hanging="72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3A8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</w:p>
        </w:tc>
      </w:tr>
    </w:tbl>
    <w:p w14:paraId="34E408D1" w14:textId="77777777" w:rsidR="00F75980" w:rsidRPr="00D13A8A" w:rsidRDefault="00F75980" w:rsidP="00407ED6">
      <w:pPr>
        <w:rPr>
          <w:lang w:val="en-GB"/>
        </w:rPr>
      </w:pPr>
    </w:p>
    <w:sectPr w:rsidR="00F75980" w:rsidRPr="00D13A8A" w:rsidSect="00AF4131">
      <w:footerReference w:type="even" r:id="rId7"/>
      <w:footerReference w:type="default" r:id="rId8"/>
      <w:footnotePr>
        <w:numRestart w:val="eachPage"/>
      </w:footnotePr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55C9" w14:textId="77777777" w:rsidR="00AF4131" w:rsidRDefault="00AF4131">
      <w:pPr>
        <w:spacing w:after="0"/>
      </w:pPr>
      <w:r>
        <w:separator/>
      </w:r>
    </w:p>
  </w:endnote>
  <w:endnote w:type="continuationSeparator" w:id="0">
    <w:p w14:paraId="2A840D69" w14:textId="77777777" w:rsidR="00AF4131" w:rsidRDefault="00AF4131">
      <w:pPr>
        <w:spacing w:after="0"/>
      </w:pPr>
      <w:r>
        <w:continuationSeparator/>
      </w:r>
    </w:p>
  </w:endnote>
  <w:endnote w:id="1">
    <w:p w14:paraId="49DDC8B7" w14:textId="77777777" w:rsidR="0055634C" w:rsidRDefault="0055634C" w:rsidP="00D13A8A">
      <w:pPr>
        <w:autoSpaceDE w:val="0"/>
        <w:autoSpaceDN w:val="0"/>
        <w:adjustRightInd w:val="0"/>
        <w:rPr>
          <w:rFonts w:ascii="Times New Roman" w:hAnsi="Times New Roman"/>
          <w:b/>
          <w:bCs/>
          <w:lang w:val="en-GB"/>
        </w:rPr>
      </w:pPr>
      <w:r>
        <w:rPr>
          <w:rStyle w:val="Refdenotadefim"/>
        </w:rPr>
        <w:endnoteRef/>
      </w:r>
      <w:r w:rsidRPr="00D13A8A">
        <w:rPr>
          <w:lang w:val="en-GB"/>
        </w:rPr>
        <w:t xml:space="preserve"> </w:t>
      </w:r>
      <w:smartTag w:uri="urn:schemas-microsoft-com:office:smarttags" w:element="date">
        <w:smartTagPr>
          <w:attr w:name="Year" w:val="1969"/>
          <w:attr w:name="Day" w:val="11"/>
          <w:attr w:name="Month" w:val="4"/>
        </w:smartTagPr>
        <w:r w:rsidRPr="001D44EB">
          <w:rPr>
            <w:rFonts w:ascii="Times New Roman" w:hAnsi="Times New Roman"/>
            <w:lang w:val="en-GB"/>
          </w:rPr>
          <w:t>11 April 1969</w:t>
        </w:r>
      </w:smartTag>
      <w:r>
        <w:rPr>
          <w:rFonts w:ascii="Times New Roman" w:hAnsi="Times New Roman"/>
          <w:lang w:val="en-GB"/>
        </w:rPr>
        <w:t xml:space="preserve"> </w:t>
      </w:r>
      <w:r w:rsidRPr="001D44EB">
        <w:rPr>
          <w:rFonts w:ascii="Times New Roman" w:hAnsi="Times New Roman"/>
          <w:b/>
          <w:bCs/>
          <w:lang w:val="en-GB"/>
        </w:rPr>
        <w:t>DIANETIC HEALTH FORM</w:t>
      </w:r>
    </w:p>
    <w:p w14:paraId="5C69E387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b/>
          <w:bCs/>
          <w:lang w:val="en-GB"/>
        </w:rPr>
      </w:pPr>
    </w:p>
    <w:p w14:paraId="654AA415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 ____________________</w:t>
      </w:r>
    </w:p>
    <w:p w14:paraId="7B85A4FF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Name of Pc Date of Form</w:t>
      </w:r>
    </w:p>
    <w:p w14:paraId="5117D60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 ____________________</w:t>
      </w:r>
    </w:p>
    <w:p w14:paraId="1A79B883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 xml:space="preserve">Name of </w:t>
      </w:r>
      <w:smartTag w:uri="urn:schemas-microsoft-com:office:smarttags" w:element="address">
        <w:smartTag w:uri="urn:schemas-microsoft-com:office:smarttags" w:element="Street">
          <w:r w:rsidRPr="001D44EB">
            <w:rPr>
              <w:rFonts w:ascii="Times New Roman" w:hAnsi="Times New Roman"/>
              <w:lang w:val="en-GB"/>
            </w:rPr>
            <w:t>Auditor Place</w:t>
          </w:r>
        </w:smartTag>
      </w:smartTag>
      <w:r w:rsidRPr="001D44EB">
        <w:rPr>
          <w:rFonts w:ascii="Times New Roman" w:hAnsi="Times New Roman"/>
          <w:lang w:val="en-GB"/>
        </w:rPr>
        <w:t xml:space="preserve"> of session</w:t>
      </w:r>
    </w:p>
    <w:p w14:paraId="4AA82C64" w14:textId="77777777" w:rsidR="0055634C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This form is done by the Auditor with a Pc. It is not Metered.</w:t>
      </w:r>
    </w:p>
    <w:p w14:paraId="30BBD803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</w:p>
    <w:p w14:paraId="315AC335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1. Visible physical defects _____________________________________________</w:t>
      </w:r>
    </w:p>
    <w:p w14:paraId="01FF931D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44BB5E4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31BCF96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2. Physical disabilities ________________________________________________</w:t>
      </w:r>
    </w:p>
    <w:p w14:paraId="3CF79485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10982CB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4EB5C5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3. Perception difficulties_______________________________________________</w:t>
      </w:r>
    </w:p>
    <w:p w14:paraId="34436BF3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9911A8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EB2767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4. Past illnesses _____________________________________________________</w:t>
      </w:r>
    </w:p>
    <w:p w14:paraId="4F76B400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7E45405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2D780C80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5. Past operations____________________________________________________</w:t>
      </w:r>
    </w:p>
    <w:p w14:paraId="7184455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7A6424D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EE55172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6. Any current illness_________________________________________________</w:t>
      </w:r>
    </w:p>
    <w:p w14:paraId="6E72756D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380FCFE8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51A7D41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7. Any continual pains ________________________________________________</w:t>
      </w:r>
    </w:p>
    <w:p w14:paraId="2E815EC3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341D2CD7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5E4E115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8. Any occasional pains _______________________________________________</w:t>
      </w:r>
    </w:p>
    <w:p w14:paraId="73FB28C3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557C6F7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378AA9B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735AA9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9. Any continual aches________________________________________________</w:t>
      </w:r>
    </w:p>
    <w:p w14:paraId="00DF2C9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CBF6C3D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26A8148A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928AFD7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10. Any occasional aches_______________________________________________</w:t>
      </w:r>
    </w:p>
    <w:p w14:paraId="48EE81B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0F23670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71F1B49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2F66ACF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11. Any continual unwanted sensations____________________________________</w:t>
      </w:r>
    </w:p>
    <w:p w14:paraId="110759AD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2080DAC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A0178CB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5583E082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12. Any occasional unwanted sensations___________________________________</w:t>
      </w:r>
    </w:p>
    <w:p w14:paraId="3F48B01F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2996762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321FF770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F645F8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13. Tiredness—continual_______________________________________________</w:t>
      </w:r>
    </w:p>
    <w:p w14:paraId="18B2723A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0D4D1EC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4F85FCB6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14. Tiredness—occasional______________________________________________</w:t>
      </w:r>
    </w:p>
    <w:p w14:paraId="623CB1E0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4D80BD75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5EF11E99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15. Emotional tone by pc statement _______________________________________</w:t>
      </w:r>
    </w:p>
    <w:p w14:paraId="632FBF67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39CEBAD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4AE3B86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15. (a) Any fears _____________________________________________________</w:t>
      </w:r>
    </w:p>
    <w:p w14:paraId="1D272F60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351406F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5F218B89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15. (b) Chronic worries ________________________________________________</w:t>
      </w:r>
    </w:p>
    <w:p w14:paraId="24F2DCD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40FEFD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426FDD1F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16. Emotional tone by auditor's inspection__________________________________</w:t>
      </w:r>
    </w:p>
    <w:p w14:paraId="5882D0F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2D968FDC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419AA64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17. Any disability payment or pension_____________________________________</w:t>
      </w:r>
    </w:p>
    <w:p w14:paraId="67AA6C08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FFF6778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54312409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18. Any familial history of insanity _______________________________________</w:t>
      </w:r>
    </w:p>
    <w:p w14:paraId="7C404502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48A45277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2FC791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19. Any venereal infection in the past______________________________________</w:t>
      </w:r>
    </w:p>
    <w:p w14:paraId="0ABD7937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21DFE602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2587A8F4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20. Any venereal infection in the present___________________________________</w:t>
      </w:r>
    </w:p>
    <w:p w14:paraId="60696464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463D42AB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37337B0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21. Any rash_________________________________________________________</w:t>
      </w:r>
    </w:p>
    <w:p w14:paraId="4D02A9E2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7A3C18B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E8E2276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22. Overweight ______________________________________________________</w:t>
      </w:r>
    </w:p>
    <w:p w14:paraId="5DCD095E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23. Underweight _____________________________________________________</w:t>
      </w:r>
    </w:p>
    <w:p w14:paraId="1DED48C5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24. Eye Colour_______________________________________________________</w:t>
      </w:r>
    </w:p>
    <w:p w14:paraId="330D7D7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25. Any tint in eye whites ______________________________________________</w:t>
      </w:r>
    </w:p>
    <w:p w14:paraId="279223A8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26. Pimples _________________________________________________________</w:t>
      </w:r>
    </w:p>
    <w:p w14:paraId="2C6EA213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27. Glasses _________________________________________________________</w:t>
      </w:r>
    </w:p>
    <w:p w14:paraId="2B4C75AA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28. Colour Blindness__________________________________________________</w:t>
      </w:r>
    </w:p>
    <w:p w14:paraId="2F4ACE87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29. Hearing _________________________________________________________</w:t>
      </w:r>
    </w:p>
    <w:p w14:paraId="63E1EDBA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D69ECDB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30. Nasal Trouble_____________________________________________________</w:t>
      </w:r>
    </w:p>
    <w:p w14:paraId="13B08A2B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76B149CB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Throat Trouble____________________________________________________</w:t>
      </w:r>
    </w:p>
    <w:p w14:paraId="0A68D71A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7310B8B7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31. Sick or disabled family members______________________________________</w:t>
      </w:r>
    </w:p>
    <w:p w14:paraId="638B2E2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6D758652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50AEEBED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32. Perception trouble in family__________________________________________</w:t>
      </w:r>
    </w:p>
    <w:p w14:paraId="619DD1EA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7E8AF0A5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333EE6B3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33. Earlier allies or close friends _________________________________________</w:t>
      </w:r>
    </w:p>
    <w:p w14:paraId="0F252524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F0E8DD4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C63B6E4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34. Husband or wife physical troubles_____________________________________</w:t>
      </w:r>
    </w:p>
    <w:p w14:paraId="686BF722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0F4B6EF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71AB1AA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35. Attitude toward illness ______________________________________________</w:t>
      </w:r>
    </w:p>
    <w:p w14:paraId="761E7B21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A669FEC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1E11C8D3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36. Attitude toward treatment____________________________________________</w:t>
      </w:r>
    </w:p>
    <w:p w14:paraId="2B5200F3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03FB29E5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5582F1D5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37. Earlier physical examination discloses__________________________________</w:t>
      </w:r>
    </w:p>
    <w:p w14:paraId="1B8468B3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41B15938" w14:textId="77777777" w:rsidR="0055634C" w:rsidRPr="001D44EB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________________________________________________________________</w:t>
      </w:r>
    </w:p>
    <w:p w14:paraId="4BB88A0B" w14:textId="77777777" w:rsidR="0055634C" w:rsidRDefault="0055634C" w:rsidP="00D13A8A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</w:p>
    <w:p w14:paraId="01949387" w14:textId="77777777" w:rsidR="0055634C" w:rsidRPr="001D44EB" w:rsidRDefault="0055634C" w:rsidP="00D13A8A">
      <w:pPr>
        <w:autoSpaceDE w:val="0"/>
        <w:autoSpaceDN w:val="0"/>
        <w:adjustRightInd w:val="0"/>
        <w:jc w:val="right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 xml:space="preserve">L. </w:t>
      </w:r>
      <w:smartTag w:uri="urn:schemas-microsoft-com:office:smarttags" w:element="PersonName">
        <w:smartTag w:uri="urn:schemas:contacts" w:element="GivenName">
          <w:r w:rsidRPr="001D44EB">
            <w:rPr>
              <w:rFonts w:ascii="Times New Roman" w:hAnsi="Times New Roman"/>
              <w:lang w:val="en-GB"/>
            </w:rPr>
            <w:t>RON</w:t>
          </w:r>
        </w:smartTag>
        <w:r w:rsidRPr="001D44EB">
          <w:rPr>
            <w:rFonts w:ascii="Times New Roman" w:hAnsi="Times New Roman"/>
            <w:lang w:val="en-GB"/>
          </w:rPr>
          <w:t xml:space="preserve"> </w:t>
        </w:r>
        <w:smartTag w:uri="urn:schemas:contacts" w:element="Sn">
          <w:r w:rsidRPr="001D44EB">
            <w:rPr>
              <w:rFonts w:ascii="Times New Roman" w:hAnsi="Times New Roman"/>
              <w:lang w:val="en-GB"/>
            </w:rPr>
            <w:t>HUBBARD</w:t>
          </w:r>
        </w:smartTag>
      </w:smartTag>
    </w:p>
    <w:p w14:paraId="3BEC591E" w14:textId="77777777" w:rsidR="0055634C" w:rsidRPr="001D44EB" w:rsidRDefault="0055634C" w:rsidP="00D13A8A">
      <w:pPr>
        <w:autoSpaceDE w:val="0"/>
        <w:autoSpaceDN w:val="0"/>
        <w:adjustRightInd w:val="0"/>
        <w:jc w:val="right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Founder</w:t>
      </w:r>
    </w:p>
    <w:p w14:paraId="75239AC7" w14:textId="77777777" w:rsidR="0055634C" w:rsidRPr="001D44EB" w:rsidRDefault="0055634C" w:rsidP="00D13A8A">
      <w:p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proofErr w:type="gramStart"/>
      <w:r w:rsidRPr="001D44EB">
        <w:rPr>
          <w:rFonts w:ascii="Times New Roman" w:hAnsi="Times New Roman"/>
          <w:lang w:val="en-GB"/>
        </w:rPr>
        <w:t>LRH:jk</w:t>
      </w:r>
      <w:proofErr w:type="gramEnd"/>
      <w:r w:rsidRPr="001D44EB">
        <w:rPr>
          <w:rFonts w:ascii="Times New Roman" w:hAnsi="Times New Roman"/>
          <w:lang w:val="en-GB"/>
        </w:rPr>
        <w:t>.ei.rd</w:t>
      </w:r>
    </w:p>
    <w:p w14:paraId="71F5C983" w14:textId="77777777" w:rsidR="0055634C" w:rsidRPr="001D44EB" w:rsidRDefault="0055634C" w:rsidP="00D13A8A">
      <w:p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>Copyright © 1969</w:t>
      </w:r>
    </w:p>
    <w:p w14:paraId="7D40A54A" w14:textId="77777777" w:rsidR="0055634C" w:rsidRPr="001D44EB" w:rsidRDefault="0055634C" w:rsidP="00D13A8A">
      <w:p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1D44EB">
        <w:rPr>
          <w:rFonts w:ascii="Times New Roman" w:hAnsi="Times New Roman"/>
          <w:lang w:val="en-GB"/>
        </w:rPr>
        <w:t xml:space="preserve">by </w:t>
      </w:r>
      <w:smartTag w:uri="urn:schemas-microsoft-com:office:smarttags" w:element="PersonName">
        <w:smartTag w:uri="urn:schemas:contacts" w:element="GivenName">
          <w:r w:rsidRPr="001D44EB">
            <w:rPr>
              <w:rFonts w:ascii="Times New Roman" w:hAnsi="Times New Roman"/>
              <w:lang w:val="en-GB"/>
            </w:rPr>
            <w:t>L.</w:t>
          </w:r>
        </w:smartTag>
        <w:r w:rsidRPr="001D44EB">
          <w:rPr>
            <w:rFonts w:ascii="Times New Roman" w:hAnsi="Times New Roman"/>
            <w:lang w:val="en-GB"/>
          </w:rPr>
          <w:t xml:space="preserve"> </w:t>
        </w:r>
        <w:smartTag w:uri="urn:schemas:contacts" w:element="middlename">
          <w:r w:rsidRPr="001D44EB">
            <w:rPr>
              <w:rFonts w:ascii="Times New Roman" w:hAnsi="Times New Roman"/>
              <w:lang w:val="en-GB"/>
            </w:rPr>
            <w:t>Ron</w:t>
          </w:r>
        </w:smartTag>
        <w:r w:rsidRPr="001D44EB">
          <w:rPr>
            <w:rFonts w:ascii="Times New Roman" w:hAnsi="Times New Roman"/>
            <w:lang w:val="en-GB"/>
          </w:rPr>
          <w:t xml:space="preserve"> </w:t>
        </w:r>
        <w:smartTag w:uri="urn:schemas:contacts" w:element="Sn">
          <w:r w:rsidRPr="001D44EB">
            <w:rPr>
              <w:rFonts w:ascii="Times New Roman" w:hAnsi="Times New Roman"/>
              <w:lang w:val="en-GB"/>
            </w:rPr>
            <w:t>Hubbard</w:t>
          </w:r>
        </w:smartTag>
      </w:smartTag>
    </w:p>
    <w:p w14:paraId="34120E15" w14:textId="77777777" w:rsidR="0055634C" w:rsidRPr="001D44EB" w:rsidRDefault="0055634C" w:rsidP="00D13A8A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val="en-GB"/>
        </w:rPr>
      </w:pPr>
      <w:r w:rsidRPr="001D44EB">
        <w:rPr>
          <w:rFonts w:ascii="Times New Roman" w:hAnsi="Times New Roman"/>
          <w:lang w:val="en-GB"/>
        </w:rPr>
        <w:t>ALL RIGHTS RESERVED</w:t>
      </w:r>
    </w:p>
    <w:p w14:paraId="33B2FB65" w14:textId="77777777" w:rsidR="0055634C" w:rsidRPr="001D44EB" w:rsidRDefault="0055634C" w:rsidP="00D13A8A">
      <w:pPr>
        <w:rPr>
          <w:lang w:val="en-GB"/>
        </w:rPr>
      </w:pPr>
    </w:p>
    <w:p w14:paraId="74631B45" w14:textId="77777777" w:rsidR="0055634C" w:rsidRPr="00D13A8A" w:rsidRDefault="0055634C" w:rsidP="00D13A8A">
      <w:pPr>
        <w:pStyle w:val="Textodenotadefim"/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0BDF" w14:textId="77777777" w:rsidR="0055634C" w:rsidRDefault="0055634C" w:rsidP="00D13A8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4D3DDB" w14:textId="77777777" w:rsidR="0055634C" w:rsidRDefault="0055634C" w:rsidP="00D13A8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ADC8" w14:textId="77777777" w:rsidR="0055634C" w:rsidRDefault="0055634C" w:rsidP="00D13A8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78A9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5286CEA3" w14:textId="77777777" w:rsidR="0055634C" w:rsidRDefault="0055634C" w:rsidP="00D13A8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ABA5" w14:textId="77777777" w:rsidR="00AF4131" w:rsidRDefault="00AF4131">
      <w:pPr>
        <w:spacing w:after="0"/>
      </w:pPr>
      <w:r>
        <w:separator/>
      </w:r>
    </w:p>
  </w:footnote>
  <w:footnote w:type="continuationSeparator" w:id="0">
    <w:p w14:paraId="495A5F86" w14:textId="77777777" w:rsidR="00AF4131" w:rsidRDefault="00AF4131">
      <w:pPr>
        <w:spacing w:after="0"/>
      </w:pPr>
      <w:r>
        <w:continuationSeparator/>
      </w:r>
    </w:p>
  </w:footnote>
  <w:footnote w:id="1">
    <w:p w14:paraId="0145BC2F" w14:textId="77777777" w:rsidR="0055634C" w:rsidRPr="00B47E87" w:rsidRDefault="0055634C" w:rsidP="00D13A8A">
      <w:pPr>
        <w:pStyle w:val="Textodenotaderodap"/>
        <w:rPr>
          <w:lang w:val="en-GB"/>
        </w:rPr>
      </w:pPr>
      <w:r>
        <w:rPr>
          <w:rStyle w:val="Refdenotaderodap"/>
        </w:rPr>
        <w:footnoteRef/>
      </w:r>
      <w:r w:rsidRPr="00B47E87">
        <w:rPr>
          <w:lang w:val="en-GB"/>
        </w:rPr>
        <w:t xml:space="preserve"> </w:t>
      </w:r>
      <w:r>
        <w:rPr>
          <w:lang w:val="en-GB"/>
        </w:rPr>
        <w:t>Auditor’s code</w:t>
      </w:r>
    </w:p>
  </w:footnote>
  <w:footnote w:id="2">
    <w:p w14:paraId="6B50FA70" w14:textId="77777777" w:rsidR="0055634C" w:rsidRPr="00DA315A" w:rsidRDefault="0055634C" w:rsidP="00DA315A">
      <w:pPr>
        <w:ind w:left="120" w:hanging="120"/>
        <w:rPr>
          <w:sz w:val="20"/>
          <w:szCs w:val="20"/>
          <w:lang w:val="en-GB"/>
        </w:rPr>
      </w:pPr>
      <w:r w:rsidRPr="00B47E87">
        <w:rPr>
          <w:rStyle w:val="Refdenotaderodap"/>
          <w:sz w:val="20"/>
          <w:szCs w:val="20"/>
        </w:rPr>
        <w:footnoteRef/>
      </w:r>
      <w:r w:rsidRPr="00B47E87">
        <w:rPr>
          <w:lang w:val="en-GB"/>
        </w:rPr>
        <w:t xml:space="preserve"> </w:t>
      </w:r>
      <w:r w:rsidRPr="00DA315A">
        <w:rPr>
          <w:sz w:val="20"/>
          <w:szCs w:val="20"/>
          <w:lang w:val="en-GB"/>
        </w:rPr>
        <w:t>The C/S will find – even among high-level Ots – quite a number of people, who still have difficulties of di</w:t>
      </w:r>
      <w:r w:rsidRPr="00DA315A">
        <w:rPr>
          <w:sz w:val="20"/>
          <w:szCs w:val="20"/>
          <w:lang w:val="en-GB"/>
        </w:rPr>
        <w:t>f</w:t>
      </w:r>
      <w:r w:rsidRPr="00DA315A">
        <w:rPr>
          <w:sz w:val="20"/>
          <w:szCs w:val="20"/>
          <w:lang w:val="en-GB"/>
        </w:rPr>
        <w:t xml:space="preserve">   ferentiation between “Me”, “my body” and “Body-Org”. </w:t>
      </w:r>
      <w:proofErr w:type="gramStart"/>
      <w:r w:rsidRPr="00DA315A">
        <w:rPr>
          <w:sz w:val="20"/>
          <w:szCs w:val="20"/>
          <w:lang w:val="en-GB"/>
        </w:rPr>
        <w:t>Thus</w:t>
      </w:r>
      <w:proofErr w:type="gramEnd"/>
      <w:r w:rsidRPr="00DA315A">
        <w:rPr>
          <w:sz w:val="20"/>
          <w:szCs w:val="20"/>
          <w:lang w:val="en-GB"/>
        </w:rPr>
        <w:t xml:space="preserve"> a clay demo of this should be part of the trai</w:t>
      </w:r>
      <w:r w:rsidRPr="00DA315A">
        <w:rPr>
          <w:sz w:val="20"/>
          <w:szCs w:val="20"/>
          <w:lang w:val="en-GB"/>
        </w:rPr>
        <w:t>n</w:t>
      </w:r>
      <w:r w:rsidRPr="00DA315A">
        <w:rPr>
          <w:sz w:val="20"/>
          <w:szCs w:val="20"/>
          <w:lang w:val="en-GB"/>
        </w:rPr>
        <w:t>ing of both Audit</w:t>
      </w:r>
      <w:r w:rsidR="00DA315A" w:rsidRPr="00DA315A">
        <w:rPr>
          <w:sz w:val="20"/>
          <w:szCs w:val="20"/>
          <w:lang w:val="en-GB"/>
        </w:rPr>
        <w:t>or, solo-auditor and/or Pre-OT.</w:t>
      </w:r>
    </w:p>
  </w:footnote>
  <w:footnote w:id="3">
    <w:p w14:paraId="1CA490B4" w14:textId="77777777" w:rsidR="0055634C" w:rsidRPr="00C177F2" w:rsidRDefault="0055634C" w:rsidP="00D13A8A">
      <w:pPr>
        <w:pStyle w:val="Textodenotaderodap"/>
        <w:rPr>
          <w:lang w:val="en-GB"/>
        </w:rPr>
      </w:pPr>
      <w:r>
        <w:rPr>
          <w:rStyle w:val="Refdenotaderodap"/>
        </w:rPr>
        <w:footnoteRef/>
      </w:r>
      <w:r w:rsidRPr="00C177F2">
        <w:rPr>
          <w:lang w:val="en-GB"/>
        </w:rPr>
        <w:t xml:space="preserve"> Any ULR Interference should have been checked first.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C4F"/>
    <w:multiLevelType w:val="hybridMultilevel"/>
    <w:tmpl w:val="365E29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14EE"/>
    <w:multiLevelType w:val="hybridMultilevel"/>
    <w:tmpl w:val="365E29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36E1"/>
    <w:multiLevelType w:val="hybridMultilevel"/>
    <w:tmpl w:val="372051AC"/>
    <w:lvl w:ilvl="0" w:tplc="9794B180">
      <w:start w:val="1"/>
      <w:numFmt w:val="lowerLetter"/>
      <w:lvlText w:val="%1."/>
      <w:lvlJc w:val="left"/>
      <w:pPr>
        <w:tabs>
          <w:tab w:val="num" w:pos="814"/>
        </w:tabs>
        <w:ind w:left="81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B511E"/>
    <w:multiLevelType w:val="hybridMultilevel"/>
    <w:tmpl w:val="600660DA"/>
    <w:lvl w:ilvl="0" w:tplc="9794B18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070DB0"/>
    <w:multiLevelType w:val="hybridMultilevel"/>
    <w:tmpl w:val="82CEBBAA"/>
    <w:lvl w:ilvl="0" w:tplc="9794B18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AC6B2C"/>
    <w:multiLevelType w:val="hybridMultilevel"/>
    <w:tmpl w:val="365E29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42A9"/>
    <w:multiLevelType w:val="hybridMultilevel"/>
    <w:tmpl w:val="365E29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5357"/>
    <w:multiLevelType w:val="hybridMultilevel"/>
    <w:tmpl w:val="26001FB4"/>
    <w:lvl w:ilvl="0" w:tplc="F82C3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93392"/>
    <w:multiLevelType w:val="hybridMultilevel"/>
    <w:tmpl w:val="CD9A2A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41212"/>
    <w:multiLevelType w:val="hybridMultilevel"/>
    <w:tmpl w:val="C54CAC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E60F8"/>
    <w:multiLevelType w:val="hybridMultilevel"/>
    <w:tmpl w:val="88DAA186"/>
    <w:lvl w:ilvl="0" w:tplc="9794B18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9A90F50"/>
    <w:multiLevelType w:val="hybridMultilevel"/>
    <w:tmpl w:val="2A903AAC"/>
    <w:lvl w:ilvl="0" w:tplc="9794B18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3094436">
    <w:abstractNumId w:val="6"/>
  </w:num>
  <w:num w:numId="2" w16cid:durableId="2100448517">
    <w:abstractNumId w:val="0"/>
  </w:num>
  <w:num w:numId="3" w16cid:durableId="1928613979">
    <w:abstractNumId w:val="9"/>
  </w:num>
  <w:num w:numId="4" w16cid:durableId="130024611">
    <w:abstractNumId w:val="1"/>
  </w:num>
  <w:num w:numId="5" w16cid:durableId="71586539">
    <w:abstractNumId w:val="5"/>
  </w:num>
  <w:num w:numId="6" w16cid:durableId="1224752329">
    <w:abstractNumId w:val="8"/>
  </w:num>
  <w:num w:numId="7" w16cid:durableId="913660435">
    <w:abstractNumId w:val="11"/>
  </w:num>
  <w:num w:numId="8" w16cid:durableId="1509103302">
    <w:abstractNumId w:val="7"/>
  </w:num>
  <w:num w:numId="9" w16cid:durableId="1588229509">
    <w:abstractNumId w:val="3"/>
  </w:num>
  <w:num w:numId="10" w16cid:durableId="1333676404">
    <w:abstractNumId w:val="10"/>
  </w:num>
  <w:num w:numId="11" w16cid:durableId="839196656">
    <w:abstractNumId w:val="2"/>
  </w:num>
  <w:num w:numId="12" w16cid:durableId="1708868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60"/>
    <w:rsid w:val="0000269C"/>
    <w:rsid w:val="00011A3F"/>
    <w:rsid w:val="00024034"/>
    <w:rsid w:val="00025931"/>
    <w:rsid w:val="00026953"/>
    <w:rsid w:val="00030E35"/>
    <w:rsid w:val="00031E72"/>
    <w:rsid w:val="00034916"/>
    <w:rsid w:val="0003605C"/>
    <w:rsid w:val="000374E9"/>
    <w:rsid w:val="0004199A"/>
    <w:rsid w:val="00044DD9"/>
    <w:rsid w:val="00050345"/>
    <w:rsid w:val="00062B0F"/>
    <w:rsid w:val="00062B41"/>
    <w:rsid w:val="0006405D"/>
    <w:rsid w:val="00064A80"/>
    <w:rsid w:val="000709FD"/>
    <w:rsid w:val="00075CEC"/>
    <w:rsid w:val="0007700F"/>
    <w:rsid w:val="00080FC2"/>
    <w:rsid w:val="0008139D"/>
    <w:rsid w:val="00086D9A"/>
    <w:rsid w:val="00093A81"/>
    <w:rsid w:val="00095275"/>
    <w:rsid w:val="00095FB2"/>
    <w:rsid w:val="000A0152"/>
    <w:rsid w:val="000A1D54"/>
    <w:rsid w:val="000A2D7A"/>
    <w:rsid w:val="000A3AB6"/>
    <w:rsid w:val="000A7F39"/>
    <w:rsid w:val="000B080D"/>
    <w:rsid w:val="000B1B14"/>
    <w:rsid w:val="000B2194"/>
    <w:rsid w:val="000B4235"/>
    <w:rsid w:val="000C3074"/>
    <w:rsid w:val="000C3DAA"/>
    <w:rsid w:val="000C686A"/>
    <w:rsid w:val="000D0658"/>
    <w:rsid w:val="000D31C5"/>
    <w:rsid w:val="000D3C2C"/>
    <w:rsid w:val="000D74DA"/>
    <w:rsid w:val="000E6352"/>
    <w:rsid w:val="000F0423"/>
    <w:rsid w:val="000F2431"/>
    <w:rsid w:val="000F4AAE"/>
    <w:rsid w:val="000F52B3"/>
    <w:rsid w:val="000F582C"/>
    <w:rsid w:val="0010132D"/>
    <w:rsid w:val="00103FD6"/>
    <w:rsid w:val="001069CA"/>
    <w:rsid w:val="00111707"/>
    <w:rsid w:val="00112B36"/>
    <w:rsid w:val="00124244"/>
    <w:rsid w:val="0013740D"/>
    <w:rsid w:val="00137895"/>
    <w:rsid w:val="001447B7"/>
    <w:rsid w:val="00145FA3"/>
    <w:rsid w:val="00151F7F"/>
    <w:rsid w:val="00155DE0"/>
    <w:rsid w:val="001627E6"/>
    <w:rsid w:val="001738D8"/>
    <w:rsid w:val="00174F61"/>
    <w:rsid w:val="00180092"/>
    <w:rsid w:val="001812C4"/>
    <w:rsid w:val="00181ADE"/>
    <w:rsid w:val="00183A9C"/>
    <w:rsid w:val="00184E62"/>
    <w:rsid w:val="00185865"/>
    <w:rsid w:val="00194131"/>
    <w:rsid w:val="0019500A"/>
    <w:rsid w:val="001A186C"/>
    <w:rsid w:val="001A1F51"/>
    <w:rsid w:val="001A4352"/>
    <w:rsid w:val="001A45AC"/>
    <w:rsid w:val="001A61D4"/>
    <w:rsid w:val="001A6E96"/>
    <w:rsid w:val="001B1414"/>
    <w:rsid w:val="001C0FE3"/>
    <w:rsid w:val="001D184B"/>
    <w:rsid w:val="001D393F"/>
    <w:rsid w:val="001D4296"/>
    <w:rsid w:val="001D6174"/>
    <w:rsid w:val="001E21F2"/>
    <w:rsid w:val="001E3F4B"/>
    <w:rsid w:val="001E7B18"/>
    <w:rsid w:val="001F0EF4"/>
    <w:rsid w:val="001F7EF9"/>
    <w:rsid w:val="0020458B"/>
    <w:rsid w:val="00204AB4"/>
    <w:rsid w:val="00216107"/>
    <w:rsid w:val="0022067D"/>
    <w:rsid w:val="0023065F"/>
    <w:rsid w:val="002307A3"/>
    <w:rsid w:val="002317B4"/>
    <w:rsid w:val="00235406"/>
    <w:rsid w:val="002356BD"/>
    <w:rsid w:val="0023688D"/>
    <w:rsid w:val="00236CF0"/>
    <w:rsid w:val="00237AAB"/>
    <w:rsid w:val="002401BD"/>
    <w:rsid w:val="00241004"/>
    <w:rsid w:val="00243675"/>
    <w:rsid w:val="00245520"/>
    <w:rsid w:val="00245991"/>
    <w:rsid w:val="002519D2"/>
    <w:rsid w:val="00256B3E"/>
    <w:rsid w:val="00257310"/>
    <w:rsid w:val="00261F9F"/>
    <w:rsid w:val="002620F6"/>
    <w:rsid w:val="002623E8"/>
    <w:rsid w:val="002640C6"/>
    <w:rsid w:val="002664BB"/>
    <w:rsid w:val="002670A9"/>
    <w:rsid w:val="00270E78"/>
    <w:rsid w:val="002716B0"/>
    <w:rsid w:val="00275AAF"/>
    <w:rsid w:val="00277E24"/>
    <w:rsid w:val="002800A0"/>
    <w:rsid w:val="00280D58"/>
    <w:rsid w:val="00282A38"/>
    <w:rsid w:val="002846F4"/>
    <w:rsid w:val="00285402"/>
    <w:rsid w:val="00287CD0"/>
    <w:rsid w:val="0029023A"/>
    <w:rsid w:val="002936F4"/>
    <w:rsid w:val="00293A4F"/>
    <w:rsid w:val="0029570A"/>
    <w:rsid w:val="002B1485"/>
    <w:rsid w:val="002B1BD1"/>
    <w:rsid w:val="002B31BC"/>
    <w:rsid w:val="002B4FAB"/>
    <w:rsid w:val="002B5B06"/>
    <w:rsid w:val="002C1062"/>
    <w:rsid w:val="002C2ADC"/>
    <w:rsid w:val="002C42C8"/>
    <w:rsid w:val="002C51A2"/>
    <w:rsid w:val="002C56CE"/>
    <w:rsid w:val="002C732C"/>
    <w:rsid w:val="002D2619"/>
    <w:rsid w:val="002D5F5B"/>
    <w:rsid w:val="002D7E83"/>
    <w:rsid w:val="002E185B"/>
    <w:rsid w:val="002E2F44"/>
    <w:rsid w:val="002E35E0"/>
    <w:rsid w:val="00302F83"/>
    <w:rsid w:val="003040E0"/>
    <w:rsid w:val="00304558"/>
    <w:rsid w:val="00305BB0"/>
    <w:rsid w:val="0031373D"/>
    <w:rsid w:val="0031502B"/>
    <w:rsid w:val="003166BC"/>
    <w:rsid w:val="0031678C"/>
    <w:rsid w:val="0032155B"/>
    <w:rsid w:val="00330B0E"/>
    <w:rsid w:val="003437E1"/>
    <w:rsid w:val="00343E9C"/>
    <w:rsid w:val="00344482"/>
    <w:rsid w:val="003517A1"/>
    <w:rsid w:val="00353250"/>
    <w:rsid w:val="00353DFF"/>
    <w:rsid w:val="00354AD1"/>
    <w:rsid w:val="00356134"/>
    <w:rsid w:val="003640E0"/>
    <w:rsid w:val="0036496A"/>
    <w:rsid w:val="00367C33"/>
    <w:rsid w:val="00370D16"/>
    <w:rsid w:val="00375D21"/>
    <w:rsid w:val="00376E58"/>
    <w:rsid w:val="0038192B"/>
    <w:rsid w:val="003824B3"/>
    <w:rsid w:val="00384187"/>
    <w:rsid w:val="00384FCA"/>
    <w:rsid w:val="00390DF7"/>
    <w:rsid w:val="0039547A"/>
    <w:rsid w:val="003A18C2"/>
    <w:rsid w:val="003A26A2"/>
    <w:rsid w:val="003A3548"/>
    <w:rsid w:val="003A4DC8"/>
    <w:rsid w:val="003A73BE"/>
    <w:rsid w:val="003A79B6"/>
    <w:rsid w:val="003B01BB"/>
    <w:rsid w:val="003B0EAE"/>
    <w:rsid w:val="003B17CE"/>
    <w:rsid w:val="003B4A8B"/>
    <w:rsid w:val="003B5F94"/>
    <w:rsid w:val="003C036B"/>
    <w:rsid w:val="003C0DC6"/>
    <w:rsid w:val="003C2F44"/>
    <w:rsid w:val="003D0820"/>
    <w:rsid w:val="003D2539"/>
    <w:rsid w:val="003D61A5"/>
    <w:rsid w:val="003E2438"/>
    <w:rsid w:val="003E294A"/>
    <w:rsid w:val="003E4AC5"/>
    <w:rsid w:val="003E6379"/>
    <w:rsid w:val="003F1234"/>
    <w:rsid w:val="003F1A2E"/>
    <w:rsid w:val="003F7C29"/>
    <w:rsid w:val="004002A1"/>
    <w:rsid w:val="00401C93"/>
    <w:rsid w:val="00402ED7"/>
    <w:rsid w:val="0040491F"/>
    <w:rsid w:val="00404989"/>
    <w:rsid w:val="00407ED6"/>
    <w:rsid w:val="00415B4F"/>
    <w:rsid w:val="00423CF6"/>
    <w:rsid w:val="00425BFA"/>
    <w:rsid w:val="0042736A"/>
    <w:rsid w:val="00427E2E"/>
    <w:rsid w:val="00427E5C"/>
    <w:rsid w:val="004448DC"/>
    <w:rsid w:val="00445329"/>
    <w:rsid w:val="00457A51"/>
    <w:rsid w:val="00471206"/>
    <w:rsid w:val="004725EB"/>
    <w:rsid w:val="00473618"/>
    <w:rsid w:val="00477273"/>
    <w:rsid w:val="004832FF"/>
    <w:rsid w:val="0048617B"/>
    <w:rsid w:val="004870F8"/>
    <w:rsid w:val="004933ED"/>
    <w:rsid w:val="0049352F"/>
    <w:rsid w:val="004959A6"/>
    <w:rsid w:val="0049741B"/>
    <w:rsid w:val="00497CDF"/>
    <w:rsid w:val="004A2960"/>
    <w:rsid w:val="004A69DC"/>
    <w:rsid w:val="004A7D4A"/>
    <w:rsid w:val="004B0165"/>
    <w:rsid w:val="004B2C50"/>
    <w:rsid w:val="004B3496"/>
    <w:rsid w:val="004B57F0"/>
    <w:rsid w:val="004C1A74"/>
    <w:rsid w:val="004C4969"/>
    <w:rsid w:val="004D06B1"/>
    <w:rsid w:val="004D5818"/>
    <w:rsid w:val="004D6676"/>
    <w:rsid w:val="004D6D4D"/>
    <w:rsid w:val="004D6E8B"/>
    <w:rsid w:val="004E02A8"/>
    <w:rsid w:val="004E1A3F"/>
    <w:rsid w:val="004E1C1B"/>
    <w:rsid w:val="004F73C1"/>
    <w:rsid w:val="004F74B6"/>
    <w:rsid w:val="00506241"/>
    <w:rsid w:val="00511237"/>
    <w:rsid w:val="00511375"/>
    <w:rsid w:val="00515E57"/>
    <w:rsid w:val="0051646F"/>
    <w:rsid w:val="005165F7"/>
    <w:rsid w:val="00522FFB"/>
    <w:rsid w:val="00524766"/>
    <w:rsid w:val="00525AA7"/>
    <w:rsid w:val="00526194"/>
    <w:rsid w:val="0052749A"/>
    <w:rsid w:val="00531645"/>
    <w:rsid w:val="00531EB5"/>
    <w:rsid w:val="00533CD5"/>
    <w:rsid w:val="0053409E"/>
    <w:rsid w:val="005341E1"/>
    <w:rsid w:val="0054018D"/>
    <w:rsid w:val="00553C10"/>
    <w:rsid w:val="0055634C"/>
    <w:rsid w:val="00557179"/>
    <w:rsid w:val="00563F26"/>
    <w:rsid w:val="0056591C"/>
    <w:rsid w:val="00571140"/>
    <w:rsid w:val="005750EF"/>
    <w:rsid w:val="00580320"/>
    <w:rsid w:val="00580D3A"/>
    <w:rsid w:val="005834B1"/>
    <w:rsid w:val="00592E2B"/>
    <w:rsid w:val="005B01A1"/>
    <w:rsid w:val="005B2BD3"/>
    <w:rsid w:val="005B5EEF"/>
    <w:rsid w:val="005C0A11"/>
    <w:rsid w:val="005C491D"/>
    <w:rsid w:val="005C4E24"/>
    <w:rsid w:val="005D0B67"/>
    <w:rsid w:val="005D6DA6"/>
    <w:rsid w:val="005D7489"/>
    <w:rsid w:val="005E1145"/>
    <w:rsid w:val="005E19E3"/>
    <w:rsid w:val="005E7033"/>
    <w:rsid w:val="005E7AD2"/>
    <w:rsid w:val="005E7C40"/>
    <w:rsid w:val="005E7E87"/>
    <w:rsid w:val="005F186A"/>
    <w:rsid w:val="005F46A2"/>
    <w:rsid w:val="005F4E89"/>
    <w:rsid w:val="005F7CCA"/>
    <w:rsid w:val="00602306"/>
    <w:rsid w:val="006024D5"/>
    <w:rsid w:val="00604C72"/>
    <w:rsid w:val="0060639E"/>
    <w:rsid w:val="00607870"/>
    <w:rsid w:val="0060791B"/>
    <w:rsid w:val="00613DF8"/>
    <w:rsid w:val="00615514"/>
    <w:rsid w:val="00617E4E"/>
    <w:rsid w:val="0062305C"/>
    <w:rsid w:val="00623909"/>
    <w:rsid w:val="00623ED5"/>
    <w:rsid w:val="0062640D"/>
    <w:rsid w:val="0062691B"/>
    <w:rsid w:val="006271F8"/>
    <w:rsid w:val="006272E3"/>
    <w:rsid w:val="00633849"/>
    <w:rsid w:val="00634B62"/>
    <w:rsid w:val="00640FA0"/>
    <w:rsid w:val="00650F32"/>
    <w:rsid w:val="00663E5B"/>
    <w:rsid w:val="006643DD"/>
    <w:rsid w:val="00674477"/>
    <w:rsid w:val="00681EEE"/>
    <w:rsid w:val="00686E77"/>
    <w:rsid w:val="00687F94"/>
    <w:rsid w:val="006932F8"/>
    <w:rsid w:val="00693BCA"/>
    <w:rsid w:val="00694903"/>
    <w:rsid w:val="006958F0"/>
    <w:rsid w:val="006967EC"/>
    <w:rsid w:val="00697DE9"/>
    <w:rsid w:val="006A2404"/>
    <w:rsid w:val="006A7103"/>
    <w:rsid w:val="006B0CC4"/>
    <w:rsid w:val="006B2B48"/>
    <w:rsid w:val="006B3226"/>
    <w:rsid w:val="006B42AB"/>
    <w:rsid w:val="006B5DF2"/>
    <w:rsid w:val="006C1AD5"/>
    <w:rsid w:val="006C610D"/>
    <w:rsid w:val="006C767B"/>
    <w:rsid w:val="006C7A0C"/>
    <w:rsid w:val="006D064E"/>
    <w:rsid w:val="006D7077"/>
    <w:rsid w:val="006D790B"/>
    <w:rsid w:val="006E03E2"/>
    <w:rsid w:val="006E0572"/>
    <w:rsid w:val="006E1742"/>
    <w:rsid w:val="006E1BFF"/>
    <w:rsid w:val="006E6AC4"/>
    <w:rsid w:val="006F045D"/>
    <w:rsid w:val="006F077B"/>
    <w:rsid w:val="006F5F30"/>
    <w:rsid w:val="006F7693"/>
    <w:rsid w:val="006F79BD"/>
    <w:rsid w:val="00700275"/>
    <w:rsid w:val="007008C9"/>
    <w:rsid w:val="007018B8"/>
    <w:rsid w:val="0070309F"/>
    <w:rsid w:val="00703A1E"/>
    <w:rsid w:val="00706C63"/>
    <w:rsid w:val="00707A79"/>
    <w:rsid w:val="0071196D"/>
    <w:rsid w:val="007122CE"/>
    <w:rsid w:val="00714886"/>
    <w:rsid w:val="00717778"/>
    <w:rsid w:val="0072046A"/>
    <w:rsid w:val="007307F8"/>
    <w:rsid w:val="0073295F"/>
    <w:rsid w:val="00734AD5"/>
    <w:rsid w:val="0074154C"/>
    <w:rsid w:val="00742328"/>
    <w:rsid w:val="00743FA5"/>
    <w:rsid w:val="007507DF"/>
    <w:rsid w:val="0075158B"/>
    <w:rsid w:val="007530ED"/>
    <w:rsid w:val="007564F5"/>
    <w:rsid w:val="00763047"/>
    <w:rsid w:val="007659B2"/>
    <w:rsid w:val="007661AC"/>
    <w:rsid w:val="00780F32"/>
    <w:rsid w:val="00782C29"/>
    <w:rsid w:val="00785E36"/>
    <w:rsid w:val="00786AA8"/>
    <w:rsid w:val="00791327"/>
    <w:rsid w:val="00795514"/>
    <w:rsid w:val="007A5A4F"/>
    <w:rsid w:val="007A7D39"/>
    <w:rsid w:val="007B3DE1"/>
    <w:rsid w:val="007B4F09"/>
    <w:rsid w:val="007B4F51"/>
    <w:rsid w:val="007C2CD9"/>
    <w:rsid w:val="007C438E"/>
    <w:rsid w:val="007C5626"/>
    <w:rsid w:val="007C6CBA"/>
    <w:rsid w:val="007C730F"/>
    <w:rsid w:val="007C7684"/>
    <w:rsid w:val="007D3F78"/>
    <w:rsid w:val="007D4005"/>
    <w:rsid w:val="007D58A3"/>
    <w:rsid w:val="007E0C9C"/>
    <w:rsid w:val="007E4545"/>
    <w:rsid w:val="007E5ADF"/>
    <w:rsid w:val="007E7AA6"/>
    <w:rsid w:val="007F3D47"/>
    <w:rsid w:val="007F3E63"/>
    <w:rsid w:val="007F6A36"/>
    <w:rsid w:val="007F6EA1"/>
    <w:rsid w:val="007F6F00"/>
    <w:rsid w:val="00803882"/>
    <w:rsid w:val="008104D0"/>
    <w:rsid w:val="00813192"/>
    <w:rsid w:val="00813797"/>
    <w:rsid w:val="0081384E"/>
    <w:rsid w:val="00814920"/>
    <w:rsid w:val="008209A8"/>
    <w:rsid w:val="00825B81"/>
    <w:rsid w:val="00827B91"/>
    <w:rsid w:val="00830308"/>
    <w:rsid w:val="00834199"/>
    <w:rsid w:val="00835DF7"/>
    <w:rsid w:val="00835E6F"/>
    <w:rsid w:val="00840168"/>
    <w:rsid w:val="00842FA2"/>
    <w:rsid w:val="0084354A"/>
    <w:rsid w:val="008438CB"/>
    <w:rsid w:val="008456D9"/>
    <w:rsid w:val="008542F9"/>
    <w:rsid w:val="00854DC9"/>
    <w:rsid w:val="008569C5"/>
    <w:rsid w:val="008569D9"/>
    <w:rsid w:val="0086052F"/>
    <w:rsid w:val="0086220D"/>
    <w:rsid w:val="00862F57"/>
    <w:rsid w:val="008653C1"/>
    <w:rsid w:val="00865C78"/>
    <w:rsid w:val="0087064D"/>
    <w:rsid w:val="0087086D"/>
    <w:rsid w:val="00871D8B"/>
    <w:rsid w:val="00872CB4"/>
    <w:rsid w:val="008738CE"/>
    <w:rsid w:val="0088078A"/>
    <w:rsid w:val="008819D2"/>
    <w:rsid w:val="00883D38"/>
    <w:rsid w:val="00884324"/>
    <w:rsid w:val="008855D1"/>
    <w:rsid w:val="00886BE6"/>
    <w:rsid w:val="00887CC1"/>
    <w:rsid w:val="00892D7D"/>
    <w:rsid w:val="00892E7D"/>
    <w:rsid w:val="00893E83"/>
    <w:rsid w:val="0089586D"/>
    <w:rsid w:val="00896B2F"/>
    <w:rsid w:val="008A295F"/>
    <w:rsid w:val="008A388C"/>
    <w:rsid w:val="008A426B"/>
    <w:rsid w:val="008A4F12"/>
    <w:rsid w:val="008A6206"/>
    <w:rsid w:val="008A6867"/>
    <w:rsid w:val="008A68EF"/>
    <w:rsid w:val="008B01DF"/>
    <w:rsid w:val="008B166E"/>
    <w:rsid w:val="008B2C66"/>
    <w:rsid w:val="008B4E4B"/>
    <w:rsid w:val="008B55E1"/>
    <w:rsid w:val="008B5D32"/>
    <w:rsid w:val="008B61BD"/>
    <w:rsid w:val="008B6C0C"/>
    <w:rsid w:val="008C11ED"/>
    <w:rsid w:val="008C1857"/>
    <w:rsid w:val="008D12ED"/>
    <w:rsid w:val="008D6C91"/>
    <w:rsid w:val="008D77EA"/>
    <w:rsid w:val="008E045C"/>
    <w:rsid w:val="008E5F65"/>
    <w:rsid w:val="008E72E9"/>
    <w:rsid w:val="008F6073"/>
    <w:rsid w:val="00900F01"/>
    <w:rsid w:val="009070CF"/>
    <w:rsid w:val="009131C6"/>
    <w:rsid w:val="00915029"/>
    <w:rsid w:val="00915265"/>
    <w:rsid w:val="00917043"/>
    <w:rsid w:val="0092294D"/>
    <w:rsid w:val="00923314"/>
    <w:rsid w:val="00924B0A"/>
    <w:rsid w:val="00931C8F"/>
    <w:rsid w:val="00933805"/>
    <w:rsid w:val="009339F5"/>
    <w:rsid w:val="0094058E"/>
    <w:rsid w:val="00941A6A"/>
    <w:rsid w:val="00943DB3"/>
    <w:rsid w:val="00944C7B"/>
    <w:rsid w:val="00945E87"/>
    <w:rsid w:val="00950DF5"/>
    <w:rsid w:val="00952C60"/>
    <w:rsid w:val="00961E41"/>
    <w:rsid w:val="00961E45"/>
    <w:rsid w:val="00962366"/>
    <w:rsid w:val="009660D0"/>
    <w:rsid w:val="00970C8F"/>
    <w:rsid w:val="009730BA"/>
    <w:rsid w:val="009744DC"/>
    <w:rsid w:val="00975840"/>
    <w:rsid w:val="00977AF2"/>
    <w:rsid w:val="00980228"/>
    <w:rsid w:val="00980758"/>
    <w:rsid w:val="00980A98"/>
    <w:rsid w:val="0098260F"/>
    <w:rsid w:val="0099579E"/>
    <w:rsid w:val="009A138A"/>
    <w:rsid w:val="009A4008"/>
    <w:rsid w:val="009B57F2"/>
    <w:rsid w:val="009C09FE"/>
    <w:rsid w:val="009C14FD"/>
    <w:rsid w:val="009C2599"/>
    <w:rsid w:val="009C7C15"/>
    <w:rsid w:val="009E2858"/>
    <w:rsid w:val="009F695C"/>
    <w:rsid w:val="00A0306F"/>
    <w:rsid w:val="00A039E1"/>
    <w:rsid w:val="00A05CBC"/>
    <w:rsid w:val="00A070A7"/>
    <w:rsid w:val="00A13859"/>
    <w:rsid w:val="00A14926"/>
    <w:rsid w:val="00A16554"/>
    <w:rsid w:val="00A17260"/>
    <w:rsid w:val="00A30614"/>
    <w:rsid w:val="00A33CE5"/>
    <w:rsid w:val="00A3704D"/>
    <w:rsid w:val="00A371B3"/>
    <w:rsid w:val="00A44EAB"/>
    <w:rsid w:val="00A46C95"/>
    <w:rsid w:val="00A50F95"/>
    <w:rsid w:val="00A5741E"/>
    <w:rsid w:val="00A57A50"/>
    <w:rsid w:val="00A619A0"/>
    <w:rsid w:val="00A64220"/>
    <w:rsid w:val="00A709B6"/>
    <w:rsid w:val="00A72946"/>
    <w:rsid w:val="00A737A8"/>
    <w:rsid w:val="00A770D2"/>
    <w:rsid w:val="00A8188E"/>
    <w:rsid w:val="00A81CDC"/>
    <w:rsid w:val="00A82FCD"/>
    <w:rsid w:val="00A85204"/>
    <w:rsid w:val="00A87722"/>
    <w:rsid w:val="00A90149"/>
    <w:rsid w:val="00A903F3"/>
    <w:rsid w:val="00A9475B"/>
    <w:rsid w:val="00A95B29"/>
    <w:rsid w:val="00A976D2"/>
    <w:rsid w:val="00AA3AFB"/>
    <w:rsid w:val="00AA667A"/>
    <w:rsid w:val="00AB049C"/>
    <w:rsid w:val="00AB0E99"/>
    <w:rsid w:val="00AB6012"/>
    <w:rsid w:val="00AB6124"/>
    <w:rsid w:val="00AB6D60"/>
    <w:rsid w:val="00AB71F1"/>
    <w:rsid w:val="00AC6299"/>
    <w:rsid w:val="00AD0670"/>
    <w:rsid w:val="00AD3052"/>
    <w:rsid w:val="00AD7DF8"/>
    <w:rsid w:val="00AE1106"/>
    <w:rsid w:val="00AE33C9"/>
    <w:rsid w:val="00AF0450"/>
    <w:rsid w:val="00AF4131"/>
    <w:rsid w:val="00AF583B"/>
    <w:rsid w:val="00AF5E71"/>
    <w:rsid w:val="00B0043A"/>
    <w:rsid w:val="00B023F8"/>
    <w:rsid w:val="00B05FCE"/>
    <w:rsid w:val="00B062DA"/>
    <w:rsid w:val="00B111F5"/>
    <w:rsid w:val="00B1412B"/>
    <w:rsid w:val="00B23B95"/>
    <w:rsid w:val="00B30806"/>
    <w:rsid w:val="00B36F00"/>
    <w:rsid w:val="00B41FDA"/>
    <w:rsid w:val="00B46071"/>
    <w:rsid w:val="00B524BA"/>
    <w:rsid w:val="00B60EEE"/>
    <w:rsid w:val="00B62686"/>
    <w:rsid w:val="00B63DC1"/>
    <w:rsid w:val="00B6664F"/>
    <w:rsid w:val="00B7325C"/>
    <w:rsid w:val="00B749DE"/>
    <w:rsid w:val="00B817F3"/>
    <w:rsid w:val="00B8748F"/>
    <w:rsid w:val="00B90929"/>
    <w:rsid w:val="00B90C91"/>
    <w:rsid w:val="00B9215D"/>
    <w:rsid w:val="00B94CBD"/>
    <w:rsid w:val="00B97DB9"/>
    <w:rsid w:val="00BA0017"/>
    <w:rsid w:val="00BA14E1"/>
    <w:rsid w:val="00BA2D7C"/>
    <w:rsid w:val="00BA61E8"/>
    <w:rsid w:val="00BA7042"/>
    <w:rsid w:val="00BB16CD"/>
    <w:rsid w:val="00BB2338"/>
    <w:rsid w:val="00BB50EE"/>
    <w:rsid w:val="00BC1B18"/>
    <w:rsid w:val="00BC519E"/>
    <w:rsid w:val="00BD0D0C"/>
    <w:rsid w:val="00BD0DB8"/>
    <w:rsid w:val="00BD1DFB"/>
    <w:rsid w:val="00BD43AE"/>
    <w:rsid w:val="00BE53C2"/>
    <w:rsid w:val="00BF1FD2"/>
    <w:rsid w:val="00C011D7"/>
    <w:rsid w:val="00C03F26"/>
    <w:rsid w:val="00C0428F"/>
    <w:rsid w:val="00C16940"/>
    <w:rsid w:val="00C17975"/>
    <w:rsid w:val="00C206BF"/>
    <w:rsid w:val="00C21FD3"/>
    <w:rsid w:val="00C22062"/>
    <w:rsid w:val="00C23D6C"/>
    <w:rsid w:val="00C27F86"/>
    <w:rsid w:val="00C420E8"/>
    <w:rsid w:val="00C4572F"/>
    <w:rsid w:val="00C46F3F"/>
    <w:rsid w:val="00C55CA2"/>
    <w:rsid w:val="00C65610"/>
    <w:rsid w:val="00C667B8"/>
    <w:rsid w:val="00C678A9"/>
    <w:rsid w:val="00C72B0B"/>
    <w:rsid w:val="00C7381A"/>
    <w:rsid w:val="00C772C9"/>
    <w:rsid w:val="00C77615"/>
    <w:rsid w:val="00C83E43"/>
    <w:rsid w:val="00C86530"/>
    <w:rsid w:val="00C9126D"/>
    <w:rsid w:val="00C9444D"/>
    <w:rsid w:val="00C9574A"/>
    <w:rsid w:val="00CA27BA"/>
    <w:rsid w:val="00CA50CE"/>
    <w:rsid w:val="00CB0DB1"/>
    <w:rsid w:val="00CB1020"/>
    <w:rsid w:val="00CB34CE"/>
    <w:rsid w:val="00CB36E4"/>
    <w:rsid w:val="00CD0F92"/>
    <w:rsid w:val="00CD1099"/>
    <w:rsid w:val="00CD2030"/>
    <w:rsid w:val="00CD26D0"/>
    <w:rsid w:val="00CD67DB"/>
    <w:rsid w:val="00CD7007"/>
    <w:rsid w:val="00CD7656"/>
    <w:rsid w:val="00CE136D"/>
    <w:rsid w:val="00CE14D7"/>
    <w:rsid w:val="00CE3495"/>
    <w:rsid w:val="00CE456A"/>
    <w:rsid w:val="00CE6978"/>
    <w:rsid w:val="00CF2A89"/>
    <w:rsid w:val="00CF7DA4"/>
    <w:rsid w:val="00D009DE"/>
    <w:rsid w:val="00D055EB"/>
    <w:rsid w:val="00D06390"/>
    <w:rsid w:val="00D07FF1"/>
    <w:rsid w:val="00D11C0D"/>
    <w:rsid w:val="00D13A8A"/>
    <w:rsid w:val="00D1633C"/>
    <w:rsid w:val="00D170D9"/>
    <w:rsid w:val="00D2085E"/>
    <w:rsid w:val="00D45DF8"/>
    <w:rsid w:val="00D462D8"/>
    <w:rsid w:val="00D505ED"/>
    <w:rsid w:val="00D54820"/>
    <w:rsid w:val="00D5580C"/>
    <w:rsid w:val="00D56370"/>
    <w:rsid w:val="00D57950"/>
    <w:rsid w:val="00D6023B"/>
    <w:rsid w:val="00D70C9A"/>
    <w:rsid w:val="00D71700"/>
    <w:rsid w:val="00D728B5"/>
    <w:rsid w:val="00D76813"/>
    <w:rsid w:val="00D80F4C"/>
    <w:rsid w:val="00D81DE4"/>
    <w:rsid w:val="00D821EB"/>
    <w:rsid w:val="00D84C5D"/>
    <w:rsid w:val="00D87B32"/>
    <w:rsid w:val="00D92B22"/>
    <w:rsid w:val="00D93A2D"/>
    <w:rsid w:val="00D94ED0"/>
    <w:rsid w:val="00D968D1"/>
    <w:rsid w:val="00DA315A"/>
    <w:rsid w:val="00DA591F"/>
    <w:rsid w:val="00DA7EAD"/>
    <w:rsid w:val="00DB47FB"/>
    <w:rsid w:val="00DC0956"/>
    <w:rsid w:val="00DC2D7F"/>
    <w:rsid w:val="00DC5C99"/>
    <w:rsid w:val="00DC7028"/>
    <w:rsid w:val="00DC705D"/>
    <w:rsid w:val="00DD20BA"/>
    <w:rsid w:val="00DD5460"/>
    <w:rsid w:val="00DE1779"/>
    <w:rsid w:val="00DE381B"/>
    <w:rsid w:val="00DE4812"/>
    <w:rsid w:val="00DF3918"/>
    <w:rsid w:val="00DF4452"/>
    <w:rsid w:val="00DF60DF"/>
    <w:rsid w:val="00E01089"/>
    <w:rsid w:val="00E0127F"/>
    <w:rsid w:val="00E13352"/>
    <w:rsid w:val="00E13967"/>
    <w:rsid w:val="00E14144"/>
    <w:rsid w:val="00E14259"/>
    <w:rsid w:val="00E1432E"/>
    <w:rsid w:val="00E155B1"/>
    <w:rsid w:val="00E21FFA"/>
    <w:rsid w:val="00E33DD2"/>
    <w:rsid w:val="00E40A02"/>
    <w:rsid w:val="00E43D43"/>
    <w:rsid w:val="00E4617D"/>
    <w:rsid w:val="00E46277"/>
    <w:rsid w:val="00E57D7F"/>
    <w:rsid w:val="00E6572B"/>
    <w:rsid w:val="00E70D35"/>
    <w:rsid w:val="00E75117"/>
    <w:rsid w:val="00E75381"/>
    <w:rsid w:val="00E766A6"/>
    <w:rsid w:val="00E8033B"/>
    <w:rsid w:val="00E82879"/>
    <w:rsid w:val="00E83293"/>
    <w:rsid w:val="00E83DD3"/>
    <w:rsid w:val="00E84971"/>
    <w:rsid w:val="00E84AF4"/>
    <w:rsid w:val="00E874A9"/>
    <w:rsid w:val="00E87AAA"/>
    <w:rsid w:val="00E87EBD"/>
    <w:rsid w:val="00E939AE"/>
    <w:rsid w:val="00E94DB6"/>
    <w:rsid w:val="00E96784"/>
    <w:rsid w:val="00E970A3"/>
    <w:rsid w:val="00EA23C4"/>
    <w:rsid w:val="00EA4922"/>
    <w:rsid w:val="00EA558C"/>
    <w:rsid w:val="00EA5593"/>
    <w:rsid w:val="00EB1DF0"/>
    <w:rsid w:val="00EB2615"/>
    <w:rsid w:val="00EC071E"/>
    <w:rsid w:val="00EC216E"/>
    <w:rsid w:val="00EC24EB"/>
    <w:rsid w:val="00EC3FD8"/>
    <w:rsid w:val="00EC6577"/>
    <w:rsid w:val="00ED2661"/>
    <w:rsid w:val="00ED3646"/>
    <w:rsid w:val="00ED3A03"/>
    <w:rsid w:val="00ED5EAC"/>
    <w:rsid w:val="00ED5F80"/>
    <w:rsid w:val="00ED7D26"/>
    <w:rsid w:val="00EE4F8C"/>
    <w:rsid w:val="00EE5438"/>
    <w:rsid w:val="00EE7CBA"/>
    <w:rsid w:val="00EF2743"/>
    <w:rsid w:val="00EF7822"/>
    <w:rsid w:val="00F0033F"/>
    <w:rsid w:val="00F02D1C"/>
    <w:rsid w:val="00F0330E"/>
    <w:rsid w:val="00F041A9"/>
    <w:rsid w:val="00F0477A"/>
    <w:rsid w:val="00F04A66"/>
    <w:rsid w:val="00F04FAB"/>
    <w:rsid w:val="00F17437"/>
    <w:rsid w:val="00F20B3E"/>
    <w:rsid w:val="00F22385"/>
    <w:rsid w:val="00F24363"/>
    <w:rsid w:val="00F248F2"/>
    <w:rsid w:val="00F261D3"/>
    <w:rsid w:val="00F30698"/>
    <w:rsid w:val="00F30F5F"/>
    <w:rsid w:val="00F33EF4"/>
    <w:rsid w:val="00F37F2D"/>
    <w:rsid w:val="00F410FE"/>
    <w:rsid w:val="00F44239"/>
    <w:rsid w:val="00F44565"/>
    <w:rsid w:val="00F46F5D"/>
    <w:rsid w:val="00F47864"/>
    <w:rsid w:val="00F47D63"/>
    <w:rsid w:val="00F53B72"/>
    <w:rsid w:val="00F55119"/>
    <w:rsid w:val="00F556E4"/>
    <w:rsid w:val="00F61E17"/>
    <w:rsid w:val="00F64F18"/>
    <w:rsid w:val="00F701DD"/>
    <w:rsid w:val="00F739B4"/>
    <w:rsid w:val="00F75980"/>
    <w:rsid w:val="00F75A8D"/>
    <w:rsid w:val="00F75E45"/>
    <w:rsid w:val="00F826AD"/>
    <w:rsid w:val="00F85B33"/>
    <w:rsid w:val="00F92569"/>
    <w:rsid w:val="00F92D5B"/>
    <w:rsid w:val="00F9452E"/>
    <w:rsid w:val="00F95123"/>
    <w:rsid w:val="00F96106"/>
    <w:rsid w:val="00F963AF"/>
    <w:rsid w:val="00FA0FC1"/>
    <w:rsid w:val="00FA1300"/>
    <w:rsid w:val="00FB36B6"/>
    <w:rsid w:val="00FB4311"/>
    <w:rsid w:val="00FB500D"/>
    <w:rsid w:val="00FB5FE0"/>
    <w:rsid w:val="00FC0B94"/>
    <w:rsid w:val="00FC534B"/>
    <w:rsid w:val="00FC6DFB"/>
    <w:rsid w:val="00FD1209"/>
    <w:rsid w:val="00FE2F22"/>
    <w:rsid w:val="00FE3E23"/>
    <w:rsid w:val="00FE6CC8"/>
    <w:rsid w:val="00FF56CA"/>
    <w:rsid w:val="00FF6A17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middlename"/>
  <w:smartTagType w:namespaceuri="urn:schemas-microsoft-com:office:smarttags" w:name="City"/>
  <w:smartTagType w:namespaceuri="urn:schemas:contacts" w:name="GivenName"/>
  <w:smartTagType w:namespaceuri="urn:schemas:contacts" w:name="Sn"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0B8A3921"/>
  <w15:chartTrackingRefBased/>
  <w15:docId w15:val="{CD328ACF-3775-445F-A7C4-8398E623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8A"/>
    <w:pPr>
      <w:spacing w:after="120"/>
    </w:pPr>
    <w:rPr>
      <w:rFonts w:ascii="Arial" w:hAnsi="Arial"/>
      <w:sz w:val="24"/>
      <w:szCs w:val="24"/>
      <w:lang w:val="de-DE" w:eastAsia="de-DE"/>
    </w:rPr>
  </w:style>
  <w:style w:type="paragraph" w:styleId="Ttulo1">
    <w:name w:val="heading 1"/>
    <w:basedOn w:val="Normal"/>
    <w:next w:val="Normal"/>
    <w:qFormat/>
    <w:rsid w:val="004F73C1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qFormat/>
    <w:rsid w:val="00786AA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13A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imples">
    <w:name w:val="Plain Text"/>
    <w:basedOn w:val="Normal"/>
    <w:rsid w:val="00B41FDA"/>
    <w:rPr>
      <w:rFonts w:cs="Courier New"/>
      <w:szCs w:val="20"/>
    </w:rPr>
  </w:style>
  <w:style w:type="character" w:styleId="Nmerodepgina">
    <w:name w:val="page number"/>
    <w:basedOn w:val="Tipodeletrapredefinidodopargrafo"/>
    <w:rsid w:val="00E8033B"/>
    <w:rPr>
      <w:rFonts w:ascii="Arial" w:hAnsi="Arial"/>
      <w:sz w:val="20"/>
    </w:rPr>
  </w:style>
  <w:style w:type="paragraph" w:customStyle="1" w:styleId="Formatvorlage1">
    <w:name w:val="Formatvorlage1"/>
    <w:basedOn w:val="Ttulo2"/>
    <w:rsid w:val="00786AA8"/>
    <w:pPr>
      <w:jc w:val="center"/>
    </w:pPr>
    <w:rPr>
      <w:rFonts w:ascii="Times New Roman" w:hAnsi="Times New Roman"/>
      <w:i w:val="0"/>
      <w:sz w:val="24"/>
      <w:szCs w:val="24"/>
    </w:rPr>
  </w:style>
  <w:style w:type="paragraph" w:styleId="Textodenotaderodap">
    <w:name w:val="footnote text"/>
    <w:basedOn w:val="Normal"/>
    <w:semiHidden/>
    <w:rsid w:val="00D13A8A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D13A8A"/>
    <w:rPr>
      <w:vertAlign w:val="superscript"/>
    </w:rPr>
  </w:style>
  <w:style w:type="paragraph" w:customStyle="1" w:styleId="Listenabsatz">
    <w:name w:val="Listenabsatz"/>
    <w:basedOn w:val="Normal"/>
    <w:qFormat/>
    <w:rsid w:val="00D13A8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styleId="Textodenotadefim">
    <w:name w:val="endnote text"/>
    <w:basedOn w:val="Normal"/>
    <w:semiHidden/>
    <w:rsid w:val="00D13A8A"/>
    <w:rPr>
      <w:sz w:val="20"/>
      <w:szCs w:val="20"/>
    </w:rPr>
  </w:style>
  <w:style w:type="character" w:styleId="Refdenotadefim">
    <w:name w:val="endnote reference"/>
    <w:basedOn w:val="Tipodeletrapredefinidodopargrafo"/>
    <w:semiHidden/>
    <w:rsid w:val="00D13A8A"/>
    <w:rPr>
      <w:vertAlign w:val="superscript"/>
    </w:rPr>
  </w:style>
  <w:style w:type="paragraph" w:styleId="Rodap">
    <w:name w:val="footer"/>
    <w:basedOn w:val="Normal"/>
    <w:rsid w:val="00D13A8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1051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Body Repair Auditing</vt:lpstr>
      <vt:lpstr>Body Repair Auditing</vt:lpstr>
    </vt:vector>
  </TitlesOfParts>
  <Company> 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Repair Auditing</dc:title>
  <dc:subject/>
  <dc:creator>UTILIZADOR</dc:creator>
  <cp:keywords/>
  <dc:description/>
  <cp:lastModifiedBy>Benito Ramalho</cp:lastModifiedBy>
  <cp:revision>2</cp:revision>
  <dcterms:created xsi:type="dcterms:W3CDTF">2024-01-17T11:44:00Z</dcterms:created>
  <dcterms:modified xsi:type="dcterms:W3CDTF">2024-01-17T11:44:00Z</dcterms:modified>
</cp:coreProperties>
</file>