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23C" w:rsidRPr="00585F5F" w:rsidRDefault="002C223C" w:rsidP="00585F5F">
      <w:pPr>
        <w:rPr>
          <w:color w:val="FF0000"/>
          <w:lang w:val="en-US"/>
        </w:rPr>
      </w:pPr>
      <w:bookmarkStart w:id="0" w:name="_GoBack"/>
    </w:p>
    <w:p w:rsidR="002C223C" w:rsidRPr="00585F5F" w:rsidRDefault="002C223C" w:rsidP="00585F5F">
      <w:pPr>
        <w:jc w:val="center"/>
        <w:rPr>
          <w:color w:val="FF0000"/>
          <w:lang w:val="en-US"/>
        </w:rPr>
      </w:pPr>
      <w:r w:rsidRPr="00585F5F">
        <w:rPr>
          <w:color w:val="FF0000"/>
          <w:lang w:val="en-US"/>
        </w:rPr>
        <w:t>HUBBARD COMMUNICATIONS OFFICE</w:t>
      </w:r>
    </w:p>
    <w:p w:rsidR="002C223C" w:rsidRPr="00585F5F" w:rsidRDefault="002C223C" w:rsidP="00585F5F">
      <w:pPr>
        <w:jc w:val="center"/>
        <w:rPr>
          <w:color w:val="FF0000"/>
          <w:lang w:val="en-US"/>
        </w:rPr>
      </w:pPr>
      <w:r w:rsidRPr="00585F5F">
        <w:rPr>
          <w:color w:val="FF0000"/>
          <w:lang w:val="en-US"/>
        </w:rPr>
        <w:t>Saint Hill Manor, East Grinstead, Sussex</w:t>
      </w:r>
    </w:p>
    <w:p w:rsidR="002C223C" w:rsidRPr="00585F5F" w:rsidRDefault="002C223C" w:rsidP="00585F5F">
      <w:pPr>
        <w:jc w:val="center"/>
        <w:rPr>
          <w:color w:val="FF0000"/>
          <w:lang w:val="en-US"/>
        </w:rPr>
      </w:pPr>
      <w:r w:rsidRPr="00585F5F">
        <w:rPr>
          <w:color w:val="FF0000"/>
          <w:lang w:val="en-US"/>
        </w:rPr>
        <w:t>HCO BULLETIN OF 14 NOVEMBER 1965</w:t>
      </w:r>
    </w:p>
    <w:p w:rsidR="002C223C" w:rsidRPr="00585F5F" w:rsidRDefault="002C223C" w:rsidP="00585F5F">
      <w:pPr>
        <w:rPr>
          <w:color w:val="FF0000"/>
          <w:lang w:val="en-US"/>
        </w:rPr>
      </w:pPr>
      <w:r w:rsidRPr="00585F5F">
        <w:rPr>
          <w:color w:val="FF0000"/>
          <w:lang w:val="en-US"/>
        </w:rPr>
        <w:t>Remimeo</w:t>
      </w:r>
    </w:p>
    <w:p w:rsidR="002C223C" w:rsidRPr="00585F5F" w:rsidRDefault="002C223C" w:rsidP="00585F5F">
      <w:pPr>
        <w:rPr>
          <w:color w:val="FF0000"/>
          <w:lang w:val="en-US"/>
        </w:rPr>
      </w:pPr>
      <w:r w:rsidRPr="00585F5F">
        <w:rPr>
          <w:color w:val="FF0000"/>
          <w:lang w:val="en-US"/>
        </w:rPr>
        <w:t>Students</w:t>
      </w:r>
    </w:p>
    <w:p w:rsidR="002C223C" w:rsidRPr="00585F5F" w:rsidRDefault="002C223C" w:rsidP="00585F5F">
      <w:pPr>
        <w:rPr>
          <w:color w:val="FF0000"/>
          <w:lang w:val="en-US"/>
        </w:rPr>
      </w:pPr>
    </w:p>
    <w:p w:rsidR="002C223C" w:rsidRPr="00585F5F" w:rsidRDefault="002C223C" w:rsidP="00585F5F">
      <w:pPr>
        <w:jc w:val="center"/>
        <w:rPr>
          <w:b/>
          <w:color w:val="FF0000"/>
          <w:sz w:val="28"/>
          <w:szCs w:val="28"/>
          <w:lang w:val="en-US"/>
        </w:rPr>
      </w:pPr>
      <w:r w:rsidRPr="00585F5F">
        <w:rPr>
          <w:b/>
          <w:color w:val="FF0000"/>
          <w:sz w:val="28"/>
          <w:szCs w:val="28"/>
          <w:lang w:val="en-US"/>
        </w:rPr>
        <w:t>CLEARING COMMANDS</w:t>
      </w:r>
    </w:p>
    <w:p w:rsidR="002C223C" w:rsidRPr="00585F5F" w:rsidRDefault="002C223C" w:rsidP="00585F5F">
      <w:pPr>
        <w:rPr>
          <w:color w:val="FF0000"/>
          <w:lang w:val="en-US"/>
        </w:rPr>
      </w:pPr>
    </w:p>
    <w:p w:rsidR="002C223C" w:rsidRPr="00585F5F" w:rsidRDefault="002C223C" w:rsidP="00585F5F">
      <w:pPr>
        <w:pStyle w:val="Corpodetexto"/>
        <w:rPr>
          <w:color w:val="FF0000"/>
          <w:lang w:val="en-US"/>
        </w:rPr>
      </w:pPr>
      <w:r w:rsidRPr="00585F5F">
        <w:rPr>
          <w:color w:val="FF0000"/>
          <w:lang w:val="en-US"/>
        </w:rPr>
        <w:t>Always have a dictionary in the auditing room with you.</w:t>
      </w:r>
      <w:r w:rsidR="00585F5F" w:rsidRPr="00585F5F">
        <w:rPr>
          <w:color w:val="FF0000"/>
          <w:lang w:val="en-US"/>
        </w:rPr>
        <w:t xml:space="preserve">  </w:t>
      </w:r>
      <w:r w:rsidRPr="00585F5F">
        <w:rPr>
          <w:color w:val="FF0000"/>
          <w:lang w:val="en-US"/>
        </w:rPr>
        <w:t>When running a process newly or whenever the preclear is</w:t>
      </w:r>
      <w:r w:rsidR="00585F5F" w:rsidRPr="00585F5F">
        <w:rPr>
          <w:color w:val="FF0000"/>
          <w:lang w:val="en-US"/>
        </w:rPr>
        <w:t xml:space="preserve"> </w:t>
      </w:r>
      <w:r w:rsidRPr="00585F5F">
        <w:rPr>
          <w:color w:val="FF0000"/>
          <w:lang w:val="en-US"/>
        </w:rPr>
        <w:t>confused about the meaning of the commands, clear the</w:t>
      </w:r>
      <w:r w:rsidR="00585F5F" w:rsidRPr="00585F5F">
        <w:rPr>
          <w:color w:val="FF0000"/>
          <w:lang w:val="en-US"/>
        </w:rPr>
        <w:t xml:space="preserve"> </w:t>
      </w:r>
      <w:r w:rsidRPr="00585F5F">
        <w:rPr>
          <w:color w:val="FF0000"/>
          <w:lang w:val="en-US"/>
        </w:rPr>
        <w:t>commands with the preclear, using the dictionary, if necessary.</w:t>
      </w:r>
    </w:p>
    <w:p w:rsidR="002C223C" w:rsidRPr="00585F5F" w:rsidRDefault="002C223C" w:rsidP="00585F5F">
      <w:pPr>
        <w:pStyle w:val="Corpodetexto"/>
        <w:rPr>
          <w:color w:val="FF0000"/>
          <w:lang w:val="en-US"/>
        </w:rPr>
      </w:pPr>
      <w:r w:rsidRPr="00585F5F">
        <w:rPr>
          <w:color w:val="FF0000"/>
          <w:lang w:val="en-US"/>
        </w:rPr>
        <w:t>It could take a long time to clear the command. The worse</w:t>
      </w:r>
      <w:r w:rsidR="00585F5F" w:rsidRPr="00585F5F">
        <w:rPr>
          <w:color w:val="FF0000"/>
          <w:lang w:val="en-US"/>
        </w:rPr>
        <w:t xml:space="preserve"> </w:t>
      </w:r>
      <w:r w:rsidRPr="00585F5F">
        <w:rPr>
          <w:color w:val="FF0000"/>
          <w:lang w:val="en-US"/>
        </w:rPr>
        <w:t>off the pc, the longer it takes.</w:t>
      </w:r>
    </w:p>
    <w:p w:rsidR="002C223C" w:rsidRPr="00585F5F" w:rsidRDefault="002C223C" w:rsidP="00585F5F">
      <w:pPr>
        <w:pStyle w:val="Corpodetexto"/>
        <w:rPr>
          <w:color w:val="FF0000"/>
          <w:lang w:val="en-US"/>
        </w:rPr>
      </w:pPr>
      <w:r w:rsidRPr="00585F5F">
        <w:rPr>
          <w:color w:val="FF0000"/>
          <w:lang w:val="en-US"/>
        </w:rPr>
        <w:t>Example:</w:t>
      </w:r>
    </w:p>
    <w:p w:rsidR="002C223C" w:rsidRPr="00585F5F" w:rsidRDefault="002C223C" w:rsidP="00585F5F">
      <w:pPr>
        <w:pStyle w:val="Corpodetexto"/>
        <w:rPr>
          <w:color w:val="FF0000"/>
          <w:lang w:val="en-US"/>
        </w:rPr>
      </w:pPr>
      <w:r w:rsidRPr="00585F5F">
        <w:rPr>
          <w:color w:val="FF0000"/>
          <w:lang w:val="en-US"/>
        </w:rPr>
        <w:t>Auditor is going to run 0-0 on the pc. Auditor reads the</w:t>
      </w:r>
      <w:r w:rsidR="00585F5F" w:rsidRPr="00585F5F">
        <w:rPr>
          <w:color w:val="FF0000"/>
          <w:lang w:val="en-US"/>
        </w:rPr>
        <w:t xml:space="preserve"> </w:t>
      </w:r>
      <w:r w:rsidRPr="00585F5F">
        <w:rPr>
          <w:color w:val="FF0000"/>
          <w:lang w:val="en-US"/>
        </w:rPr>
        <w:t xml:space="preserve">commands one at a time to the pc and asks the pc </w:t>
      </w:r>
      <w:r w:rsidR="00585F5F" w:rsidRPr="00585F5F">
        <w:rPr>
          <w:color w:val="FF0000"/>
          <w:lang w:val="en-US"/>
        </w:rPr>
        <w:t>“</w:t>
      </w:r>
      <w:r w:rsidRPr="00585F5F">
        <w:rPr>
          <w:color w:val="FF0000"/>
          <w:lang w:val="en-US"/>
        </w:rPr>
        <w:t>What does</w:t>
      </w:r>
      <w:r w:rsidR="00585F5F" w:rsidRPr="00585F5F">
        <w:rPr>
          <w:color w:val="FF0000"/>
          <w:lang w:val="en-US"/>
        </w:rPr>
        <w:t xml:space="preserve"> </w:t>
      </w:r>
      <w:r w:rsidRPr="00585F5F">
        <w:rPr>
          <w:color w:val="FF0000"/>
          <w:lang w:val="en-US"/>
        </w:rPr>
        <w:t>this command mean to you?</w:t>
      </w:r>
      <w:r w:rsidR="00585F5F" w:rsidRPr="00585F5F">
        <w:rPr>
          <w:color w:val="FF0000"/>
          <w:lang w:val="en-US"/>
        </w:rPr>
        <w:t>”</w:t>
      </w:r>
      <w:r w:rsidRPr="00585F5F">
        <w:rPr>
          <w:color w:val="FF0000"/>
          <w:lang w:val="en-US"/>
        </w:rPr>
        <w:t xml:space="preserve"> From the pc</w:t>
      </w:r>
      <w:r w:rsidR="00585F5F" w:rsidRPr="00585F5F">
        <w:rPr>
          <w:color w:val="FF0000"/>
          <w:lang w:val="en-US"/>
        </w:rPr>
        <w:t>’</w:t>
      </w:r>
      <w:r w:rsidRPr="00585F5F">
        <w:rPr>
          <w:color w:val="FF0000"/>
          <w:lang w:val="en-US"/>
        </w:rPr>
        <w:t>s answer the auditor</w:t>
      </w:r>
      <w:r w:rsidR="00585F5F" w:rsidRPr="00585F5F">
        <w:rPr>
          <w:color w:val="FF0000"/>
          <w:lang w:val="en-US"/>
        </w:rPr>
        <w:t xml:space="preserve"> </w:t>
      </w:r>
      <w:r w:rsidRPr="00585F5F">
        <w:rPr>
          <w:color w:val="FF0000"/>
          <w:lang w:val="en-US"/>
        </w:rPr>
        <w:t xml:space="preserve">realizes that the pc has a confusion on the words </w:t>
      </w:r>
      <w:r w:rsidR="00585F5F" w:rsidRPr="00585F5F">
        <w:rPr>
          <w:color w:val="FF0000"/>
          <w:lang w:val="en-US"/>
        </w:rPr>
        <w:t>“</w:t>
      </w:r>
      <w:r w:rsidRPr="00585F5F">
        <w:rPr>
          <w:color w:val="FF0000"/>
          <w:lang w:val="en-US"/>
        </w:rPr>
        <w:t>willing</w:t>
      </w:r>
      <w:r w:rsidR="00585F5F" w:rsidRPr="00585F5F">
        <w:rPr>
          <w:color w:val="FF0000"/>
          <w:lang w:val="en-US"/>
        </w:rPr>
        <w:t xml:space="preserve">” </w:t>
      </w:r>
      <w:r w:rsidRPr="00585F5F">
        <w:rPr>
          <w:color w:val="FF0000"/>
          <w:lang w:val="en-US"/>
        </w:rPr>
        <w:t xml:space="preserve">and </w:t>
      </w:r>
      <w:r w:rsidR="00585F5F" w:rsidRPr="00585F5F">
        <w:rPr>
          <w:color w:val="FF0000"/>
          <w:lang w:val="en-US"/>
        </w:rPr>
        <w:t>“</w:t>
      </w:r>
      <w:r w:rsidRPr="00585F5F">
        <w:rPr>
          <w:color w:val="FF0000"/>
          <w:lang w:val="en-US"/>
        </w:rPr>
        <w:t>talk</w:t>
      </w:r>
      <w:r w:rsidR="00585F5F" w:rsidRPr="00585F5F">
        <w:rPr>
          <w:color w:val="FF0000"/>
          <w:lang w:val="en-US"/>
        </w:rPr>
        <w:t>”</w:t>
      </w:r>
      <w:r w:rsidRPr="00585F5F">
        <w:rPr>
          <w:color w:val="FF0000"/>
          <w:lang w:val="en-US"/>
        </w:rPr>
        <w:t>. He tells the pc to look them up in a</w:t>
      </w:r>
      <w:r w:rsidR="00585F5F" w:rsidRPr="00585F5F">
        <w:rPr>
          <w:color w:val="FF0000"/>
          <w:lang w:val="en-US"/>
        </w:rPr>
        <w:t xml:space="preserve"> </w:t>
      </w:r>
      <w:r w:rsidRPr="00585F5F">
        <w:rPr>
          <w:color w:val="FF0000"/>
          <w:lang w:val="en-US"/>
        </w:rPr>
        <w:t xml:space="preserve">dictionary. The pc now understands </w:t>
      </w:r>
      <w:r w:rsidR="00585F5F" w:rsidRPr="00585F5F">
        <w:rPr>
          <w:color w:val="FF0000"/>
          <w:lang w:val="en-US"/>
        </w:rPr>
        <w:t>“</w:t>
      </w:r>
      <w:r w:rsidRPr="00585F5F">
        <w:rPr>
          <w:color w:val="FF0000"/>
          <w:lang w:val="en-US"/>
        </w:rPr>
        <w:t>talk</w:t>
      </w:r>
      <w:r w:rsidR="00585F5F" w:rsidRPr="00585F5F">
        <w:rPr>
          <w:color w:val="FF0000"/>
          <w:lang w:val="en-US"/>
        </w:rPr>
        <w:t>”</w:t>
      </w:r>
      <w:r w:rsidRPr="00585F5F">
        <w:rPr>
          <w:color w:val="FF0000"/>
          <w:lang w:val="en-US"/>
        </w:rPr>
        <w:t>, but still seems</w:t>
      </w:r>
      <w:r w:rsidR="00585F5F" w:rsidRPr="00585F5F">
        <w:rPr>
          <w:color w:val="FF0000"/>
          <w:lang w:val="en-US"/>
        </w:rPr>
        <w:t xml:space="preserve"> </w:t>
      </w:r>
      <w:r w:rsidRPr="00585F5F">
        <w:rPr>
          <w:color w:val="FF0000"/>
          <w:lang w:val="en-US"/>
        </w:rPr>
        <w:t xml:space="preserve">slightly puzzled about </w:t>
      </w:r>
      <w:r w:rsidR="00585F5F" w:rsidRPr="00585F5F">
        <w:rPr>
          <w:color w:val="FF0000"/>
          <w:lang w:val="en-US"/>
        </w:rPr>
        <w:t>“</w:t>
      </w:r>
      <w:r w:rsidRPr="00585F5F">
        <w:rPr>
          <w:color w:val="FF0000"/>
          <w:lang w:val="en-US"/>
        </w:rPr>
        <w:t>willing</w:t>
      </w:r>
      <w:r w:rsidR="00585F5F" w:rsidRPr="00585F5F">
        <w:rPr>
          <w:color w:val="FF0000"/>
          <w:lang w:val="en-US"/>
        </w:rPr>
        <w:t>”</w:t>
      </w:r>
      <w:r w:rsidRPr="00585F5F">
        <w:rPr>
          <w:color w:val="FF0000"/>
          <w:lang w:val="en-US"/>
        </w:rPr>
        <w:t>. Now the auditor could</w:t>
      </w:r>
      <w:r w:rsidR="00585F5F" w:rsidRPr="00585F5F">
        <w:rPr>
          <w:color w:val="FF0000"/>
          <w:lang w:val="en-US"/>
        </w:rPr>
        <w:t xml:space="preserve"> </w:t>
      </w:r>
      <w:r w:rsidRPr="00585F5F">
        <w:rPr>
          <w:color w:val="FF0000"/>
          <w:lang w:val="en-US"/>
        </w:rPr>
        <w:t xml:space="preserve">tell the pc to use the word </w:t>
      </w:r>
      <w:r w:rsidR="00585F5F" w:rsidRPr="00585F5F">
        <w:rPr>
          <w:color w:val="FF0000"/>
          <w:lang w:val="en-US"/>
        </w:rPr>
        <w:t>“</w:t>
      </w:r>
      <w:r w:rsidRPr="00585F5F">
        <w:rPr>
          <w:color w:val="FF0000"/>
          <w:lang w:val="en-US"/>
        </w:rPr>
        <w:t>willing</w:t>
      </w:r>
      <w:r w:rsidR="00585F5F" w:rsidRPr="00585F5F">
        <w:rPr>
          <w:color w:val="FF0000"/>
          <w:lang w:val="en-US"/>
        </w:rPr>
        <w:t>”</w:t>
      </w:r>
      <w:r w:rsidRPr="00585F5F">
        <w:rPr>
          <w:color w:val="FF0000"/>
          <w:lang w:val="en-US"/>
        </w:rPr>
        <w:t xml:space="preserve"> in a few sentences.</w:t>
      </w:r>
      <w:r w:rsidR="00585F5F" w:rsidRPr="00585F5F">
        <w:rPr>
          <w:color w:val="FF0000"/>
          <w:lang w:val="en-US"/>
        </w:rPr>
        <w:t xml:space="preserve">  </w:t>
      </w:r>
      <w:r w:rsidRPr="00585F5F">
        <w:rPr>
          <w:color w:val="FF0000"/>
          <w:lang w:val="en-US"/>
        </w:rPr>
        <w:t>When the pc understands it, the auditor again gets the pc</w:t>
      </w:r>
      <w:r w:rsidR="00585F5F" w:rsidRPr="00585F5F">
        <w:rPr>
          <w:color w:val="FF0000"/>
          <w:lang w:val="en-US"/>
        </w:rPr>
        <w:t xml:space="preserve"> </w:t>
      </w:r>
      <w:r w:rsidRPr="00585F5F">
        <w:rPr>
          <w:color w:val="FF0000"/>
          <w:lang w:val="en-US"/>
        </w:rPr>
        <w:t>to tell him what the whole command means to him.</w:t>
      </w:r>
    </w:p>
    <w:p w:rsidR="002C223C" w:rsidRPr="00585F5F" w:rsidRDefault="002C223C" w:rsidP="00585F5F">
      <w:pPr>
        <w:pStyle w:val="Corpodetexto"/>
        <w:rPr>
          <w:color w:val="FF0000"/>
          <w:lang w:val="en-US"/>
        </w:rPr>
      </w:pPr>
      <w:r w:rsidRPr="00585F5F">
        <w:rPr>
          <w:color w:val="FF0000"/>
          <w:lang w:val="en-US"/>
        </w:rPr>
        <w:t>If necessary, the auditor could get the pc to define each</w:t>
      </w:r>
      <w:r w:rsidR="00585F5F" w:rsidRPr="00585F5F">
        <w:rPr>
          <w:color w:val="FF0000"/>
          <w:lang w:val="en-US"/>
        </w:rPr>
        <w:t xml:space="preserve"> </w:t>
      </w:r>
      <w:r w:rsidRPr="00585F5F">
        <w:rPr>
          <w:color w:val="FF0000"/>
          <w:lang w:val="en-US"/>
        </w:rPr>
        <w:t>word of the command to be used.</w:t>
      </w:r>
    </w:p>
    <w:p w:rsidR="002C223C" w:rsidRPr="00585F5F" w:rsidRDefault="002C223C" w:rsidP="00585F5F">
      <w:pPr>
        <w:pStyle w:val="Corpodetexto"/>
        <w:rPr>
          <w:color w:val="FF0000"/>
          <w:lang w:val="en-US"/>
        </w:rPr>
      </w:pPr>
      <w:r w:rsidRPr="00585F5F">
        <w:rPr>
          <w:color w:val="FF0000"/>
          <w:lang w:val="en-US"/>
        </w:rPr>
        <w:t>UNDER NO CIRCUMSTANCES IS THE AUDITOR TO EVALUATE FOR THE PC</w:t>
      </w:r>
      <w:r w:rsidR="00585F5F" w:rsidRPr="00585F5F">
        <w:rPr>
          <w:color w:val="FF0000"/>
          <w:lang w:val="en-US"/>
        </w:rPr>
        <w:t xml:space="preserve"> </w:t>
      </w:r>
      <w:r w:rsidRPr="00585F5F">
        <w:rPr>
          <w:color w:val="FF0000"/>
          <w:lang w:val="en-US"/>
        </w:rPr>
        <w:t>AND TELL HIM WHAT THE WORD OR COMMAND MEANS.</w:t>
      </w:r>
    </w:p>
    <w:p w:rsidR="002C223C" w:rsidRPr="00585F5F" w:rsidRDefault="002C223C" w:rsidP="00585F5F">
      <w:pPr>
        <w:pStyle w:val="Corpodetexto"/>
        <w:rPr>
          <w:color w:val="FF0000"/>
          <w:lang w:val="en-US"/>
        </w:rPr>
      </w:pPr>
      <w:r w:rsidRPr="00585F5F">
        <w:rPr>
          <w:color w:val="FF0000"/>
          <w:lang w:val="en-US"/>
        </w:rPr>
        <w:t>The worst fault is the pc using a new set of words in place</w:t>
      </w:r>
      <w:r w:rsidR="00585F5F" w:rsidRPr="00585F5F">
        <w:rPr>
          <w:color w:val="FF0000"/>
          <w:lang w:val="en-US"/>
        </w:rPr>
        <w:t xml:space="preserve"> </w:t>
      </w:r>
      <w:r w:rsidRPr="00585F5F">
        <w:rPr>
          <w:color w:val="FF0000"/>
          <w:lang w:val="en-US"/>
        </w:rPr>
        <w:t>of the actual word and answering the alter-ised word, not</w:t>
      </w:r>
      <w:r w:rsidR="00585F5F" w:rsidRPr="00585F5F">
        <w:rPr>
          <w:color w:val="FF0000"/>
          <w:lang w:val="en-US"/>
        </w:rPr>
        <w:t xml:space="preserve"> </w:t>
      </w:r>
      <w:r w:rsidRPr="00585F5F">
        <w:rPr>
          <w:color w:val="FF0000"/>
          <w:lang w:val="en-US"/>
        </w:rPr>
        <w:t xml:space="preserve">the word itself, (see HCOB 10 March 1965, </w:t>
      </w:r>
      <w:r w:rsidR="00585F5F" w:rsidRPr="00585F5F">
        <w:rPr>
          <w:color w:val="FF0000"/>
          <w:lang w:val="en-US"/>
        </w:rPr>
        <w:t>“</w:t>
      </w:r>
      <w:r w:rsidRPr="00585F5F">
        <w:rPr>
          <w:color w:val="FF0000"/>
          <w:lang w:val="en-US"/>
        </w:rPr>
        <w:t>Words,</w:t>
      </w:r>
      <w:r w:rsidR="00585F5F" w:rsidRPr="00585F5F">
        <w:rPr>
          <w:color w:val="FF0000"/>
          <w:lang w:val="en-US"/>
        </w:rPr>
        <w:t xml:space="preserve"> </w:t>
      </w:r>
      <w:r w:rsidRPr="00585F5F">
        <w:rPr>
          <w:color w:val="FF0000"/>
          <w:lang w:val="en-US"/>
        </w:rPr>
        <w:t>Misunderstood Goofs</w:t>
      </w:r>
      <w:r w:rsidR="00585F5F" w:rsidRPr="00585F5F">
        <w:rPr>
          <w:color w:val="FF0000"/>
          <w:lang w:val="en-US"/>
        </w:rPr>
        <w:t>”</w:t>
      </w:r>
      <w:r w:rsidRPr="00585F5F">
        <w:rPr>
          <w:color w:val="FF0000"/>
          <w:lang w:val="en-US"/>
        </w:rPr>
        <w:t>).</w:t>
      </w:r>
    </w:p>
    <w:p w:rsidR="002C223C" w:rsidRPr="00585F5F" w:rsidRDefault="002C223C" w:rsidP="00585F5F">
      <w:pPr>
        <w:rPr>
          <w:color w:val="FF0000"/>
          <w:lang w:val="en-US"/>
        </w:rPr>
      </w:pPr>
    </w:p>
    <w:p w:rsidR="002C223C" w:rsidRPr="00585F5F" w:rsidRDefault="002C223C" w:rsidP="00585F5F">
      <w:pPr>
        <w:ind w:left="6096"/>
        <w:rPr>
          <w:color w:val="FF0000"/>
          <w:lang w:val="en-US"/>
        </w:rPr>
      </w:pPr>
      <w:r w:rsidRPr="00585F5F">
        <w:rPr>
          <w:color w:val="FF0000"/>
          <w:lang w:val="en-US"/>
        </w:rPr>
        <w:t>L. RON HUBBARD</w:t>
      </w:r>
    </w:p>
    <w:p w:rsidR="002C223C" w:rsidRPr="00585F5F" w:rsidRDefault="002C223C" w:rsidP="00585F5F">
      <w:pPr>
        <w:rPr>
          <w:color w:val="FF0000"/>
          <w:lang w:val="en-US"/>
        </w:rPr>
      </w:pPr>
    </w:p>
    <w:p w:rsidR="002C223C" w:rsidRPr="00585F5F" w:rsidRDefault="002C223C" w:rsidP="00585F5F">
      <w:pPr>
        <w:rPr>
          <w:color w:val="FF0000"/>
          <w:lang w:val="en-US"/>
        </w:rPr>
      </w:pPr>
      <w:proofErr w:type="spellStart"/>
      <w:r w:rsidRPr="00585F5F">
        <w:rPr>
          <w:color w:val="FF0000"/>
          <w:lang w:val="en-US"/>
        </w:rPr>
        <w:t>LRH:ml.cden</w:t>
      </w:r>
      <w:proofErr w:type="spellEnd"/>
      <w:r w:rsidRPr="00585F5F">
        <w:rPr>
          <w:color w:val="FF0000"/>
          <w:lang w:val="en-US"/>
        </w:rPr>
        <w:t xml:space="preserve"> </w:t>
      </w:r>
    </w:p>
    <w:p w:rsidR="002C223C" w:rsidRPr="00585F5F" w:rsidRDefault="002C223C" w:rsidP="00585F5F">
      <w:pPr>
        <w:rPr>
          <w:color w:val="FF0000"/>
          <w:lang w:val="en-US"/>
        </w:rPr>
      </w:pPr>
      <w:r w:rsidRPr="00585F5F">
        <w:rPr>
          <w:color w:val="FF0000"/>
          <w:lang w:val="en-US"/>
        </w:rPr>
        <w:t>Copyright c 1965</w:t>
      </w:r>
    </w:p>
    <w:p w:rsidR="002C223C" w:rsidRPr="00585F5F" w:rsidRDefault="002C223C" w:rsidP="00585F5F">
      <w:pPr>
        <w:rPr>
          <w:color w:val="FF0000"/>
          <w:lang w:val="en-US"/>
        </w:rPr>
      </w:pPr>
      <w:r w:rsidRPr="00585F5F">
        <w:rPr>
          <w:color w:val="FF0000"/>
          <w:lang w:val="en-US"/>
        </w:rPr>
        <w:t>by L. Ron Hubbard</w:t>
      </w:r>
    </w:p>
    <w:p w:rsidR="002C223C" w:rsidRPr="00585F5F" w:rsidRDefault="002C223C" w:rsidP="00585F5F">
      <w:pPr>
        <w:rPr>
          <w:color w:val="FF0000"/>
          <w:lang w:val="en-US"/>
        </w:rPr>
      </w:pPr>
      <w:r w:rsidRPr="00585F5F">
        <w:rPr>
          <w:color w:val="FF0000"/>
          <w:lang w:val="en-US"/>
        </w:rPr>
        <w:t>ALL RIGHTS RESERVED</w:t>
      </w:r>
    </w:p>
    <w:bookmarkEnd w:id="0"/>
    <w:p w:rsidR="002C223C" w:rsidRPr="00585F5F" w:rsidRDefault="002C223C" w:rsidP="00585F5F">
      <w:pPr>
        <w:rPr>
          <w:color w:val="FF0000"/>
          <w:lang w:val="en-US"/>
        </w:rPr>
      </w:pPr>
    </w:p>
    <w:sectPr w:rsidR="002C223C" w:rsidRPr="00585F5F">
      <w:pgSz w:w="11907" w:h="16840" w:code="9"/>
      <w:pgMar w:top="1440" w:right="1247" w:bottom="1361" w:left="1531" w:header="1134" w:footer="96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3C"/>
    <w:rsid w:val="002562B5"/>
    <w:rsid w:val="002C223C"/>
    <w:rsid w:val="00455350"/>
    <w:rsid w:val="00575F3A"/>
    <w:rsid w:val="00585F5F"/>
    <w:rsid w:val="005E2C04"/>
    <w:rsid w:val="005E73FD"/>
    <w:rsid w:val="007F05A1"/>
    <w:rsid w:val="00DE0760"/>
    <w:rsid w:val="00DF436F"/>
    <w:rsid w:val="00E6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FA241-1A83-40DF-A9AF-027ADA40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C223C"/>
    <w:pPr>
      <w:spacing w:after="120"/>
      <w:jc w:val="both"/>
    </w:pPr>
    <w:rPr>
      <w:rFonts w:ascii="Tahoma" w:hAnsi="Tahoma"/>
      <w:szCs w:val="24"/>
    </w:rPr>
  </w:style>
  <w:style w:type="paragraph" w:styleId="Ttulo1">
    <w:name w:val="heading 1"/>
    <w:basedOn w:val="Normal"/>
    <w:next w:val="Normal"/>
    <w:link w:val="Ttulo1Carter"/>
    <w:qFormat/>
    <w:rsid w:val="00585F5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normal0">
    <w:name w:val="normal"/>
    <w:basedOn w:val="Tipodeletrapredefinidodopargrafo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Textosimples">
    <w:name w:val="Plain Text"/>
    <w:basedOn w:val="Normal"/>
    <w:rsid w:val="002C223C"/>
    <w:rPr>
      <w:rFonts w:ascii="Courier New" w:hAnsi="Courier New" w:cs="Courier New"/>
      <w:szCs w:val="20"/>
    </w:rPr>
  </w:style>
  <w:style w:type="character" w:customStyle="1" w:styleId="Ttulo1Carter">
    <w:name w:val="Título 1 Caráter"/>
    <w:basedOn w:val="Tipodeletrapredefinidodopargrafo"/>
    <w:link w:val="Ttulo1"/>
    <w:rsid w:val="00585F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a">
    <w:name w:val="List"/>
    <w:basedOn w:val="Normal"/>
    <w:rsid w:val="00585F5F"/>
    <w:pPr>
      <w:ind w:left="283" w:hanging="283"/>
      <w:contextualSpacing/>
    </w:pPr>
  </w:style>
  <w:style w:type="paragraph" w:styleId="Corpodetexto">
    <w:name w:val="Body Text"/>
    <w:basedOn w:val="Normal"/>
    <w:link w:val="CorpodetextoCarter"/>
    <w:rsid w:val="00585F5F"/>
  </w:style>
  <w:style w:type="character" w:customStyle="1" w:styleId="CorpodetextoCarter">
    <w:name w:val="Corpo de texto Caráter"/>
    <w:basedOn w:val="Tipodeletrapredefinidodopargrafo"/>
    <w:link w:val="Corpodetexto"/>
    <w:rsid w:val="00585F5F"/>
    <w:rPr>
      <w:rFonts w:ascii="Tahoma" w:hAnsi="Tahoma"/>
      <w:szCs w:val="24"/>
    </w:rPr>
  </w:style>
  <w:style w:type="paragraph" w:customStyle="1" w:styleId="Autoria">
    <w:name w:val="Autoria"/>
    <w:basedOn w:val="Corpodetexto"/>
    <w:rsid w:val="00585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ke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fr</dc:creator>
  <cp:keywords/>
  <dc:description/>
  <cp:lastModifiedBy>Franz Le Gal</cp:lastModifiedBy>
  <cp:revision>2</cp:revision>
  <dcterms:created xsi:type="dcterms:W3CDTF">2018-09-09T15:10:00Z</dcterms:created>
  <dcterms:modified xsi:type="dcterms:W3CDTF">2018-09-09T15:10:00Z</dcterms:modified>
</cp:coreProperties>
</file>