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32D2C" w14:textId="77777777" w:rsidR="00900569" w:rsidRPr="007506F1" w:rsidRDefault="00900569">
      <w:pPr>
        <w:ind w:firstLine="0"/>
        <w:jc w:val="cente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HUBBARD COMMUNICATIONS OFFICE </w:t>
      </w:r>
      <w:r w:rsidRPr="007506F1">
        <w:rPr>
          <w:rFonts w:ascii="Helvetica" w:hAnsi="Helvetica"/>
          <w:snapToGrid w:val="0"/>
          <w:color w:val="C00000"/>
          <w:sz w:val="24"/>
          <w:lang w:val="en-US" w:eastAsia="pt-PT"/>
        </w:rPr>
        <w:br/>
        <w:t>Saint Hill Manor, East Grinstead, Sussex</w:t>
      </w:r>
    </w:p>
    <w:p w14:paraId="1588B5B2" w14:textId="77777777" w:rsidR="00900569" w:rsidRPr="007506F1" w:rsidRDefault="00900569">
      <w:pPr>
        <w:ind w:firstLine="0"/>
        <w:jc w:val="cente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HCO POLICY LETTER OF 7 APRIL 1970RB </w:t>
      </w:r>
      <w:r w:rsidRPr="007506F1">
        <w:rPr>
          <w:rFonts w:ascii="Helvetica" w:hAnsi="Helvetica"/>
          <w:snapToGrid w:val="0"/>
          <w:color w:val="C00000"/>
          <w:sz w:val="24"/>
          <w:lang w:val="en-US" w:eastAsia="pt-PT"/>
        </w:rPr>
        <w:br/>
      </w:r>
    </w:p>
    <w:p w14:paraId="38AF36CB" w14:textId="77777777" w:rsidR="00900569" w:rsidRPr="007506F1" w:rsidRDefault="00900569">
      <w:pPr>
        <w:ind w:firstLine="0"/>
        <w:jc w:val="cente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REVISED 8 DECEMBER 1978</w:t>
      </w:r>
      <w:r w:rsidRPr="007506F1">
        <w:rPr>
          <w:rFonts w:ascii="Helvetica" w:hAnsi="Helvetica"/>
          <w:snapToGrid w:val="0"/>
          <w:color w:val="C00000"/>
          <w:sz w:val="24"/>
          <w:lang w:val="en-US" w:eastAsia="pt-PT"/>
        </w:rPr>
        <w:br/>
        <w:t>(Revisions not printed in a different type style)</w:t>
      </w:r>
    </w:p>
    <w:p w14:paraId="34D5EE60" w14:textId="77777777" w:rsidR="00900569" w:rsidRPr="007506F1" w:rsidRDefault="00900569">
      <w:pPr>
        <w:ind w:firstLine="0"/>
        <w:jc w:val="center"/>
        <w:rPr>
          <w:rFonts w:ascii="Helvetica" w:hAnsi="Helvetica"/>
          <w:snapToGrid w:val="0"/>
          <w:color w:val="C00000"/>
          <w:sz w:val="24"/>
          <w:lang w:val="en-US" w:eastAsia="pt-PT"/>
        </w:rPr>
      </w:pPr>
    </w:p>
    <w:p w14:paraId="0E26B08B" w14:textId="77777777" w:rsidR="00900569" w:rsidRPr="007506F1" w:rsidRDefault="00900569">
      <w:pPr>
        <w:ind w:firstLine="0"/>
        <w:jc w:val="left"/>
        <w:rPr>
          <w:rFonts w:ascii="Helvetica" w:hAnsi="Helvetica"/>
          <w:snapToGrid w:val="0"/>
          <w:color w:val="C00000"/>
          <w:sz w:val="24"/>
          <w:lang w:val="en-US" w:eastAsia="pt-PT"/>
        </w:rPr>
      </w:pPr>
      <w:r w:rsidRPr="007506F1">
        <w:rPr>
          <w:snapToGrid w:val="0"/>
          <w:color w:val="C00000"/>
          <w:lang w:val="en-US" w:eastAsia="pt-PT"/>
        </w:rPr>
        <w:t>Remimeo</w:t>
      </w:r>
      <w:r w:rsidRPr="007506F1">
        <w:rPr>
          <w:snapToGrid w:val="0"/>
          <w:color w:val="C00000"/>
          <w:lang w:val="en-US" w:eastAsia="pt-PT"/>
        </w:rPr>
        <w:br/>
        <w:t xml:space="preserve"> Class IV Grad Checksheet</w:t>
      </w:r>
      <w:r w:rsidRPr="007506F1">
        <w:rPr>
          <w:color w:val="C00000"/>
          <w:lang w:val="en-US"/>
        </w:rPr>
        <w:br/>
      </w:r>
      <w:r w:rsidRPr="007506F1">
        <w:rPr>
          <w:rFonts w:ascii="Helvetica" w:hAnsi="Helvetica"/>
          <w:snapToGrid w:val="0"/>
          <w:color w:val="C00000"/>
          <w:sz w:val="24"/>
          <w:lang w:val="en-US" w:eastAsia="pt-PT"/>
        </w:rPr>
        <w:t xml:space="preserve">Class VI Checksheet </w:t>
      </w:r>
      <w:r w:rsidRPr="007506F1">
        <w:rPr>
          <w:rFonts w:ascii="Helvetica" w:hAnsi="Helvetica"/>
          <w:snapToGrid w:val="0"/>
          <w:color w:val="C00000"/>
          <w:sz w:val="24"/>
          <w:lang w:val="en-US" w:eastAsia="pt-PT"/>
        </w:rPr>
        <w:br/>
        <w:t>Class IV Grad Auditors</w:t>
      </w:r>
    </w:p>
    <w:p w14:paraId="7D4F8BE6" w14:textId="77777777" w:rsidR="00900569" w:rsidRPr="007506F1" w:rsidRDefault="00900569">
      <w:pPr>
        <w:pStyle w:val="Corpodetexto"/>
        <w:rPr>
          <w:color w:val="C00000"/>
          <w:lang w:val="en-US"/>
        </w:rPr>
      </w:pPr>
    </w:p>
    <w:p w14:paraId="6FB6FABA" w14:textId="77777777" w:rsidR="00900569" w:rsidRPr="007506F1" w:rsidRDefault="00900569">
      <w:pPr>
        <w:ind w:firstLine="0"/>
        <w:jc w:val="center"/>
        <w:rPr>
          <w:rFonts w:ascii="Helvetica" w:hAnsi="Helvetica"/>
          <w:b/>
          <w:bCs/>
          <w:snapToGrid w:val="0"/>
          <w:color w:val="C00000"/>
          <w:sz w:val="28"/>
          <w:szCs w:val="22"/>
          <w:lang w:val="en-US" w:eastAsia="pt-PT"/>
        </w:rPr>
      </w:pPr>
      <w:bookmarkStart w:id="0" w:name="_GoBack"/>
      <w:r w:rsidRPr="007506F1">
        <w:rPr>
          <w:rFonts w:ascii="Helvetica" w:hAnsi="Helvetica"/>
          <w:b/>
          <w:bCs/>
          <w:snapToGrid w:val="0"/>
          <w:color w:val="C00000"/>
          <w:sz w:val="28"/>
          <w:szCs w:val="22"/>
          <w:lang w:val="en-US" w:eastAsia="pt-PT"/>
        </w:rPr>
        <w:t>GREEN FORM</w:t>
      </w:r>
    </w:p>
    <w:bookmarkEnd w:id="0"/>
    <w:p w14:paraId="59BD9B4B" w14:textId="77777777"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The Green Form is used to detect the peculiarities and elements of a pc’s life which are causing case trouble or preventing gains. (It is not used to cure high or low TA.)</w:t>
      </w:r>
    </w:p>
    <w:p w14:paraId="59FB7179" w14:textId="77777777"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You can assess it Method 3 and handle, not going beyond the first F/N, but its real use is Method 5 and send to the C/S for programming.</w:t>
      </w:r>
    </w:p>
    <w:p w14:paraId="1E3D1802" w14:textId="77777777"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It can also be used in combination with the Expanded Green Form 40RD to precisely locate and solve any resistiveness of a pc’s case.</w:t>
      </w:r>
    </w:p>
    <w:p w14:paraId="28CED188" w14:textId="77777777"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Directions for use of the Green Form and the Expanded Green Form 40RD are given in HCOB 8 December 78 11, GREEN FORM AND EXPANDED GREEN FORM 40RD, USE OF. It is vital, before using these lists, that any auditor or C/S first checks out on the above issue.</w:t>
      </w:r>
    </w:p>
    <w:p w14:paraId="214908DA" w14:textId="6EC43CCF"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PC NAME: </w:t>
      </w:r>
      <w:r w:rsidR="007506F1" w:rsidRPr="007506F1">
        <w:rPr>
          <w:rFonts w:ascii="Helvetica" w:hAnsi="Helvetica"/>
          <w:snapToGrid w:val="0"/>
          <w:color w:val="C00000"/>
          <w:sz w:val="24"/>
          <w:lang w:val="en-US" w:eastAsia="pt-PT"/>
        </w:rPr>
        <w:t xml:space="preserve">_________________________________    </w:t>
      </w:r>
      <w:r w:rsidRPr="007506F1">
        <w:rPr>
          <w:rFonts w:ascii="Helvetica" w:hAnsi="Helvetica"/>
          <w:snapToGrid w:val="0"/>
          <w:color w:val="C00000"/>
          <w:sz w:val="24"/>
          <w:lang w:val="en-US" w:eastAsia="pt-PT"/>
        </w:rPr>
        <w:t>DATE:</w:t>
      </w:r>
      <w:r w:rsidR="007506F1" w:rsidRPr="007506F1">
        <w:rPr>
          <w:rFonts w:ascii="Helvetica" w:hAnsi="Helvetica"/>
          <w:snapToGrid w:val="0"/>
          <w:color w:val="C00000"/>
          <w:sz w:val="24"/>
          <w:lang w:val="en-US" w:eastAsia="pt-PT"/>
        </w:rPr>
        <w:tab/>
        <w:t>_________</w:t>
      </w:r>
    </w:p>
    <w:p w14:paraId="09E560C0" w14:textId="32DC1E51" w:rsidR="00900569" w:rsidRPr="007506F1" w:rsidRDefault="00900569">
      <w:pPr>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AUDITOR: </w:t>
      </w:r>
      <w:r w:rsidR="007506F1" w:rsidRPr="007506F1">
        <w:rPr>
          <w:rFonts w:ascii="Helvetica" w:hAnsi="Helvetica"/>
          <w:snapToGrid w:val="0"/>
          <w:color w:val="C00000"/>
          <w:sz w:val="24"/>
          <w:lang w:val="en-US" w:eastAsia="pt-PT"/>
        </w:rPr>
        <w:tab/>
        <w:t>___________________________________</w:t>
      </w:r>
      <w:r w:rsidRPr="007506F1">
        <w:rPr>
          <w:rFonts w:ascii="Helvetica" w:hAnsi="Helvetica"/>
          <w:snapToGrid w:val="0"/>
          <w:color w:val="C00000"/>
          <w:sz w:val="24"/>
          <w:lang w:val="en-US" w:eastAsia="pt-PT"/>
        </w:rPr>
        <w:t>__</w:t>
      </w:r>
    </w:p>
    <w:p w14:paraId="3FBD5927" w14:textId="77777777" w:rsidR="00900569" w:rsidRPr="007506F1" w:rsidRDefault="00900569">
      <w:pPr>
        <w:rPr>
          <w:rFonts w:ascii="Helvetica" w:hAnsi="Helvetica"/>
          <w:snapToGrid w:val="0"/>
          <w:color w:val="C00000"/>
          <w:sz w:val="24"/>
          <w:lang w:val="en-US" w:eastAsia="pt-PT"/>
        </w:rPr>
      </w:pPr>
    </w:p>
    <w:p w14:paraId="5E11F7DF" w14:textId="6266ED3D"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1A. HAVE YOU NOT HAD SUFFICIENT SLEEP?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725F0385" w14:textId="4CBFFC0B"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1B. ARE YOU PHYSICALLY TIRED?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4216F988" w14:textId="1D837AD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1C. HAVE YOU NOT HAD ENOUGH FOOD?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066FA5C2" w14:textId="6F0F84D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1D. ARE YOU HUNGRY?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0436C4AB" w14:textId="3AD90B91"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1E. HAVE YOU DRUNK ALCOHOL?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442388A5" w14:textId="40F44C5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IF. HAVE YOU TAKEN ASPIRIN?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223E0872" w14:textId="3F196D0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1G. HAVE YOU TAKEN TRANQUILIZERS?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0A15CC6E" w14:textId="7773F5C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lastRenderedPageBreak/>
        <w:t xml:space="preserve">1H. HAVE YOU TAKEN DRUGS?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Do not audit a pc who has not had sufficient food or rest or who has taken aspirin or drugs. If one of the above questions reads, assess no further; take the question up with the pc. If he is tired, send him home to rest, if he is hungry, send him to get well fed, and if he has taken drugs, he will have to dry out for the time specified in HCOB 17 Oct 69RA, DRUGS, ASPIRIN AND TRANQUILIZERS.</w:t>
      </w:r>
    </w:p>
    <w:p w14:paraId="36A812B5"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015058C7" w14:textId="48EC4F2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2A. HAVE YOU GONE EXTERIOR IN AUDITING?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If the pc is Clear, Dianetic Clear or OT and has not had an Int RD, do the End of Endless Int Repair RD per Int Series 4R. Do not run any Dianetics. Otherwise, if the pc has never had an Int RD, give him a standard Int RD per Int Series 2.</w:t>
      </w:r>
    </w:p>
    <w:p w14:paraId="2CA5125D"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026A8258" w14:textId="53BE3E0B"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2B. HAS YOUR INT RD BEEN MESSED UP?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Do an Int RD Correction List Revised (HCOB 29 Oct 71RA). If Int Correction has already been done on the pc get </w:t>
      </w:r>
      <w:proofErr w:type="gramStart"/>
      <w:r w:rsidRPr="007506F1">
        <w:rPr>
          <w:rFonts w:ascii="Helvetica" w:hAnsi="Helvetica"/>
          <w:snapToGrid w:val="0"/>
          <w:color w:val="C00000"/>
          <w:sz w:val="24"/>
          <w:lang w:val="en-US" w:eastAsia="pt-PT"/>
        </w:rPr>
        <w:t>an</w:t>
      </w:r>
      <w:proofErr w:type="gramEnd"/>
      <w:r w:rsidRPr="007506F1">
        <w:rPr>
          <w:rFonts w:ascii="Helvetica" w:hAnsi="Helvetica"/>
          <w:snapToGrid w:val="0"/>
          <w:color w:val="C00000"/>
          <w:sz w:val="24"/>
          <w:lang w:val="en-US" w:eastAsia="pt-PT"/>
        </w:rPr>
        <w:t xml:space="preserve"> FES of the Int RD and its corrections. When all errors are corrected the C/S may order the End of Endless Int Repair RD per Int Series 4R.</w:t>
      </w:r>
    </w:p>
    <w:p w14:paraId="445F180B"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B17185A" w14:textId="0F2A34FE"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 HAS THERE BEEN A LIST ERROR?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Find out which and handle with an L4BRA.</w:t>
      </w:r>
    </w:p>
    <w:p w14:paraId="613FA354"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500E0461" w14:textId="6169AA0D"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4A. DO YOU HAVE AN ARC BREAK?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Handle with ARCU CDEINR E/S to F/N.</w:t>
      </w:r>
    </w:p>
    <w:p w14:paraId="2DAD9B13"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4CADA00" w14:textId="7823066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4B. DO YOU HAVE AN ARC BREAK WITH THE ENVIRONMENT?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ARCU CDEINR E/S to F/N or Remedy B if ordered by the C/S. (Ref: BTB 14 Aug 68R, REMEDY B—ENVIRONMENT AND “NEW STYLE.”)</w:t>
      </w:r>
    </w:p>
    <w:p w14:paraId="72B8DFAD"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51A06E5" w14:textId="3969D646"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4C. DO YOU HAVE A PRESENT TIME PROBLEM?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2C4E20F6"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42875150" w14:textId="4C533590"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4D. HAS A WITHHOLD BEEN MISSED?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what, who nearly found out, what they did to miss it, E/S M/W/H to F/N.</w:t>
      </w:r>
    </w:p>
    <w:p w14:paraId="2F3AB7F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5C4746E6" w14:textId="7AB16D9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4E. WAS THERE A WITHHOLD THAT KEPT COMING UP?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Who wouldn’t accept it, who said it still read. Indicate it was a false read. 2WC the concern.</w:t>
      </w:r>
    </w:p>
    <w:p w14:paraId="03C5AC99"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577C16B" w14:textId="517B175D"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4F. HAVE YOU COMMITTED AN OVERT?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Pull it, E/S to F/N.</w:t>
      </w:r>
    </w:p>
    <w:p w14:paraId="7A3C23F2"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E43F3DF" w14:textId="703C00F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5. ARE YOU EXPERIMENTING?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48FDB58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FEF8F3A" w14:textId="482B00D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6. ARE YOU ALTERING TECH?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34CC4CC4"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456560C" w14:textId="1CA9BD11"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7. ARE YOU DOING SOMETHING ELSE WITH TECH?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36C7020E"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F2FEA1E" w14:textId="0BA69480"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8. HAVE YOU TYPED, HANDWRITTEN OR TAPED COPIES OF ANY CONFIDENTIAL MATERIALS?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109BBBE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2C355FFC" w14:textId="4185739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9. ARE YOU HERE TO GET DATA FOR SOMEONE ELSE?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what, when, all, who E/S to F/N.</w:t>
      </w:r>
    </w:p>
    <w:p w14:paraId="37B0A221"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6B00D48" w14:textId="0E4894E6"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10. DO YOU HAVE A CRIMINAL RECORD OR CRIMES FOR WHICH YOU COULD BE ARRESTED?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Note all crimes, with what, when, all and who and handle with E/S to F/N.</w:t>
      </w:r>
    </w:p>
    <w:p w14:paraId="1184E4EB"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7AFA489D" w14:textId="324EC90A"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11. ARE YOU HERE TO BE CURED OF SOMETHING NOT MENTIONED?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13834AEB"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6EC0977C" w14:textId="2EDDDB6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12. DO YOU HAVE UNPAID DEBTS TO ORGS?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1036196B"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D8051FA" w14:textId="0679D70C"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13. DO YOU HAVE KNOWLEDGE OF A CRIME AGAINST SCIENTOLOGY?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Get time, place, form and event E/S to F/N.</w:t>
      </w:r>
    </w:p>
    <w:p w14:paraId="0B3B8B2E"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ED5CD3E" w14:textId="0657107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14. ARE THERE IGNORED ORIGINATIONS?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551EA9B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B2FB33E" w14:textId="3932A84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15. HAVE YOU BEEN SELF-AUDITING!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 or L1C on the prior upset. If prior upset was in auditing, use the appropriate correction list.</w:t>
      </w:r>
    </w:p>
    <w:p w14:paraId="0FFC24C6" w14:textId="1462F768"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16A HAVE YOU BEEN AUDITED BY A NONSTANDARD AUDITOR?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33B9FD4A"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571B6BD6" w14:textId="0136D5AE"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16B. HAS THERE BEEN A NONSTANDARD PROCESS?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2FB026DD"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5204DB84" w14:textId="13CFBE09"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16C. HAS THERE BEEN A BAD AUDITING COMM CYCLE? Itsa E/S itsa to F/N.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L1C if necessary.</w:t>
      </w:r>
    </w:p>
    <w:p w14:paraId="23BA24C4"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F662A93" w14:textId="37214BF5"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16D HAVE THERE BEEN CODE BREAKS?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136BC28C"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2D7C1827" w14:textId="28132A0F"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17A IS THERE AN ENGRAM IN </w:t>
      </w:r>
      <w:proofErr w:type="spellStart"/>
      <w:r w:rsidRPr="007506F1">
        <w:rPr>
          <w:rFonts w:ascii="Helvetica" w:hAnsi="Helvetica"/>
          <w:snapToGrid w:val="0"/>
          <w:color w:val="C00000"/>
          <w:sz w:val="24"/>
          <w:lang w:val="en-US" w:eastAsia="pt-PT"/>
        </w:rPr>
        <w:t>RESTIMULATION</w:t>
      </w:r>
      <w:proofErr w:type="spellEnd"/>
      <w:r w:rsidRPr="007506F1">
        <w:rPr>
          <w:rFonts w:ascii="Helvetica" w:hAnsi="Helvetica"/>
          <w:snapToGrid w:val="0"/>
          <w:color w:val="C00000"/>
          <w:sz w:val="24"/>
          <w:lang w:val="en-US" w:eastAsia="pt-PT"/>
        </w:rPr>
        <w:t xml:space="preserv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L3RF and handle. (On a Clear, OT or Dianetic Clear, indicate the read. You may do an L3RF if needed, however. do no handling beyond indicating the read. See HCOB 30 Oct 78 C/S Series 53, USE OF for further data on handling reading Dianetic items on Clears, OTs and Dianetic Clears.)</w:t>
      </w:r>
    </w:p>
    <w:p w14:paraId="024159F2"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0CB76657" w14:textId="202439E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17B. IS A PICTURE NOT ERASED?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Handle as in 17A above.</w:t>
      </w:r>
    </w:p>
    <w:p w14:paraId="28CD69F3"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72DDC6BC" w14:textId="6B66476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18. IS THERE AN ENGRAM EXACTLY MATCHING PT DANGERS?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Run it out Triple or Quad. (On Clears, OTs and Dianetic Clears, handle as in 17A above.)</w:t>
      </w:r>
    </w:p>
    <w:p w14:paraId="4DCDEFC4"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11DFDCD" w14:textId="707418A1"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19. ARE YOU CONNECTED TO A SUPPRESSIVE PERSON?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2WC to F/N. Return to C/S for instructions on further handling if needed.</w:t>
      </w:r>
    </w:p>
    <w:p w14:paraId="30E1BDF1"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69E83B4" w14:textId="5F409E4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20. ARE YOU CONNECTED TO A SUPPRESSIVE GROUP?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2WC to F/N. Return to C/S for instructions on further handling if needed.</w:t>
      </w:r>
    </w:p>
    <w:p w14:paraId="4D05719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7A2F6F3F" w14:textId="64E4BA7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21. IS THERE AN ENVIRONMENTAL MENACE?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2WC to F/N. Return to C/S.</w:t>
      </w:r>
    </w:p>
    <w:p w14:paraId="35D1B7E0"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08CBC272" w14:textId="68E5B9C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22. ARE YOU HERE BECAUSE SOMEONE ELSE DEMANDED IT?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2WC to F/N. Return to C/S.</w:t>
      </w:r>
    </w:p>
    <w:p w14:paraId="0BEF3AF3" w14:textId="4987EE0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23A. DO YOU HAVE A HIDDEN STANDARD?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L&amp;N “What hasn’t been handled?” L&amp;N “Who or what would have (item above) ?” Run O/W on the item.</w:t>
      </w:r>
    </w:p>
    <w:p w14:paraId="7EC29033"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73B54435" w14:textId="0922EDB1"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23B. WHAT WOULD HAVE TO HAPPEN FOR YOU TO KNOW SCIENTOLOGY WORKS?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Handle as in 23A above.</w:t>
      </w:r>
    </w:p>
    <w:p w14:paraId="1C0547D7"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0C068D7C" w14:textId="11A1C0D9"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24. WHAT WOULD HAPPEN IF SCIENTOLOGY WORKED?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05701216"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726E74A2" w14:textId="377293E2"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25. CAN’T YOU STUDY?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Assess and handle a Study Green Form.</w:t>
      </w:r>
    </w:p>
    <w:p w14:paraId="41A0204A"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27D5999" w14:textId="370392E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26. HAS ANYTHING BEEN SUPPRESSED?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1F273721"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DE3080A" w14:textId="3E7AC1F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27. HAS ANYTHING BEEN INVALIDATED?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066FAD19"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9B85015" w14:textId="05504A70"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28. HAS ANYTHING BEEN EVALUATED?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7444608F"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EE5178F" w14:textId="7E393EC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29. HAS ANYTHING BEEN RUSHED?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752ABA80"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5C5B24C" w14:textId="0341A8BB"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30. HAS ANYTHING BEEN MISSED?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Itsa E/S itsa to F/N.</w:t>
      </w:r>
    </w:p>
    <w:p w14:paraId="08F2B486"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C55F66F" w14:textId="62044110"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31. HAS A PROCESS BEEN LEFT UNFLAT?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2WC for data to F/N. Return to C/S.</w:t>
      </w:r>
    </w:p>
    <w:p w14:paraId="5840DF1D"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38DBDE96" w14:textId="4BBC440F"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32. HAS A PROCESS BEEN OVERRUN?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Rehab.</w:t>
      </w:r>
    </w:p>
    <w:p w14:paraId="108BDC34"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5F6E773" w14:textId="608B67D1"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33. HAS A RELEASE BEEN BYPASSED?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Rehab.</w:t>
      </w:r>
    </w:p>
    <w:p w14:paraId="5F1AAE37"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C1A0124" w14:textId="146139AC"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34. HAVE YOU BEEN </w:t>
      </w:r>
      <w:proofErr w:type="spellStart"/>
      <w:r w:rsidRPr="007506F1">
        <w:rPr>
          <w:rFonts w:ascii="Helvetica" w:hAnsi="Helvetica"/>
          <w:snapToGrid w:val="0"/>
          <w:color w:val="C00000"/>
          <w:sz w:val="24"/>
          <w:lang w:val="en-US" w:eastAsia="pt-PT"/>
        </w:rPr>
        <w:t>OVERREPAIRED</w:t>
      </w:r>
      <w:proofErr w:type="spellEnd"/>
      <w:r w:rsidRPr="007506F1">
        <w:rPr>
          <w:rFonts w:ascii="Helvetica" w:hAnsi="Helvetica"/>
          <w:snapToGrid w:val="0"/>
          <w:color w:val="C00000"/>
          <w:sz w:val="24"/>
          <w:lang w:val="en-US" w:eastAsia="pt-PT"/>
        </w:rPr>
        <w:t xml:space="preserv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Repair Correction List.</w:t>
      </w:r>
    </w:p>
    <w:p w14:paraId="1CAA9E2B" w14:textId="1D9A6666"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35. HAVE YOU GONE DIANETIC CLEAR?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Date/Locate.</w:t>
      </w:r>
    </w:p>
    <w:p w14:paraId="4757188B"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58829429" w14:textId="73555CE4" w:rsidR="00900569" w:rsidRPr="007506F1" w:rsidRDefault="00900569" w:rsidP="007506F1">
      <w:pPr>
        <w:tabs>
          <w:tab w:val="left" w:pos="8080"/>
        </w:tabs>
        <w:ind w:left="709" w:right="1808" w:hanging="369"/>
        <w:jc w:val="left"/>
        <w:rPr>
          <w:rFonts w:ascii="Helvetica" w:hAnsi="Helvetica"/>
          <w:snapToGrid w:val="0"/>
          <w:color w:val="C00000"/>
          <w:sz w:val="24"/>
          <w:lang w:eastAsia="pt-PT"/>
        </w:rPr>
      </w:pPr>
      <w:r w:rsidRPr="007506F1">
        <w:rPr>
          <w:rFonts w:ascii="Helvetica" w:hAnsi="Helvetica"/>
          <w:snapToGrid w:val="0"/>
          <w:color w:val="C00000"/>
          <w:sz w:val="24"/>
          <w:lang w:val="en-US" w:eastAsia="pt-PT"/>
        </w:rPr>
        <w:t xml:space="preserve">36. IS THERE ANYTHING UPSETTING ABOUT THIS REVIEW? </w:t>
      </w:r>
      <w:r w:rsidR="007506F1" w:rsidRPr="007506F1">
        <w:rPr>
          <w:rFonts w:ascii="Helvetica" w:hAnsi="Helvetica"/>
          <w:snapToGrid w:val="0"/>
          <w:color w:val="C00000"/>
          <w:sz w:val="24"/>
          <w:lang w:eastAsia="pt-PT"/>
        </w:rPr>
        <w:tab/>
        <w:t xml:space="preserve">_________ </w:t>
      </w:r>
      <w:r w:rsidR="007506F1" w:rsidRPr="007506F1">
        <w:rPr>
          <w:rFonts w:ascii="Helvetica" w:hAnsi="Helvetica"/>
          <w:snapToGrid w:val="0"/>
          <w:color w:val="C00000"/>
          <w:sz w:val="24"/>
          <w:lang w:eastAsia="pt-PT"/>
        </w:rPr>
        <w:br/>
      </w:r>
      <w:r w:rsidRPr="007506F1">
        <w:rPr>
          <w:rFonts w:ascii="Helvetica" w:hAnsi="Helvetica"/>
          <w:snapToGrid w:val="0"/>
          <w:color w:val="C00000"/>
          <w:sz w:val="24"/>
          <w:lang w:eastAsia="pt-PT"/>
        </w:rPr>
        <w:t xml:space="preserve"> Itsa E/S itsa to F/N.</w:t>
      </w:r>
    </w:p>
    <w:p w14:paraId="2CD99336" w14:textId="77777777" w:rsidR="007506F1" w:rsidRPr="007506F1" w:rsidRDefault="007506F1" w:rsidP="007506F1">
      <w:pPr>
        <w:tabs>
          <w:tab w:val="left" w:pos="8080"/>
        </w:tabs>
        <w:ind w:left="709" w:right="1808" w:hanging="369"/>
        <w:jc w:val="left"/>
        <w:rPr>
          <w:rFonts w:ascii="Helvetica" w:hAnsi="Helvetica"/>
          <w:snapToGrid w:val="0"/>
          <w:color w:val="C00000"/>
          <w:sz w:val="24"/>
          <w:lang w:eastAsia="pt-PT"/>
        </w:rPr>
      </w:pPr>
    </w:p>
    <w:p w14:paraId="247AE01C" w14:textId="31F1462D"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37. IS THIS LIST UNNECESSARY?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Indicate. If no F/N rehab or Date/Locate.</w:t>
      </w:r>
    </w:p>
    <w:p w14:paraId="101DF1BC"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18F44547" w14:textId="67CF746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38. IS THERE SOMETHING THAT HASN’T BEEN HANDLED?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Find out what and handle or return to the C/S.</w:t>
      </w:r>
    </w:p>
    <w:p w14:paraId="1CB1EC6A"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6E12639F" w14:textId="70C7532E"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39. IS THERE SOMETHING ELSE WRONG?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r w:rsidRPr="007506F1">
        <w:rPr>
          <w:rFonts w:ascii="Helvetica" w:hAnsi="Helvetica"/>
          <w:snapToGrid w:val="0"/>
          <w:color w:val="C00000"/>
          <w:sz w:val="24"/>
          <w:lang w:val="en-US" w:eastAsia="pt-PT"/>
        </w:rPr>
        <w:t xml:space="preserve"> Find out what and handle or return to C/S.</w:t>
      </w:r>
    </w:p>
    <w:p w14:paraId="29CF0027"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5284B8C1" w14:textId="77777777" w:rsidR="00900569" w:rsidRPr="007506F1" w:rsidRDefault="00900569" w:rsidP="007506F1">
      <w:pPr>
        <w:tabs>
          <w:tab w:val="left" w:pos="8080"/>
        </w:tabs>
        <w:ind w:left="709" w:right="1808" w:hanging="369"/>
        <w:jc w:val="center"/>
        <w:rPr>
          <w:rFonts w:ascii="Helvetica" w:hAnsi="Helvetica"/>
          <w:b/>
          <w:bCs/>
          <w:snapToGrid w:val="0"/>
          <w:color w:val="C00000"/>
          <w:sz w:val="24"/>
          <w:lang w:val="en-US" w:eastAsia="pt-PT"/>
        </w:rPr>
      </w:pPr>
      <w:r w:rsidRPr="007506F1">
        <w:rPr>
          <w:rFonts w:ascii="Helvetica" w:hAnsi="Helvetica"/>
          <w:b/>
          <w:bCs/>
          <w:snapToGrid w:val="0"/>
          <w:color w:val="C00000"/>
          <w:sz w:val="24"/>
          <w:lang w:val="en-US" w:eastAsia="pt-PT"/>
        </w:rPr>
        <w:t>RESISTIVE CASES ASSESSMENT</w:t>
      </w:r>
    </w:p>
    <w:p w14:paraId="48B0B6D4" w14:textId="77777777" w:rsidR="00900569" w:rsidRPr="007506F1" w:rsidRDefault="00900569" w:rsidP="007506F1">
      <w:pPr>
        <w:tabs>
          <w:tab w:val="left" w:pos="8080"/>
        </w:tabs>
        <w:ind w:left="142" w:right="107" w:firstLine="198"/>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Assess Method 5 the following resistive cases. If any item reads, go to its </w:t>
      </w:r>
      <w:proofErr w:type="spellStart"/>
      <w:r w:rsidRPr="007506F1">
        <w:rPr>
          <w:rFonts w:ascii="Helvetica" w:hAnsi="Helvetica"/>
          <w:snapToGrid w:val="0"/>
          <w:color w:val="C00000"/>
          <w:sz w:val="24"/>
          <w:lang w:val="en-US" w:eastAsia="pt-PT"/>
        </w:rPr>
        <w:t>cor</w:t>
      </w:r>
      <w:proofErr w:type="spellEnd"/>
      <w:r w:rsidRPr="007506F1">
        <w:rPr>
          <w:rFonts w:ascii="Helvetica" w:hAnsi="Helvetica"/>
          <w:snapToGrid w:val="0"/>
          <w:color w:val="C00000"/>
          <w:sz w:val="24"/>
          <w:lang w:val="en-US" w:eastAsia="pt-PT"/>
        </w:rPr>
        <w:t>-responding section on the Expanded Green Form 40RD and assess Method 5 all the items in that section. Assess the section on the Expanded Green Form 40RD that corresponds to each reading item.</w:t>
      </w:r>
    </w:p>
    <w:p w14:paraId="3E62C060" w14:textId="77777777" w:rsidR="00900569" w:rsidRPr="007506F1" w:rsidRDefault="00900569" w:rsidP="007506F1">
      <w:pPr>
        <w:tabs>
          <w:tab w:val="left" w:pos="8080"/>
        </w:tabs>
        <w:ind w:left="142" w:right="107" w:firstLine="198"/>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When all sections corresponding to the reading resistive cases items are assessed you will have a full picture of the pc’s resistiveness.</w:t>
      </w:r>
    </w:p>
    <w:p w14:paraId="6D7B0926" w14:textId="77777777" w:rsidR="00900569" w:rsidRPr="007506F1" w:rsidRDefault="00900569" w:rsidP="007506F1">
      <w:pPr>
        <w:tabs>
          <w:tab w:val="left" w:pos="8080"/>
        </w:tabs>
        <w:ind w:left="142" w:right="107" w:firstLine="198"/>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Then, if you have C/S okay, take up each reading section on the </w:t>
      </w:r>
      <w:proofErr w:type="spellStart"/>
      <w:r w:rsidRPr="007506F1">
        <w:rPr>
          <w:rFonts w:ascii="Helvetica" w:hAnsi="Helvetica"/>
          <w:snapToGrid w:val="0"/>
          <w:color w:val="C00000"/>
          <w:sz w:val="24"/>
          <w:lang w:val="en-US" w:eastAsia="pt-PT"/>
        </w:rPr>
        <w:t>EXGF</w:t>
      </w:r>
      <w:proofErr w:type="spellEnd"/>
      <w:r w:rsidRPr="007506F1">
        <w:rPr>
          <w:rFonts w:ascii="Helvetica" w:hAnsi="Helvetica"/>
          <w:snapToGrid w:val="0"/>
          <w:color w:val="C00000"/>
          <w:sz w:val="24"/>
          <w:lang w:val="en-US" w:eastAsia="pt-PT"/>
        </w:rPr>
        <w:t xml:space="preserve"> 40RD in the order in which they are listed below and handle reads per the instructions given.</w:t>
      </w:r>
    </w:p>
    <w:p w14:paraId="241AF4B0" w14:textId="5EDB762A" w:rsidR="00900569" w:rsidRPr="007506F1" w:rsidRDefault="00900569" w:rsidP="007506F1">
      <w:pPr>
        <w:tabs>
          <w:tab w:val="left" w:pos="7088"/>
          <w:tab w:val="left" w:pos="8080"/>
        </w:tabs>
        <w:ind w:left="142" w:right="107" w:firstLine="198"/>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Otherwise, return to the C/S for programming.</w:t>
      </w:r>
    </w:p>
    <w:p w14:paraId="24510978" w14:textId="77777777" w:rsidR="007506F1" w:rsidRPr="007506F1" w:rsidRDefault="007506F1" w:rsidP="007506F1">
      <w:pPr>
        <w:tabs>
          <w:tab w:val="left" w:pos="7088"/>
          <w:tab w:val="left" w:pos="8080"/>
        </w:tabs>
        <w:ind w:left="142" w:right="107" w:firstLine="198"/>
        <w:jc w:val="left"/>
        <w:rPr>
          <w:rFonts w:ascii="Helvetica" w:hAnsi="Helvetica"/>
          <w:snapToGrid w:val="0"/>
          <w:color w:val="C00000"/>
          <w:sz w:val="24"/>
          <w:lang w:val="en-US" w:eastAsia="pt-PT"/>
        </w:rPr>
      </w:pPr>
    </w:p>
    <w:p w14:paraId="3929BD69" w14:textId="5BA41F5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A-1. WENT DIANETIC CLEAR AND NEVER ATTESTED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115424D6" w14:textId="14B0051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A-2. HAD ENGRAMS RUN AFTER BEING DIANETIC CLEAR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6415E85A" w14:textId="47F35B6C"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B. DOESN’T WANT AUDITING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377FB0E5" w14:textId="51FC998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C. AUDITED WITH RUDIMENTS OUT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38B1FFC2" w14:textId="59A67A2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D. OVERWHELMED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1FAD82A8" w14:textId="1B7B7E0C"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E. CONTINUOUSLY COMMITTING OVERTS ON SCIENTOLOGY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5E7A1DF4" w14:textId="5BBC4C95"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F-1. SUPPRESSED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0DDBF8F4" w14:textId="6E1106F9"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F-2. CONNECTED TO AN ANTAGONISTIC PERSON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4AEA5DEA" w14:textId="662DE3C9"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G. SERIOUSLY PHYSICALLY ILL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1C21B978" w14:textId="537CEDFB"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H. HAS NOT HAD AUDITING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54D4F3CE" w14:textId="143EB1D0"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I-1. SEEKING THE SAME THRILL ATTAINED FROM DRUGS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0899FD0E" w14:textId="3B7F7BF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I-2. HAS TAKEN DRUGS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168DC60C" w14:textId="0BDDE2F8"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J. FORMER THERAPY BEFORE SCIENTOLOGY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57F38A88" w14:textId="240717BA"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K. HAS BEEN PART OF EARLIER PRACTICES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35166AE2" w14:textId="315763EC"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L-1. OUT OF VALENCE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380F3406" w14:textId="42ACCD44"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L-2. ARE YOU BEING SOMEONE ELSE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3A4B8E71" w14:textId="3B0B6AC6"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M. PRETENDING TRAINING OR GRADES NOT ATTAINED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7FA44ABB" w14:textId="2961D8EE"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N. AUDITED WITH PRIOR GRADES OUT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5CD3E54A" w14:textId="53E4FCC3" w:rsidR="00900569" w:rsidRPr="007506F1" w:rsidRDefault="00900569" w:rsidP="007506F1">
      <w:pPr>
        <w:tabs>
          <w:tab w:val="left" w:pos="8080"/>
        </w:tabs>
        <w:ind w:left="709" w:right="1808" w:hanging="369"/>
        <w:jc w:val="lef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O. MISUNDERSTOODS IN AUDITING </w:t>
      </w:r>
      <w:r w:rsidR="007506F1" w:rsidRPr="007506F1">
        <w:rPr>
          <w:rFonts w:ascii="Helvetica" w:hAnsi="Helvetica"/>
          <w:snapToGrid w:val="0"/>
          <w:color w:val="C00000"/>
          <w:sz w:val="24"/>
          <w:lang w:val="en-US" w:eastAsia="pt-PT"/>
        </w:rPr>
        <w:tab/>
        <w:t xml:space="preserve">_________ </w:t>
      </w:r>
      <w:r w:rsidR="007506F1" w:rsidRPr="007506F1">
        <w:rPr>
          <w:rFonts w:ascii="Helvetica" w:hAnsi="Helvetica"/>
          <w:snapToGrid w:val="0"/>
          <w:color w:val="C00000"/>
          <w:sz w:val="24"/>
          <w:lang w:val="en-US" w:eastAsia="pt-PT"/>
        </w:rPr>
        <w:br/>
      </w:r>
    </w:p>
    <w:p w14:paraId="12C19936" w14:textId="77777777" w:rsidR="007506F1" w:rsidRPr="007506F1" w:rsidRDefault="007506F1" w:rsidP="007506F1">
      <w:pPr>
        <w:tabs>
          <w:tab w:val="left" w:pos="8080"/>
        </w:tabs>
        <w:ind w:left="709" w:right="1808" w:hanging="369"/>
        <w:jc w:val="left"/>
        <w:rPr>
          <w:rFonts w:ascii="Helvetica" w:hAnsi="Helvetica"/>
          <w:snapToGrid w:val="0"/>
          <w:color w:val="C00000"/>
          <w:sz w:val="24"/>
          <w:lang w:val="en-US" w:eastAsia="pt-PT"/>
        </w:rPr>
      </w:pPr>
    </w:p>
    <w:p w14:paraId="48101D60" w14:textId="77777777" w:rsidR="00900569" w:rsidRPr="007506F1" w:rsidRDefault="00900569">
      <w:pPr>
        <w:jc w:val="right"/>
        <w:rPr>
          <w:rFonts w:ascii="Helvetica" w:hAnsi="Helvetica"/>
          <w:snapToGrid w:val="0"/>
          <w:color w:val="C00000"/>
          <w:sz w:val="24"/>
          <w:lang w:val="en-US" w:eastAsia="pt-PT"/>
        </w:rPr>
      </w:pPr>
      <w:r w:rsidRPr="007506F1">
        <w:rPr>
          <w:rFonts w:ascii="Helvetica" w:hAnsi="Helvetica"/>
          <w:snapToGrid w:val="0"/>
          <w:color w:val="C00000"/>
          <w:sz w:val="24"/>
          <w:lang w:val="en-US" w:eastAsia="pt-PT"/>
        </w:rPr>
        <w:t xml:space="preserve">L. RON HUBBARD </w:t>
      </w:r>
      <w:r w:rsidRPr="007506F1">
        <w:rPr>
          <w:rFonts w:ascii="Helvetica" w:hAnsi="Helvetica"/>
          <w:snapToGrid w:val="0"/>
          <w:color w:val="C00000"/>
          <w:sz w:val="24"/>
          <w:lang w:val="en-US" w:eastAsia="pt-PT"/>
        </w:rPr>
        <w:br/>
        <w:t>Founder</w:t>
      </w:r>
    </w:p>
    <w:p w14:paraId="2D43CF62" w14:textId="77777777" w:rsidR="00900569" w:rsidRPr="007506F1" w:rsidRDefault="00900569">
      <w:pPr>
        <w:tabs>
          <w:tab w:val="left" w:pos="7088"/>
        </w:tabs>
        <w:ind w:firstLine="0"/>
        <w:jc w:val="left"/>
        <w:rPr>
          <w:color w:val="C00000"/>
          <w:lang w:val="en-US"/>
        </w:rPr>
      </w:pPr>
      <w:proofErr w:type="spellStart"/>
      <w:r w:rsidRPr="007506F1">
        <w:rPr>
          <w:rFonts w:ascii="Helvetica" w:hAnsi="Helvetica"/>
          <w:snapToGrid w:val="0"/>
          <w:color w:val="C00000"/>
          <w:sz w:val="24"/>
          <w:lang w:val="en-US" w:eastAsia="pt-PT"/>
        </w:rPr>
        <w:t>LRH:nc</w:t>
      </w:r>
      <w:proofErr w:type="spellEnd"/>
      <w:r w:rsidRPr="007506F1">
        <w:rPr>
          <w:rFonts w:ascii="Helvetica" w:hAnsi="Helvetica"/>
          <w:snapToGrid w:val="0"/>
          <w:color w:val="C00000"/>
          <w:sz w:val="24"/>
          <w:lang w:val="en-US" w:eastAsia="pt-PT"/>
        </w:rPr>
        <w:t xml:space="preserve"> </w:t>
      </w:r>
      <w:r w:rsidRPr="007506F1">
        <w:rPr>
          <w:rFonts w:ascii="Helvetica" w:hAnsi="Helvetica"/>
          <w:snapToGrid w:val="0"/>
          <w:color w:val="C00000"/>
          <w:sz w:val="24"/>
          <w:lang w:val="en-US" w:eastAsia="pt-PT"/>
        </w:rPr>
        <w:br/>
        <w:t xml:space="preserve">Copyright (c) 1970, 1974, 1978 by L. Ron Hubbard </w:t>
      </w:r>
      <w:r w:rsidRPr="007506F1">
        <w:rPr>
          <w:rFonts w:ascii="Helvetica" w:hAnsi="Helvetica"/>
          <w:snapToGrid w:val="0"/>
          <w:color w:val="C00000"/>
          <w:sz w:val="24"/>
          <w:lang w:val="en-US" w:eastAsia="pt-PT"/>
        </w:rPr>
        <w:br/>
        <w:t>ALL RIGHTS RESERVED</w:t>
      </w:r>
    </w:p>
    <w:sectPr w:rsidR="00900569" w:rsidRPr="007506F1" w:rsidSect="007506F1">
      <w:footerReference w:type="default" r:id="rId6"/>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70EA" w14:textId="77777777" w:rsidR="00AD1345" w:rsidRDefault="00AD1345" w:rsidP="007506F1">
      <w:pPr>
        <w:spacing w:after="0"/>
      </w:pPr>
      <w:r>
        <w:separator/>
      </w:r>
    </w:p>
  </w:endnote>
  <w:endnote w:type="continuationSeparator" w:id="0">
    <w:p w14:paraId="57658DE1" w14:textId="77777777" w:rsidR="00AD1345" w:rsidRDefault="00AD1345" w:rsidP="007506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BBC4" w14:textId="7A17FAB0" w:rsidR="007506F1" w:rsidRDefault="007506F1">
    <w:pPr>
      <w:pStyle w:val="Rodap"/>
    </w:pPr>
    <w:fldSimple w:instr=" FILENAME \* MERGEFORMAT ">
      <w:r w:rsidR="00101C5F">
        <w:rPr>
          <w:noProof/>
        </w:rPr>
        <w:t>B791208_GF40.docx</w:t>
      </w:r>
    </w:fldSimple>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F5619" w14:textId="77777777" w:rsidR="00AD1345" w:rsidRDefault="00AD1345" w:rsidP="007506F1">
      <w:pPr>
        <w:spacing w:after="0"/>
      </w:pPr>
      <w:r>
        <w:separator/>
      </w:r>
    </w:p>
  </w:footnote>
  <w:footnote w:type="continuationSeparator" w:id="0">
    <w:p w14:paraId="083AF4D7" w14:textId="77777777" w:rsidR="00AD1345" w:rsidRDefault="00AD1345" w:rsidP="007506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DC"/>
    <w:rsid w:val="00101C5F"/>
    <w:rsid w:val="007506F1"/>
    <w:rsid w:val="00900569"/>
    <w:rsid w:val="009428DC"/>
    <w:rsid w:val="00AD1345"/>
    <w:rsid w:val="00F771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74075"/>
  <w15:chartTrackingRefBased/>
  <w15:docId w15:val="{B5810D4B-1EB0-4B50-B8B1-EA226E33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ind w:firstLine="340"/>
      <w:jc w:val="both"/>
    </w:pPr>
    <w:rPr>
      <w:rFonts w:ascii="Univers" w:hAnsi="Univers"/>
      <w:sz w:val="22"/>
      <w:lang w:eastAsia="en-U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imples">
    <w:name w:val="Plain Text"/>
    <w:basedOn w:val="Normal"/>
    <w:pPr>
      <w:spacing w:after="0"/>
      <w:ind w:firstLine="0"/>
      <w:jc w:val="left"/>
    </w:pPr>
    <w:rPr>
      <w:rFonts w:ascii="Courier New" w:hAnsi="Courier New"/>
      <w:sz w:val="20"/>
    </w:rPr>
  </w:style>
  <w:style w:type="paragraph" w:styleId="Avanodecorpodetexto">
    <w:name w:val="Body Text Indent"/>
    <w:basedOn w:val="Normal"/>
    <w:pPr>
      <w:tabs>
        <w:tab w:val="left" w:pos="7088"/>
      </w:tabs>
      <w:ind w:left="851" w:hanging="511"/>
      <w:jc w:val="left"/>
    </w:pPr>
  </w:style>
  <w:style w:type="paragraph" w:styleId="Avanodecorpodetexto2">
    <w:name w:val="Body Text Indent 2"/>
    <w:basedOn w:val="Normal"/>
    <w:pPr>
      <w:jc w:val="center"/>
    </w:pPr>
    <w:rPr>
      <w:rFonts w:ascii="Helvetica" w:hAnsi="Helvetica"/>
      <w:snapToGrid w:val="0"/>
      <w:sz w:val="24"/>
      <w:lang w:eastAsia="pt-PT"/>
    </w:rPr>
  </w:style>
  <w:style w:type="paragraph" w:styleId="Corpodetexto">
    <w:name w:val="Body Text"/>
    <w:basedOn w:val="Normal"/>
    <w:pPr>
      <w:ind w:firstLine="0"/>
      <w:jc w:val="left"/>
    </w:pPr>
    <w:rPr>
      <w:rFonts w:ascii="Helvetica" w:hAnsi="Helvetica"/>
      <w:snapToGrid w:val="0"/>
      <w:sz w:val="24"/>
      <w:lang w:eastAsia="pt-PT"/>
    </w:rPr>
  </w:style>
  <w:style w:type="paragraph" w:styleId="Avanodecorpodetexto3">
    <w:name w:val="Body Text Indent 3"/>
    <w:basedOn w:val="Normal"/>
    <w:rPr>
      <w:rFonts w:ascii="Helvetica" w:hAnsi="Helvetica"/>
      <w:snapToGrid w:val="0"/>
      <w:sz w:val="24"/>
      <w:lang w:eastAsia="pt-PT"/>
    </w:rPr>
  </w:style>
  <w:style w:type="paragraph" w:styleId="Cabealho">
    <w:name w:val="header"/>
    <w:basedOn w:val="Normal"/>
    <w:link w:val="CabealhoCarter"/>
    <w:rsid w:val="007506F1"/>
    <w:pPr>
      <w:tabs>
        <w:tab w:val="center" w:pos="4252"/>
        <w:tab w:val="right" w:pos="8504"/>
      </w:tabs>
    </w:pPr>
  </w:style>
  <w:style w:type="character" w:customStyle="1" w:styleId="CabealhoCarter">
    <w:name w:val="Cabeçalho Caráter"/>
    <w:basedOn w:val="Tipodeletrapredefinidodopargrafo"/>
    <w:link w:val="Cabealho"/>
    <w:rsid w:val="007506F1"/>
    <w:rPr>
      <w:rFonts w:ascii="Univers" w:hAnsi="Univers"/>
      <w:sz w:val="22"/>
      <w:lang w:eastAsia="en-US"/>
    </w:rPr>
  </w:style>
  <w:style w:type="paragraph" w:styleId="Rodap">
    <w:name w:val="footer"/>
    <w:basedOn w:val="Normal"/>
    <w:link w:val="RodapCarter"/>
    <w:rsid w:val="007506F1"/>
    <w:pPr>
      <w:tabs>
        <w:tab w:val="center" w:pos="4252"/>
        <w:tab w:val="right" w:pos="8504"/>
      </w:tabs>
    </w:pPr>
  </w:style>
  <w:style w:type="character" w:customStyle="1" w:styleId="RodapCarter">
    <w:name w:val="Rodapé Caráter"/>
    <w:basedOn w:val="Tipodeletrapredefinidodopargrafo"/>
    <w:link w:val="Rodap"/>
    <w:rsid w:val="007506F1"/>
    <w:rPr>
      <w:rFonts w:ascii="Univers" w:hAnsi="Univer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1375</Words>
  <Characters>7426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20</vt:lpstr>
    </vt:vector>
  </TitlesOfParts>
  <Company>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dc:creator>
  <cp:keywords/>
  <cp:lastModifiedBy>CAL</cp:lastModifiedBy>
  <cp:revision>4</cp:revision>
  <cp:lastPrinted>2020-01-19T16:26:00Z</cp:lastPrinted>
  <dcterms:created xsi:type="dcterms:W3CDTF">2020-01-19T16:26:00Z</dcterms:created>
  <dcterms:modified xsi:type="dcterms:W3CDTF">2020-01-19T16:26:00Z</dcterms:modified>
</cp:coreProperties>
</file>