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54A38" w14:textId="77777777" w:rsidR="00541BFE" w:rsidRPr="00541BFE" w:rsidRDefault="00541BFE" w:rsidP="001E7E68">
      <w:pPr>
        <w:rPr>
          <w:rStyle w:val="f41"/>
          <w:rFonts w:asciiTheme="minorHAnsi" w:hAnsiTheme="minorHAnsi" w:cstheme="minorBidi"/>
          <w:sz w:val="20"/>
          <w:szCs w:val="20"/>
        </w:rPr>
      </w:pPr>
      <w:r w:rsidRPr="00541BFE">
        <w:rPr>
          <w:rStyle w:val="f41"/>
          <w:rFonts w:asciiTheme="minorHAnsi" w:hAnsiTheme="minorHAnsi" w:cstheme="minorBidi"/>
          <w:sz w:val="20"/>
          <w:szCs w:val="20"/>
        </w:rPr>
        <w:t xml:space="preserve">6110C11 SHSpec-65 </w:t>
      </w:r>
      <w:proofErr w:type="spellStart"/>
      <w:r w:rsidRPr="00541BFE">
        <w:rPr>
          <w:rStyle w:val="f41"/>
          <w:rFonts w:asciiTheme="minorHAnsi" w:hAnsiTheme="minorHAnsi" w:cstheme="minorBidi"/>
          <w:sz w:val="20"/>
          <w:szCs w:val="20"/>
        </w:rPr>
        <w:t>Problems</w:t>
      </w:r>
      <w:proofErr w:type="spellEnd"/>
      <w:r w:rsidRPr="00541BFE">
        <w:rPr>
          <w:rStyle w:val="f41"/>
          <w:rFonts w:asciiTheme="minorHAnsi" w:hAnsiTheme="minorHAnsi" w:cstheme="minorBidi"/>
          <w:sz w:val="20"/>
          <w:szCs w:val="20"/>
        </w:rPr>
        <w:t xml:space="preserve"> </w:t>
      </w:r>
      <w:proofErr w:type="spellStart"/>
      <w:r w:rsidRPr="00541BFE">
        <w:rPr>
          <w:rStyle w:val="f41"/>
          <w:rFonts w:asciiTheme="minorHAnsi" w:hAnsiTheme="minorHAnsi" w:cstheme="minorBidi"/>
          <w:sz w:val="20"/>
          <w:szCs w:val="20"/>
        </w:rPr>
        <w:t>Intensive</w:t>
      </w:r>
      <w:proofErr w:type="spellEnd"/>
      <w:r w:rsidRPr="00541BFE">
        <w:rPr>
          <w:rStyle w:val="f41"/>
          <w:rFonts w:asciiTheme="minorHAnsi" w:hAnsiTheme="minorHAnsi" w:cstheme="minorBidi"/>
          <w:sz w:val="20"/>
          <w:szCs w:val="20"/>
        </w:rPr>
        <w:t xml:space="preserve"> Assessment</w:t>
      </w:r>
    </w:p>
    <w:p w14:paraId="560CF33A" w14:textId="3FAABDDD" w:rsidR="0067365F" w:rsidRPr="001E7E68" w:rsidRDefault="00541BFE" w:rsidP="001E7E68">
      <w:pPr>
        <w:rPr>
          <w:rStyle w:val="f21"/>
          <w:rFonts w:asciiTheme="minorHAnsi" w:hAnsiTheme="minorHAnsi" w:cstheme="minorBidi"/>
          <w:sz w:val="20"/>
          <w:szCs w:val="20"/>
        </w:rPr>
      </w:pPr>
      <w:r w:rsidRPr="001E7E68">
        <w:rPr>
          <w:rStyle w:val="f21"/>
          <w:rFonts w:asciiTheme="minorHAnsi" w:hAnsiTheme="minorHAnsi" w:cstheme="minorBidi"/>
          <w:sz w:val="20"/>
          <w:szCs w:val="20"/>
        </w:rPr>
        <w:t>The usual cause of high tone arms on pcs who leave with low TA and come back with high TA is</w:t>
      </w:r>
      <w:r w:rsidR="001E7E68">
        <w:rPr>
          <w:rStyle w:val="f21"/>
          <w:rFonts w:asciiTheme="minorHAnsi" w:hAnsiTheme="minorHAnsi" w:cstheme="minorBidi"/>
          <w:sz w:val="20"/>
          <w:szCs w:val="20"/>
        </w:rPr>
        <w:t xml:space="preserve"> </w:t>
      </w:r>
      <w:r w:rsidRPr="001E7E68">
        <w:rPr>
          <w:rStyle w:val="f21"/>
          <w:rFonts w:asciiTheme="minorHAnsi" w:hAnsiTheme="minorHAnsi" w:cstheme="minorBidi"/>
          <w:sz w:val="20"/>
          <w:szCs w:val="20"/>
        </w:rPr>
        <w:t>some withhold about their physical condition or concurrent mental treatment or some bug on the</w:t>
      </w:r>
      <w:r w:rsidR="001E7E68">
        <w:rPr>
          <w:rStyle w:val="f21"/>
          <w:rFonts w:asciiTheme="minorHAnsi" w:hAnsiTheme="minorHAnsi" w:cstheme="minorBidi"/>
          <w:sz w:val="20"/>
          <w:szCs w:val="20"/>
        </w:rPr>
        <w:t xml:space="preserve"> </w:t>
      </w:r>
      <w:r w:rsidRPr="001E7E68">
        <w:rPr>
          <w:rStyle w:val="f21"/>
          <w:rFonts w:asciiTheme="minorHAnsi" w:hAnsiTheme="minorHAnsi" w:cstheme="minorBidi"/>
          <w:sz w:val="20"/>
          <w:szCs w:val="20"/>
        </w:rPr>
        <w:t>subject of the mind. Get the withholds off on the subject or you won’t be his auditor, because he</w:t>
      </w:r>
      <w:r w:rsidR="001E7E68">
        <w:rPr>
          <w:rStyle w:val="f21"/>
          <w:rFonts w:asciiTheme="minorHAnsi" w:hAnsiTheme="minorHAnsi" w:cstheme="minorBidi"/>
          <w:sz w:val="20"/>
          <w:szCs w:val="20"/>
        </w:rPr>
        <w:t xml:space="preserve"> </w:t>
      </w:r>
      <w:r w:rsidRPr="001E7E68">
        <w:rPr>
          <w:rStyle w:val="f21"/>
          <w:rFonts w:asciiTheme="minorHAnsi" w:hAnsiTheme="minorHAnsi" w:cstheme="minorBidi"/>
          <w:sz w:val="20"/>
          <w:szCs w:val="20"/>
        </w:rPr>
        <w:t>won’t be willing to talk to you. If you do get them off, you’ll be his auditor because you know things</w:t>
      </w:r>
      <w:r w:rsidR="001E7E68">
        <w:rPr>
          <w:rStyle w:val="f21"/>
          <w:rFonts w:asciiTheme="minorHAnsi" w:hAnsiTheme="minorHAnsi" w:cstheme="minorBidi"/>
          <w:sz w:val="20"/>
          <w:szCs w:val="20"/>
        </w:rPr>
        <w:t xml:space="preserve"> </w:t>
      </w:r>
      <w:bookmarkStart w:id="0" w:name="_GoBack"/>
      <w:bookmarkEnd w:id="0"/>
      <w:r w:rsidRPr="001E7E68">
        <w:rPr>
          <w:rStyle w:val="f21"/>
          <w:rFonts w:asciiTheme="minorHAnsi" w:hAnsiTheme="minorHAnsi" w:cstheme="minorBidi"/>
          <w:sz w:val="20"/>
          <w:szCs w:val="20"/>
        </w:rPr>
        <w:t>about him no one else knows.</w:t>
      </w:r>
    </w:p>
    <w:p w14:paraId="49DBCA57" w14:textId="77777777" w:rsidR="00541BFE" w:rsidRDefault="00541BFE" w:rsidP="001E7E68">
      <w:pPr>
        <w:rPr>
          <w:rStyle w:val="f11"/>
          <w:b/>
          <w:bCs w:val="0"/>
        </w:rPr>
      </w:pPr>
      <w:r w:rsidRPr="00541BFE">
        <w:rPr>
          <w:rStyle w:val="f11"/>
          <w:bCs w:val="0"/>
        </w:rPr>
        <w:t xml:space="preserve">6110C19 SHSpec-69 Q and A Period </w:t>
      </w:r>
      <w:r>
        <w:rPr>
          <w:rStyle w:val="f11"/>
          <w:bCs w:val="0"/>
        </w:rPr>
        <w:t>–</w:t>
      </w:r>
      <w:r w:rsidRPr="00541BFE">
        <w:rPr>
          <w:rStyle w:val="f11"/>
          <w:bCs w:val="0"/>
        </w:rPr>
        <w:t xml:space="preserve"> Flows</w:t>
      </w:r>
    </w:p>
    <w:p w14:paraId="0FEE5662" w14:textId="77777777" w:rsidR="00541BFE" w:rsidRPr="00541BFE" w:rsidRDefault="00541BFE" w:rsidP="001E7E68">
      <w:pPr>
        <w:rPr>
          <w:rStyle w:val="f11"/>
          <w:b/>
          <w:bCs w:val="0"/>
        </w:rPr>
      </w:pPr>
      <w:r>
        <w:rPr>
          <w:rStyle w:val="f11"/>
          <w:bCs w:val="0"/>
        </w:rPr>
        <w:t>Excalibur revisited</w:t>
      </w:r>
    </w:p>
    <w:p w14:paraId="45749ADC" w14:textId="77777777" w:rsidR="00541BFE" w:rsidRDefault="00541BFE" w:rsidP="001E7E68">
      <w:pPr>
        <w:rPr>
          <w:b/>
        </w:rPr>
      </w:pPr>
      <w:r w:rsidRPr="00541BFE">
        <w:t xml:space="preserve">Try to stay away from the Short Form 53 except to pull the TA down before the session, </w:t>
      </w:r>
      <w:proofErr w:type="gramStart"/>
      <w:r w:rsidRPr="00541BFE">
        <w:t>If</w:t>
      </w:r>
      <w:proofErr w:type="gramEnd"/>
      <w:r w:rsidRPr="00541BFE">
        <w:t xml:space="preserve"> you have to do it three times, do a 37R. 37R is a high TA remedy. If they can't have the win off of it, two-way comm. the nature of man after that. Sometimes it just takes their head off, you know, because it's a </w:t>
      </w:r>
      <w:proofErr w:type="spellStart"/>
      <w:r w:rsidRPr="00541BFE">
        <w:t>purp</w:t>
      </w:r>
      <w:proofErr w:type="spellEnd"/>
      <w:r w:rsidRPr="00541BFE">
        <w:t xml:space="preserve">, an evil purpose causing the high TA. 37R is where you assess nine flows, you're looking for something that they can't confront. It is best to do when the TA is high (above 3,5), also called "out of range". 37R is used to cure high TA, it is also used in L11 as part of the New Life Rundown. On the flow which blows up, moves the TA upward, you set up a listing question (on a "continue to do" basis) for the flow, list it and get their item and give it to them. This solves the problem of high TA because they have flowed too long in one particular direction and once you have made that indication of where the flow has been, then that stuck one- way flow will unmock for them. It will erase and then they are free to flow in two directions. There is great relief in it. It gives them a new life. So, 37R works </w:t>
      </w:r>
      <w:proofErr w:type="gramStart"/>
      <w:r w:rsidRPr="00541BFE">
        <w:t>real</w:t>
      </w:r>
      <w:proofErr w:type="gramEnd"/>
      <w:r w:rsidRPr="00541BFE">
        <w:t xml:space="preserve"> good to bring a TA into range.</w:t>
      </w:r>
    </w:p>
    <w:p w14:paraId="2565B8AC" w14:textId="77777777" w:rsidR="00541BFE" w:rsidRPr="00541BFE" w:rsidRDefault="00541BFE" w:rsidP="001E7E68">
      <w:pPr>
        <w:pStyle w:val="a1"/>
      </w:pPr>
      <w:bookmarkStart w:id="1" w:name="_Toc329549030"/>
      <w:r w:rsidRPr="00541BFE">
        <w:rPr>
          <w:rStyle w:val="f131"/>
          <w:bCs/>
          <w:i/>
          <w:iCs/>
        </w:rPr>
        <w:t>(6308C15 SHSpec-295 The Tone Arm)</w:t>
      </w:r>
    </w:p>
    <w:p w14:paraId="4A6A74A7" w14:textId="77777777" w:rsidR="00541BFE" w:rsidRPr="00541BFE" w:rsidRDefault="00E02997" w:rsidP="001E7E68">
      <w:pPr>
        <w:pStyle w:val="a0"/>
      </w:pPr>
      <w:r>
        <w:t>Ulrich</w:t>
      </w:r>
    </w:p>
    <w:p w14:paraId="710A0029" w14:textId="77777777" w:rsidR="00541BFE" w:rsidRDefault="00541BFE" w:rsidP="001E7E68">
      <w:pPr>
        <w:rPr>
          <w:rStyle w:val="f110"/>
        </w:rPr>
      </w:pPr>
      <w:r w:rsidRPr="00541BFE">
        <w:rPr>
          <w:rStyle w:val="f110"/>
        </w:rPr>
        <w:t>The overcharged case is always the high TA case. It is the whatsit line that is responsible for this over-</w:t>
      </w:r>
      <w:proofErr w:type="spellStart"/>
      <w:r w:rsidRPr="00541BFE">
        <w:rPr>
          <w:rStyle w:val="f110"/>
        </w:rPr>
        <w:t>restimulation</w:t>
      </w:r>
      <w:proofErr w:type="spellEnd"/>
      <w:r w:rsidRPr="00541BFE">
        <w:rPr>
          <w:rStyle w:val="f110"/>
        </w:rPr>
        <w:t xml:space="preserve">, with resultant high or low TA, even if it is life or the PC that put the whatsit line in. The wrong thing to do is to get wore whatsit. “Tell me something you have been worried about,” is therefore not a good process. It is all whatsits for the PC to look at. If you want to cure the overcharged case, you could assess his problems to a central one and ask, “What solutions have you had for this problem?” This allows the PC to itsa and thus permits the TA to come down. The “cures” give you the itsa line. Get all the whatsits already in </w:t>
      </w:r>
      <w:proofErr w:type="spellStart"/>
      <w:r w:rsidRPr="00541BFE">
        <w:rPr>
          <w:rStyle w:val="f110"/>
        </w:rPr>
        <w:t>restimulation</w:t>
      </w:r>
      <w:proofErr w:type="spellEnd"/>
      <w:r w:rsidRPr="00541BFE">
        <w:rPr>
          <w:rStyle w:val="f110"/>
        </w:rPr>
        <w:t xml:space="preserve"> and get the solutions off. That will give you itsa, bring the TA down, and get the TA into action. When you finish one whatsit with </w:t>
      </w:r>
      <w:proofErr w:type="spellStart"/>
      <w:r w:rsidRPr="00541BFE">
        <w:rPr>
          <w:rStyle w:val="f110"/>
        </w:rPr>
        <w:t>itsas</w:t>
      </w:r>
      <w:proofErr w:type="spellEnd"/>
      <w:r w:rsidRPr="00541BFE">
        <w:rPr>
          <w:rStyle w:val="f110"/>
        </w:rPr>
        <w:t>, find another whatsit that is already there and finish it, etc. This is guaranteed to fix the TA. Find something small enough for the PC to let go of.</w:t>
      </w:r>
      <w:bookmarkEnd w:id="1"/>
    </w:p>
    <w:p w14:paraId="27B50867" w14:textId="77777777" w:rsidR="00E02997" w:rsidRPr="00541BFE" w:rsidRDefault="00E02997" w:rsidP="001E7E68">
      <w:pPr>
        <w:pStyle w:val="a0"/>
      </w:pPr>
      <w:r w:rsidRPr="00E02997">
        <w:t>A: This is the short version (joking). For a person without prior experience with solo, 20 divisions of TA per hour is excellent (</w:t>
      </w:r>
      <w:proofErr w:type="spellStart"/>
      <w:r w:rsidRPr="00E02997">
        <w:t>mexican</w:t>
      </w:r>
      <w:proofErr w:type="spellEnd"/>
      <w:r w:rsidRPr="00E02997">
        <w:t xml:space="preserve"> psychic abilities maybe). That much TA also gets you fast into the more solid stuff (Solid is a Consideration). "No result" is easily self-defeating, as entities will copy that you have "no results" and thereby really make you stuck. Spot that they made copies of "no result". Very light touch to erasure if you can. Should take 1 to 5 seconds only, per area. Avoid them making copies of "no results on erasing copies" of course, ha </w:t>
      </w:r>
      <w:proofErr w:type="spellStart"/>
      <w:r w:rsidRPr="00E02997">
        <w:t>ha</w:t>
      </w:r>
      <w:proofErr w:type="spellEnd"/>
      <w:r w:rsidRPr="00E02997">
        <w:t xml:space="preserve">. I know that for a beginner a TA at 5.7 can freeze the needle. Never agree to it being a problem. My own TA often goes above 6.0, but with 30 years of experience I can fairly easily get it down again. So can you. Has to do with not resisting pain, discomfort, and force etc. and allowing the pain-source to be cause. Just know you can. Raise above the solid entities, above force, energy, pain etc. See what gives a reaction on the needle and do more of that. Or see if you caused other beings similar pains (if you can't see </w:t>
      </w:r>
      <w:r w:rsidRPr="00E02997">
        <w:lastRenderedPageBreak/>
        <w:t xml:space="preserve">then imagine), or whatever that may move the needle. If you can't make it work then take a break till next day or more and try again, or solo something softer, or try another pressure area, or maybe Incident I if you can make it react on the needle. If you can't handle one then take 2 or more, interaction. Or study the subject again, and maybe The Pilots and Filberts books etc. on the subject. High TA is usually caused by groups of beings who are resisting and fighting each other, thinking they fight the implant force and pain. It is quite </w:t>
      </w:r>
      <w:proofErr w:type="spellStart"/>
      <w:r w:rsidRPr="00E02997">
        <w:t>rediculous</w:t>
      </w:r>
      <w:proofErr w:type="spellEnd"/>
      <w:r w:rsidRPr="00E02997">
        <w:t xml:space="preserve"> and quite a laugh when seen as it really is. Accept the potential pain, and the involved beings can get free of their illusions that creates it all. It is that simple. They believe they are trapped in pain and their beliefs create the pain and trap them. There </w:t>
      </w:r>
      <w:proofErr w:type="gramStart"/>
      <w:r w:rsidRPr="00E02997">
        <w:t>are</w:t>
      </w:r>
      <w:proofErr w:type="gramEnd"/>
      <w:r w:rsidRPr="00E02997">
        <w:t xml:space="preserve"> no pain. Unless some fools create it. No entity will allow you to go free if they consider you have evil purposes against them. Also they may not want to wake up if there is no joy but only pain to wake up to. So be 100% friendly. Compulsive love and </w:t>
      </w:r>
      <w:proofErr w:type="spellStart"/>
      <w:r w:rsidRPr="00E02997">
        <w:t>aeashetics</w:t>
      </w:r>
      <w:proofErr w:type="spellEnd"/>
      <w:r w:rsidRPr="00E02997">
        <w:t xml:space="preserve"> can be part of the trap. Feel the love, or grief, see the bright light in implants, even feel what will come in at your next death. May be very scary. Or do repeater tech on Incident One to break up the solid 1th to 7th Dynamic masses at Basic-Basic. No state of Operating Thetan unless you can face anything. And erase it before it gets too real. Takes a lot of happy unseriousness. A spirit operates by Postulates and Considerations. Effortlessly. Effortless solo processing. If you use effort you can't easily erase the inside of the implants. Which is </w:t>
      </w:r>
      <w:proofErr w:type="spellStart"/>
      <w:r w:rsidRPr="00E02997">
        <w:t>alos</w:t>
      </w:r>
      <w:proofErr w:type="spellEnd"/>
      <w:r w:rsidRPr="00E02997">
        <w:t xml:space="preserve"> 4th Dynamic, lots of beings trapped in using effort against each other. You can't have these beings cease </w:t>
      </w:r>
      <w:proofErr w:type="spellStart"/>
      <w:r w:rsidRPr="00E02997">
        <w:t>efforting</w:t>
      </w:r>
      <w:proofErr w:type="spellEnd"/>
      <w:r w:rsidRPr="00E02997">
        <w:t xml:space="preserve"> if you add your own effort on top of it. Be an effortless example to them. Then even a TA at 6.3 will come down to 2.8. Effortlessly. At your own risk. Don't fool around with it. Also: there will be some pain or Pressure Areas you can't erase at your present state, so find some that give you TA motion, and leave the "impossible" ones for later. Handling the "impossible" ones may require that you look at your lost or suppressed Operating Thetan abilities, so-called "supernatural" abilities. </w:t>
      </w:r>
      <w:r w:rsidRPr="00080526">
        <w:t>The natural abilities of a spirit.</w:t>
      </w:r>
    </w:p>
    <w:p w14:paraId="67101349" w14:textId="77777777" w:rsidR="00541BFE" w:rsidRDefault="00080526" w:rsidP="001E7E68">
      <w:pPr>
        <w:rPr>
          <w:rStyle w:val="f51"/>
          <w:b/>
          <w:bCs w:val="0"/>
          <w:i/>
          <w:iCs/>
        </w:rPr>
      </w:pPr>
      <w:r w:rsidRPr="00080526">
        <w:rPr>
          <w:rStyle w:val="f51"/>
          <w:bCs w:val="0"/>
          <w:i/>
          <w:iCs/>
        </w:rPr>
        <w:t>The TA and the Service Facsimile</w:t>
      </w:r>
    </w:p>
    <w:p w14:paraId="6EC0B660" w14:textId="77777777" w:rsidR="00080526" w:rsidRPr="00080526" w:rsidRDefault="00080526" w:rsidP="001E7E68">
      <w:pPr>
        <w:rPr>
          <w:rFonts w:ascii="Times New Roman" w:hAnsi="Times New Roman"/>
          <w:b/>
          <w:lang w:eastAsia="pt-PT"/>
        </w:rPr>
      </w:pPr>
      <w:r w:rsidRPr="00080526">
        <w:rPr>
          <w:lang w:eastAsia="pt-PT"/>
        </w:rPr>
        <w:t>The overcharged case is always the high TA case. It is the whatsit line that is responsible for this over-restimulation, with resultant high or low TA, even if it is life or the PC that put the whatsit line in. The wrong thing to do is to get wore whatsit. “Tell me something you have been worried about,” is therefore not a good process. It is all whatsits for the PC to look at. If you want to cure the overcharged case, you could assess his problems to a central one and ask, “What solutions have you had for this problem?” This allows the PC to itsa and thus permits the TA to come down. The “cures” give you the itsa line. Get all the whatsits already in restimulation and get the solutions off. That will give you itsa, bring the TA down, and get the TA into action. When you finish one whatsit with itsas, find another whatsit that is already there and finish it, etc. This is guaranteed to fix the TA. Find something small enough for the PC to let go of.</w:t>
      </w:r>
      <w:r w:rsidRPr="00080526">
        <w:rPr>
          <w:lang w:eastAsia="pt-PT"/>
        </w:rPr>
        <w:br/>
      </w:r>
    </w:p>
    <w:p w14:paraId="72217F6D" w14:textId="77777777" w:rsidR="00080526" w:rsidRPr="00080526" w:rsidRDefault="00080526" w:rsidP="001E7E68">
      <w:pPr>
        <w:rPr>
          <w:b/>
          <w:sz w:val="24"/>
          <w:szCs w:val="24"/>
          <w:lang w:eastAsia="pt-PT"/>
        </w:rPr>
      </w:pPr>
      <w:r w:rsidRPr="00080526">
        <w:rPr>
          <w:lang w:eastAsia="pt-PT"/>
        </w:rPr>
        <w:t>(6308C15 SHSpec-295 The Tone Arm)</w:t>
      </w:r>
    </w:p>
    <w:p w14:paraId="0A2270DC" w14:textId="77777777" w:rsidR="00080526" w:rsidRPr="00080526" w:rsidRDefault="00080526" w:rsidP="001E7E68"/>
    <w:sectPr w:rsidR="00080526" w:rsidRPr="000805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6"/>
    <w:rsid w:val="00080526"/>
    <w:rsid w:val="001E7E68"/>
    <w:rsid w:val="003E75B2"/>
    <w:rsid w:val="004505B6"/>
    <w:rsid w:val="00541BFE"/>
    <w:rsid w:val="0067365F"/>
    <w:rsid w:val="00E02997"/>
    <w:rsid w:val="00F7042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C64B"/>
  <w15:chartTrackingRefBased/>
  <w15:docId w15:val="{0EACDD17-86ED-4CB9-946A-920BAA746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E68"/>
    <w:rPr>
      <w:bCs/>
      <w:sz w:val="20"/>
      <w:szCs w:val="20"/>
      <w:lang w:val="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21">
    <w:name w:val="f21"/>
    <w:basedOn w:val="Tipodeletrapredefinidodopargrafo"/>
    <w:rsid w:val="00541BFE"/>
    <w:rPr>
      <w:rFonts w:ascii="Arial" w:hAnsi="Arial" w:cs="Arial" w:hint="default"/>
      <w:sz w:val="24"/>
      <w:szCs w:val="24"/>
    </w:rPr>
  </w:style>
  <w:style w:type="character" w:customStyle="1" w:styleId="f41">
    <w:name w:val="f41"/>
    <w:basedOn w:val="Tipodeletrapredefinidodopargrafo"/>
    <w:rsid w:val="00541BFE"/>
    <w:rPr>
      <w:rFonts w:ascii="Arial" w:hAnsi="Arial" w:cs="Arial" w:hint="default"/>
      <w:sz w:val="24"/>
      <w:szCs w:val="24"/>
    </w:rPr>
  </w:style>
  <w:style w:type="character" w:customStyle="1" w:styleId="f11">
    <w:name w:val="f11"/>
    <w:basedOn w:val="Tipodeletrapredefinidodopargrafo"/>
    <w:rsid w:val="00541BFE"/>
    <w:rPr>
      <w:rFonts w:ascii="Arial" w:hAnsi="Arial" w:cs="Arial" w:hint="default"/>
      <w:sz w:val="24"/>
      <w:szCs w:val="24"/>
    </w:rPr>
  </w:style>
  <w:style w:type="paragraph" w:customStyle="1" w:styleId="a1">
    <w:name w:val="a1"/>
    <w:basedOn w:val="Normal"/>
    <w:rsid w:val="00541BFE"/>
    <w:pPr>
      <w:spacing w:before="100" w:beforeAutospacing="1" w:after="100" w:afterAutospacing="1" w:line="240" w:lineRule="auto"/>
      <w:jc w:val="center"/>
    </w:pPr>
    <w:rPr>
      <w:rFonts w:ascii="Times New Roman" w:eastAsia="Times New Roman" w:hAnsi="Times New Roman" w:cs="Times New Roman"/>
      <w:b/>
      <w:bCs w:val="0"/>
      <w:sz w:val="24"/>
      <w:szCs w:val="24"/>
      <w:lang w:eastAsia="pt-PT"/>
    </w:rPr>
  </w:style>
  <w:style w:type="paragraph" w:customStyle="1" w:styleId="a0">
    <w:name w:val="a0"/>
    <w:basedOn w:val="Normal"/>
    <w:rsid w:val="00541BFE"/>
    <w:pPr>
      <w:spacing w:before="100" w:beforeAutospacing="1" w:after="100" w:afterAutospacing="1" w:line="240" w:lineRule="auto"/>
      <w:jc w:val="both"/>
    </w:pPr>
    <w:rPr>
      <w:rFonts w:ascii="Times New Roman" w:eastAsia="Times New Roman" w:hAnsi="Times New Roman" w:cs="Times New Roman"/>
      <w:b/>
      <w:bCs w:val="0"/>
      <w:sz w:val="24"/>
      <w:szCs w:val="24"/>
      <w:lang w:eastAsia="pt-PT"/>
    </w:rPr>
  </w:style>
  <w:style w:type="character" w:customStyle="1" w:styleId="f131">
    <w:name w:val="f131"/>
    <w:basedOn w:val="Tipodeletrapredefinidodopargrafo"/>
    <w:rsid w:val="00541BFE"/>
    <w:rPr>
      <w:rFonts w:ascii="Arial" w:hAnsi="Arial" w:cs="Arial" w:hint="default"/>
      <w:sz w:val="24"/>
      <w:szCs w:val="24"/>
    </w:rPr>
  </w:style>
  <w:style w:type="character" w:customStyle="1" w:styleId="f110">
    <w:name w:val="f110"/>
    <w:basedOn w:val="Tipodeletrapredefinidodopargrafo"/>
    <w:rsid w:val="00541BFE"/>
    <w:rPr>
      <w:rFonts w:ascii="Calibri" w:hAnsi="Calibri" w:cs="Calibri" w:hint="default"/>
    </w:rPr>
  </w:style>
  <w:style w:type="character" w:customStyle="1" w:styleId="f51">
    <w:name w:val="f51"/>
    <w:basedOn w:val="Tipodeletrapredefinidodopargrafo"/>
    <w:rsid w:val="00080526"/>
    <w:rPr>
      <w:rFonts w:ascii="Arial" w:hAnsi="Arial" w:cs="Arial" w:hint="default"/>
      <w:color w:val="000000"/>
      <w:sz w:val="24"/>
      <w:szCs w:val="24"/>
    </w:rPr>
  </w:style>
  <w:style w:type="paragraph" w:customStyle="1" w:styleId="a2">
    <w:name w:val="a2"/>
    <w:basedOn w:val="Normal"/>
    <w:rsid w:val="00080526"/>
    <w:pPr>
      <w:spacing w:before="100" w:beforeAutospacing="1" w:after="100" w:afterAutospacing="1" w:line="240" w:lineRule="auto"/>
      <w:jc w:val="right"/>
    </w:pPr>
    <w:rPr>
      <w:rFonts w:ascii="Times New Roman" w:eastAsia="Times New Roman" w:hAnsi="Times New Roman" w:cs="Times New Roman"/>
      <w:b/>
      <w:bCs w:val="0"/>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45449">
      <w:bodyDiv w:val="1"/>
      <w:marLeft w:val="0"/>
      <w:marRight w:val="0"/>
      <w:marTop w:val="0"/>
      <w:marBottom w:val="0"/>
      <w:divBdr>
        <w:top w:val="none" w:sz="0" w:space="0" w:color="auto"/>
        <w:left w:val="none" w:sz="0" w:space="0" w:color="auto"/>
        <w:bottom w:val="none" w:sz="0" w:space="0" w:color="auto"/>
        <w:right w:val="none" w:sz="0" w:space="0" w:color="auto"/>
      </w:divBdr>
      <w:divsChild>
        <w:div w:id="556935825">
          <w:marLeft w:val="0"/>
          <w:marRight w:val="0"/>
          <w:marTop w:val="0"/>
          <w:marBottom w:val="0"/>
          <w:divBdr>
            <w:top w:val="none" w:sz="0" w:space="0" w:color="auto"/>
            <w:left w:val="none" w:sz="0" w:space="0" w:color="auto"/>
            <w:bottom w:val="none" w:sz="0" w:space="0" w:color="auto"/>
            <w:right w:val="none" w:sz="0" w:space="0" w:color="auto"/>
          </w:divBdr>
        </w:div>
      </w:divsChild>
    </w:div>
    <w:div w:id="1084185591">
      <w:bodyDiv w:val="1"/>
      <w:marLeft w:val="0"/>
      <w:marRight w:val="0"/>
      <w:marTop w:val="0"/>
      <w:marBottom w:val="0"/>
      <w:divBdr>
        <w:top w:val="none" w:sz="0" w:space="0" w:color="auto"/>
        <w:left w:val="none" w:sz="0" w:space="0" w:color="auto"/>
        <w:bottom w:val="none" w:sz="0" w:space="0" w:color="auto"/>
        <w:right w:val="none" w:sz="0" w:space="0" w:color="auto"/>
      </w:divBdr>
      <w:divsChild>
        <w:div w:id="1639070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1110</Words>
  <Characters>6000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CAL</cp:lastModifiedBy>
  <cp:revision>6</cp:revision>
  <dcterms:created xsi:type="dcterms:W3CDTF">2016-11-11T19:54:00Z</dcterms:created>
  <dcterms:modified xsi:type="dcterms:W3CDTF">2020-02-08T22:00:00Z</dcterms:modified>
</cp:coreProperties>
</file>