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A3" w:rsidRPr="00C37A2F" w:rsidRDefault="000F52A3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CE73FC">
      <w:pPr>
        <w:ind w:right="137"/>
        <w:jc w:val="center"/>
        <w:rPr>
          <w:rFonts w:ascii="Times New Roman" w:hAnsi="Times New Roman" w:cs="Times New Roman"/>
          <w:color w:val="FF0000"/>
          <w:lang w:val="pt-PT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B O A R D  T E C H N I C A L  B U L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L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E T I N</w:t>
      </w:r>
    </w:p>
    <w:p w:rsidR="000F52A3" w:rsidRPr="00C37A2F" w:rsidRDefault="0017149E" w:rsidP="00CE73FC">
      <w:pPr>
        <w:spacing w:before="202" w:line="240" w:lineRule="exact"/>
        <w:ind w:right="137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22 OCTOBER 197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Issued 28 March 1974</w:t>
      </w:r>
    </w:p>
    <w:p w:rsidR="00CE73FC" w:rsidRPr="00C37A2F" w:rsidRDefault="00CE73FC" w:rsidP="00CE73FC">
      <w:pPr>
        <w:ind w:left="930" w:right="-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Remime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</w:p>
    <w:p w:rsidR="00CE73FC" w:rsidRPr="00C37A2F" w:rsidRDefault="00CE73FC" w:rsidP="00CE73FC">
      <w:pPr>
        <w:spacing w:line="240" w:lineRule="exact"/>
        <w:ind w:left="930" w:right="-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Ex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n 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/S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Ex Dn Auditor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CE73FC">
      <w:pPr>
        <w:ind w:left="280" w:right="280" w:firstLine="4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CANCELS</w:t>
      </w:r>
    </w:p>
    <w:p w:rsidR="000F52A3" w:rsidRPr="00C37A2F" w:rsidRDefault="0017149E" w:rsidP="00CE73FC">
      <w:pPr>
        <w:ind w:left="280" w:right="280" w:firstLine="4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HCO BULLETIN OF 22 OCTOBER 197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:rsidR="000F52A3" w:rsidRPr="00C37A2F" w:rsidRDefault="000F52A3" w:rsidP="00CE73FC">
      <w:pPr>
        <w:spacing w:after="156"/>
        <w:ind w:left="280" w:right="280" w:firstLine="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CE73FC">
      <w:pPr>
        <w:spacing w:line="360" w:lineRule="exact"/>
        <w:ind w:left="280" w:right="280" w:firstLine="4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Expanded Dianetics Series 14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(Series Number Amended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0F52A3" w:rsidRPr="00C37A2F" w:rsidRDefault="000F52A3" w:rsidP="00CE73FC">
      <w:pPr>
        <w:ind w:left="280" w:right="280" w:firstLine="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F0410F">
      <w:pPr>
        <w:pStyle w:val="Cabealho2"/>
        <w:rPr>
          <w:color w:val="FF0000"/>
        </w:rPr>
      </w:pPr>
      <w:r w:rsidRPr="00C37A2F">
        <w:rPr>
          <w:color w:val="FF0000"/>
        </w:rPr>
        <w:t>EXPANDED DIANETIC CASE G</w:t>
      </w:r>
    </w:p>
    <w:p w:rsidR="00CE73FC" w:rsidRPr="00C37A2F" w:rsidRDefault="00CE73FC">
      <w:pPr>
        <w:ind w:left="420" w:right="400"/>
        <w:rPr>
          <w:rFonts w:ascii="Times New Roman" w:hAnsi="Times New Roman" w:cs="Times New Roman"/>
          <w:color w:val="FF0000"/>
        </w:rPr>
      </w:pPr>
    </w:p>
    <w:p w:rsidR="000F52A3" w:rsidRPr="00C37A2F" w:rsidRDefault="0017149E">
      <w:pPr>
        <w:ind w:left="930" w:right="760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OCA GRAPH 6.5.72— </w:t>
      </w:r>
    </w:p>
    <w:p w:rsidR="000F52A3" w:rsidRPr="00C37A2F" w:rsidRDefault="000F52A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CE73FC" w:rsidP="00CE73FC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w:drawing>
          <wp:inline distT="0" distB="0" distL="0" distR="0">
            <wp:extent cx="4343400" cy="219710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2A3" w:rsidRPr="00C37A2F" w:rsidRDefault="000F52A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0F52A3">
      <w:pPr>
        <w:spacing w:after="28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B25D66">
      <w:pPr>
        <w:spacing w:line="240" w:lineRule="exact"/>
        <w:ind w:left="930" w:right="-5"/>
        <w:jc w:val="both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pc had come to Flag for an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FCCI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(Flag Case Completion Intensive.) She had been audited by a Cl XII Auditor on set-ups and higher level processing. The pc’s case level is OT VI.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NOTE BY THE CL XII C/S TO LRH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Dear Sir,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pc has “finished” OT III Exp VGIs, good D of P Interview but OCA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down,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from what it was after L-9SX.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Have done a new Pgm (she wants Dn and Exp Grades before she goes home)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first C/S. </w:t>
      </w:r>
    </w:p>
    <w:p w:rsidR="00F0410F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Pgm calls for Exp Dn on her L-9S items. Prior to that a repair to catch the ARC Bks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(dropped graph). </w:t>
      </w:r>
    </w:p>
    <w:p w:rsidR="000F52A3" w:rsidRPr="00C37A2F" w:rsidRDefault="0017149E" w:rsidP="00B25D66">
      <w:pPr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OK.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7.5.72—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“OK. (On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pgm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.)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More honest graph really, but ARC Bk rule holds.”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SET-UP PROGRAM BY CL XII C/S—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Assess: Auditors, auditing, solo, Adv Courses, Flag, Wins.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L1C on reading items.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M4 for misunderstood words in Auditing.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W/Clearing Corr List to F/N List.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GF M5 and handle.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Exp Dn Pgm. </w:t>
      </w:r>
    </w:p>
    <w:p w:rsidR="000F52A3" w:rsidRPr="00C37A2F" w:rsidRDefault="0017149E" w:rsidP="00B25D66">
      <w:pPr>
        <w:spacing w:before="202" w:line="240" w:lineRule="exact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above set-up Pgm was done to good result and some longstanding misunderstoods were cleared up on the pc.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 DN PGM BY DN SPEC 8.5.72—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Set-up program complete. Has chronic aches and pains to be handled with Exp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Dns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 each session.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202" w:line="240" w:lineRule="exact"/>
        <w:ind w:left="2550" w:right="-5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PT Environment noting all reads. Take up reading areas. Handle R3R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Triple and get any Attitudes and Emotions connected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Emotional Stress White Form—emphasis on losses.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LX3, LX2 then LX1. Handle reading items. R3R Triple. </w:t>
      </w:r>
    </w:p>
    <w:p w:rsidR="000F52A3" w:rsidRPr="00C37A2F" w:rsidRDefault="0017149E" w:rsidP="00B25D66">
      <w:pPr>
        <w:spacing w:before="202" w:line="240" w:lineRule="exact"/>
        <w:ind w:left="2550" w:right="-5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Body Problems wants handled. Get As, Es and Is connected. R3R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Triple.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New OCA.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Added: Pc discovered terminal PTS to.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Triple Ruds.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PTS Rundown Corr List and handle.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9.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Can’t Have Rundown.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10.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OCA taken here not at 6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202" w:line="240" w:lineRule="exact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program is started and completed to Step 2. The pc at Exams says, “I had a beautiful session. I feel so good, so good. I feel identified. So me.” </w:t>
      </w:r>
    </w:p>
    <w:p w:rsidR="000F52A3" w:rsidRPr="00C37A2F" w:rsidRDefault="0017149E" w:rsidP="00B25D66">
      <w:pPr>
        <w:spacing w:before="202" w:line="240" w:lineRule="exact"/>
        <w:ind w:left="930" w:right="-5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COMMENTS— </w:t>
      </w:r>
    </w:p>
    <w:p w:rsidR="000F52A3" w:rsidRPr="00C37A2F" w:rsidRDefault="0017149E" w:rsidP="00B25D66">
      <w:pPr>
        <w:spacing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We’re really hitting right where she wants handling. Handling long-term failed help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and somatics. (Note exam.)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She’s really winning!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(I put her on footplates today, she loves them and no more TA hassles or attention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on cans.) LRH -—”Great!”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“Very well done.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next session the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WF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handling is completed and the LX lists are begun.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pc says at the Examiner, “Everything is alright. So much gone! Not there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any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more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! Just computing. I wouldn’t have missed coming to Flag for all the World.”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AUDITOR’S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last exam speaks for itself. She’s doing very well!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You should frame it! You’re doing a good job.”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next session Step 4 of the program is completed and 5 done.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 feels that there is nothing else she wants handled. We unblocked her ears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among other things. She wants to go home and train and start auditing. She felt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handled after yesterday’s session.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New OCA.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Interview.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Pending results continue Pgm or Declare Exp Dianetics Complete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“Hey a Product!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Very well done!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declares. Then next day 13.5.72 the Host rushes a note to the C/S.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NOTE FROM HOST TO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(Pc) has just come to me a little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griefy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with a headache (after completing her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Expanded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Dns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yesterday).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 says she knows she is PTS. She says she knows it is not “_____” but it may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be her CPA (Certified Public Accountant) “_____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B25D66">
      <w:pPr>
        <w:spacing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itsa’d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 bit and remembered he sat on the board of the Mental Health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Organization in “_____” She started to blow a lot of charge and said she felt it </w:t>
      </w:r>
      <w:r w:rsidR="00F0410F" w:rsidRPr="00C37A2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blowing. </w:t>
      </w:r>
    </w:p>
    <w:p w:rsidR="000F52A3" w:rsidRPr="00C37A2F" w:rsidRDefault="0017149E" w:rsidP="00B25D66">
      <w:pPr>
        <w:spacing w:before="202" w:line="240" w:lineRule="exact"/>
        <w:ind w:left="2010" w:right="-5" w:hanging="10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*I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info’d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her of the new PL on PTS and finance. She became VGIs and is going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read it. She then recognized that her business and Franchise started to get into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trouble when they took him on and said they knew the Business was PTS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Someone.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said I’d info the D of P and C/S and get it handled for her. She went off VGIs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read the PL but came back a few seconds later to say the headache had blown—I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asked her to get a pc Exam (so there is a record of whether the item F/Ned).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Please get her cleaned up with Ethics/D of P and further sessions on PTS RD if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required. </w:t>
      </w:r>
    </w:p>
    <w:p w:rsidR="000F52A3" w:rsidRPr="00C37A2F" w:rsidRDefault="0017149E" w:rsidP="00B25D66">
      <w:pPr>
        <w:tabs>
          <w:tab w:val="left" w:pos="5970"/>
        </w:tabs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HOST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EXAM REPORT AFTER HOST INTERVIEW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202" w:line="240" w:lineRule="exact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spotted our CPA as a one dollar a year man.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_________________________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*FOOTNOTE: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HCO PL 12 May 72, “PTS PERSONNEL AND FINANCE”.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Blew my headache. It affected our Business and I’m sure he is the Why. Feel great.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TA 2.25 Wide F/N.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AUDITOR’S NOTE AND C/S (Also these steps added to the Pgm)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Her OCA has recovered from its bad dip. She came up to the Host tonight with 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terminal she recognized she was PTS to. She feels she’s complete on her Exp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Dianetics but she should get this last bit of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PTSness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cleared up.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Work out handling for CPA in “_____” she’s PTS to—with D of P.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Fly all ruds triple + overts.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Rundown Correction List.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“Can’t Have” Rundown as addition to PTS Rundown.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I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eed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at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f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St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p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—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in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g ou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t?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REPLY 13.5.72—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“See attached note.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B25D66">
      <w:pPr>
        <w:spacing w:before="179"/>
        <w:ind w:left="930" w:right="-5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*”PTS Steps (Not necessarily in final form).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Select the terminals already run on R3R in the sequence they were run in. 1st one,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2nd one, 3rd one, etc.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‘Can’t Have’ ‘Couldn’t Have’ as denial of something to someone else.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‘Enforced Have’ as making someone accept what they don’t want. Have the pc get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idea of these with an example or 2.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Run on the SP items a 4 way (each to F/N) bracket. </w:t>
      </w:r>
    </w:p>
    <w:p w:rsidR="00F0410F" w:rsidRPr="00C37A2F" w:rsidRDefault="0017149E" w:rsidP="00B25D66">
      <w:pPr>
        <w:pStyle w:val="PargrafodaLista"/>
        <w:numPr>
          <w:ilvl w:val="0"/>
          <w:numId w:val="1"/>
        </w:numPr>
        <w:tabs>
          <w:tab w:val="left" w:pos="1470"/>
        </w:tabs>
        <w:ind w:right="-5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‘What Can’t Have did (terminal) run on you?’ to F/N. </w:t>
      </w:r>
    </w:p>
    <w:p w:rsidR="000F52A3" w:rsidRPr="00C37A2F" w:rsidRDefault="0017149E" w:rsidP="00B25D66">
      <w:pPr>
        <w:tabs>
          <w:tab w:val="left" w:pos="1470"/>
        </w:tabs>
        <w:spacing w:before="179"/>
        <w:ind w:left="930" w:right="-5" w:firstLine="108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‘What Can’t Have did you run on (same terminal)?’ </w:t>
      </w:r>
    </w:p>
    <w:p w:rsidR="000F52A3" w:rsidRPr="00C37A2F" w:rsidRDefault="0017149E" w:rsidP="00B25D66">
      <w:pPr>
        <w:tabs>
          <w:tab w:val="left" w:pos="1470"/>
        </w:tabs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‘What did (terminal) force on you </w:t>
      </w:r>
      <w:proofErr w:type="spellStart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you</w:t>
      </w:r>
      <w:proofErr w:type="spellEnd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didn’t want?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’ </w:t>
      </w:r>
    </w:p>
    <w:p w:rsidR="000F52A3" w:rsidRPr="00C37A2F" w:rsidRDefault="0017149E" w:rsidP="00B25D66">
      <w:pPr>
        <w:tabs>
          <w:tab w:val="left" w:pos="1470"/>
        </w:tabs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4.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‘What did you try to force on (terminal) that he (she, it) didn’t want?’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Each goes to F/N.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This can also be run alternate repetitive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B25D66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hyperlink r:id="rId6" w:history="1">
        <w:r w:rsidR="0017149E" w:rsidRPr="00C37A2F">
          <w:rPr>
            <w:rFonts w:ascii="Times New Roman" w:hAnsi="Times New Roman" w:cs="Times New Roman"/>
            <w:color w:val="FF0000"/>
            <w:sz w:val="24"/>
            <w:szCs w:val="24"/>
          </w:rPr>
          <w:t>1.2.1.2</w:t>
        </w:r>
      </w:hyperlink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F/N. </w:t>
      </w:r>
      <w:hyperlink r:id="rId7" w:history="1">
        <w:r w:rsidR="0017149E" w:rsidRPr="00C37A2F">
          <w:rPr>
            <w:rFonts w:ascii="Times New Roman" w:hAnsi="Times New Roman" w:cs="Times New Roman"/>
            <w:color w:val="FF0000"/>
            <w:sz w:val="24"/>
            <w:szCs w:val="24"/>
          </w:rPr>
          <w:t>3.4.3.4</w:t>
        </w:r>
      </w:hyperlink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F/N.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But it may not be cleaned up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theory is that SPs are SPs because they deny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and enforce unwanted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They also deny do and enforce unwanted do. They also deny </w:t>
      </w:r>
      <w:r w:rsidRPr="00C37A2F">
        <w:rPr>
          <w:rFonts w:ascii="Times New Roman" w:hAnsi="Times New Roman" w:cs="Times New Roman"/>
          <w:i/>
          <w:iCs/>
          <w:color w:val="FF0000"/>
          <w:spacing w:val="26"/>
          <w:sz w:val="24"/>
          <w:szCs w:val="24"/>
        </w:rPr>
        <w:t>be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and enforce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unwanted</w:t>
      </w:r>
      <w:r w:rsidRPr="00C37A2F">
        <w:rPr>
          <w:rFonts w:ascii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 very full RD then would be to start with don’t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</w:t>
      </w:r>
      <w:r w:rsidRPr="00C37A2F">
        <w:rPr>
          <w:rFonts w:ascii="Times New Roman" w:hAnsi="Times New Roman" w:cs="Times New Roman"/>
          <w:i/>
          <w:iCs/>
          <w:color w:val="FF0000"/>
          <w:spacing w:val="-6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must be, go onto don’t do must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do, end up with can’t have enforced have. </w:t>
      </w:r>
    </w:p>
    <w:p w:rsidR="000F52A3" w:rsidRPr="00C37A2F" w:rsidRDefault="0017149E" w:rsidP="00B25D66">
      <w:pPr>
        <w:spacing w:before="179"/>
        <w:ind w:left="930" w:right="-5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*A pc has to be told it is experimental as it is not yet in HCO B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After EACH item handled with the 2 flows can’t and 2 flows enforced OBJECTIV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Pr="00C37A2F">
        <w:rPr>
          <w:color w:val="FF0000"/>
        </w:rPr>
        <w:br w:type="textWrapping" w:clear="all"/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should be run.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_________________________ </w:t>
      </w:r>
    </w:p>
    <w:p w:rsidR="000F52A3" w:rsidRPr="00C37A2F" w:rsidRDefault="0017149E" w:rsidP="00B25D66">
      <w:pPr>
        <w:spacing w:before="202" w:line="240" w:lineRule="exact"/>
        <w:ind w:left="2550" w:right="-5" w:hanging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*FOOTNOTE: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process and RD is no longer experimental and is covered in HCO B 9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Dec 71 RA, “PTS RUNDOWN”.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why we have never before been able to run subjective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It collided with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SPs, overts and w/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them.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alone (4 bracket) should handle without resorting to Be or Do, but in rough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cases, Be and Do will have to come before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End off at once and begin objective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if the TA soars or the pc caves m, and send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folder to me.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 PTS RD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pacing w:val="-8"/>
          <w:sz w:val="24"/>
          <w:szCs w:val="24"/>
        </w:rPr>
        <w:t>can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make a clear if fully carried out, accurate in all steps.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pc handles her PTS connection by telexing to have the Accountant fired.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then takes the pc into session to do these further auditing steps.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The “Can’t Have” Rundown is a roaring success with her. We cleaned up every last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bit of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PTSness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in her environment, according to her. It’s really incredible to see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mass blow off people and get brighter.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New OCA. </w:t>
      </w:r>
    </w:p>
    <w:p w:rsidR="000F52A3" w:rsidRPr="00C37A2F" w:rsidRDefault="0017149E" w:rsidP="00B25D66">
      <w:pPr>
        <w:tabs>
          <w:tab w:val="left" w:pos="2550"/>
        </w:tabs>
        <w:spacing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Interview on recent auditing, etc.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If all OK Declare Exp Dn Complete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F0410F" w:rsidRPr="00C37A2F" w:rsidRDefault="0017149E" w:rsidP="00B25D66">
      <w:pPr>
        <w:spacing w:before="202" w:line="240" w:lineRule="exact"/>
        <w:ind w:left="2010" w:right="-5" w:hanging="108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14.5.72—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“Very well done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! </w:t>
      </w:r>
    </w:p>
    <w:p w:rsidR="000F52A3" w:rsidRPr="00C37A2F" w:rsidRDefault="0017149E" w:rsidP="00B25D66">
      <w:pPr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Cheers!</w:t>
      </w:r>
      <w:r w:rsidRPr="00C37A2F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 good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product. Can we do ‘em or can’t we.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okay.” </w:t>
      </w:r>
    </w:p>
    <w:p w:rsidR="000F52A3" w:rsidRPr="00C37A2F" w:rsidRDefault="0017149E" w:rsidP="00B25D66">
      <w:pPr>
        <w:spacing w:before="202" w:line="240" w:lineRule="exact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 the D of P Interview pc wants to give her Business Associate a further R-Factor con- </w:t>
      </w:r>
      <w:r w:rsidRPr="00C37A2F">
        <w:rPr>
          <w:color w:val="FF0000"/>
        </w:rPr>
        <w:br w:type="textWrapping" w:clear="all"/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cerning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the Accountant which she goes off to (_____) to do. While away doing this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pulls in an old somatic.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She’s got an old backache at (_____) yesterday—which needs handling. She also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did a new OCA “over a backache” but there are some interesting changes in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graph. She also is winning with the touch assist from the MO.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B25D66">
      <w:pPr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Touch Assist to a Cog. </w:t>
      </w:r>
    </w:p>
    <w:p w:rsidR="000F52A3" w:rsidRPr="00C37A2F" w:rsidRDefault="0017149E" w:rsidP="00B25D66">
      <w:pPr>
        <w:spacing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Sanderson Rundown per Pgm. (Added.)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End with havingness.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17.5.72—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“I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tole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you and tole you and tole you—when they rollercoaster they’re PTS OR she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has been wearing metal. (Shoes have steel in them, belts, garter belts.) (I just found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‘appendicitis’ was a party belt studded with metal!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0F52A3" w:rsidRPr="00C37A2F" w:rsidRDefault="0017149E" w:rsidP="00B25D66">
      <w:pPr>
        <w:spacing w:before="202" w:line="240" w:lineRule="exact"/>
        <w:ind w:left="2550" w:right="-5" w:hanging="8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**1.</w:t>
      </w:r>
      <w:r w:rsidRPr="00C37A2F">
        <w:rPr>
          <w:rFonts w:ascii="Times New Roman" w:hAnsi="Times New Roman" w:cs="Times New Roman"/>
          <w:color w:val="FF0000"/>
          <w:spacing w:val="34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Have the pc stand, look her over for metal, question her about metal stays,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girdles she wears or has worn. Find what it is that rests exactly in the somatic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areas.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FIND IT past or present.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R-Factor: Metal worn on the person can cause your condition. Indicate it.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 </w:t>
      </w:r>
    </w:p>
    <w:p w:rsidR="000F52A3" w:rsidRPr="00C37A2F" w:rsidRDefault="0017149E" w:rsidP="00B25D66">
      <w:pPr>
        <w:spacing w:before="202" w:line="240" w:lineRule="exact"/>
        <w:ind w:left="2550" w:right="-5" w:hanging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*FOOTNOTE: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process and RD is no longer experimental and is covered in HCO B 9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Dec 71 RA, “PTS RUNDOWN”. </w:t>
      </w:r>
    </w:p>
    <w:p w:rsidR="000F52A3" w:rsidRPr="00C37A2F" w:rsidRDefault="0017149E" w:rsidP="00B25D66">
      <w:pPr>
        <w:spacing w:before="202" w:line="240" w:lineRule="exact"/>
        <w:ind w:left="2550" w:right="-5" w:hanging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**</w:t>
      </w:r>
      <w:proofErr w:type="spellStart"/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FOOTNOTE</w:t>
      </w:r>
      <w:r w:rsidRPr="00C37A2F">
        <w:rPr>
          <w:rFonts w:ascii="Times New Roman" w:hAnsi="Times New Roman" w:cs="Times New Roman"/>
          <w:color w:val="FF0000"/>
          <w:spacing w:val="99"/>
          <w:sz w:val="24"/>
          <w:szCs w:val="24"/>
        </w:rPr>
        <w:t>: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This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is the “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Metalosis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RD” and will be covered more fully as to theory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application in HCO Bs later in Exp Dn Series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202" w:line="240" w:lineRule="exact"/>
        <w:ind w:left="2550" w:right="-5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Put her on a meter. L&amp;N ‘What metal object have you worn in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back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area’.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Check for read. BD F/N Item.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using the item found—wore a—or whatever. </w:t>
      </w:r>
    </w:p>
    <w:p w:rsidR="000F52A3" w:rsidRPr="00C37A2F" w:rsidRDefault="0017149E" w:rsidP="00B25D66">
      <w:pPr>
        <w:spacing w:before="202" w:line="240" w:lineRule="exact"/>
        <w:ind w:left="2550" w:right="-5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‘What metal object have you worn—(Feet, legs, what it is)! BD F/N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Triple—wore (or used) a_____.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.”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C/S.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Sir, you’re a genius! This is exactly where she was sitting—she blew these </w:t>
      </w:r>
    </w:p>
    <w:p w:rsidR="00F0410F" w:rsidRPr="00C37A2F" w:rsidRDefault="0017149E" w:rsidP="00B25D66">
      <w:pPr>
        <w:ind w:left="930" w:right="-5" w:firstLine="108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somatics she thought were “62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yr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old somatics”. </w:t>
      </w:r>
    </w:p>
    <w:p w:rsidR="000F52A3" w:rsidRPr="00C37A2F" w:rsidRDefault="000F52A3" w:rsidP="00B25D66">
      <w:pPr>
        <w:ind w:right="-5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B25D66">
      <w:pPr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I’ve never seen something work so fast before.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Declare Exp Dn Complete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was the first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Metalosis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session!” </w:t>
      </w:r>
    </w:p>
    <w:p w:rsidR="000F52A3" w:rsidRPr="00C37A2F" w:rsidRDefault="0017149E" w:rsidP="00B25D66">
      <w:pPr>
        <w:spacing w:before="202" w:line="240" w:lineRule="exact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pc attests Exp Dn Complete and says at the Examiner, “I had the best night’s sleep in a long time. I feel great. Also my eyesight has improved 75%.”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PC’S SUCCESS STORY— </w:t>
      </w:r>
    </w:p>
    <w:p w:rsidR="000F52A3" w:rsidRPr="00C37A2F" w:rsidRDefault="0017149E" w:rsidP="00B25D66">
      <w:pPr>
        <w:spacing w:before="202" w:line="240" w:lineRule="exact"/>
        <w:ind w:left="201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For me Expanded Dianetics is the process that truly enables me to be OT and an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active Scientologist. There are no words to really describe the gains I have had. My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awareness is up and I have gained that which is necessary to operate truly as an OT. </w:t>
      </w:r>
    </w:p>
    <w:p w:rsidR="000F52A3" w:rsidRPr="00C37A2F" w:rsidRDefault="0017149E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PC’S LAST OCA (Taken before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Metalosis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16.5.72— </w:t>
      </w:r>
    </w:p>
    <w:p w:rsidR="00F0410F" w:rsidRPr="00C37A2F" w:rsidRDefault="00F0410F" w:rsidP="00B25D66">
      <w:pPr>
        <w:spacing w:before="179"/>
        <w:ind w:left="930" w:right="-5" w:firstLine="1080"/>
        <w:rPr>
          <w:rFonts w:ascii="Times New Roman" w:hAnsi="Times New Roman" w:cs="Times New Roman"/>
          <w:color w:val="FF0000"/>
        </w:rPr>
      </w:pPr>
    </w:p>
    <w:p w:rsidR="000F52A3" w:rsidRPr="00C37A2F" w:rsidRDefault="00F0410F" w:rsidP="00B25D66">
      <w:pPr>
        <w:ind w:right="-5"/>
        <w:jc w:val="center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w:drawing>
          <wp:inline distT="0" distB="0" distL="0" distR="0">
            <wp:extent cx="4356100" cy="2197100"/>
            <wp:effectExtent l="0" t="0" r="635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2A3" w:rsidRPr="00C37A2F" w:rsidRDefault="000F52A3" w:rsidP="00B25D66">
      <w:pPr>
        <w:ind w:right="-5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B25D66">
      <w:pPr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NO. OF SESSIONS: 6. </w:t>
      </w:r>
    </w:p>
    <w:p w:rsidR="000F52A3" w:rsidRPr="00C37A2F" w:rsidRDefault="0017149E" w:rsidP="00B25D66">
      <w:pPr>
        <w:spacing w:before="179"/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NO. OF HRS IN THE CHAIR: 13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hrs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46 min. </w:t>
      </w:r>
    </w:p>
    <w:p w:rsidR="000F52A3" w:rsidRPr="00C37A2F" w:rsidRDefault="0017149E" w:rsidP="00B25D66">
      <w:pPr>
        <w:spacing w:before="179"/>
        <w:ind w:left="930" w:right="-5" w:firstLine="43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Compiled by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B25D66">
      <w:pPr>
        <w:ind w:left="930" w:right="-5" w:firstLine="43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Flag Dn Spec Tea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 </w:t>
      </w:r>
    </w:p>
    <w:p w:rsidR="000F52A3" w:rsidRPr="00C37A2F" w:rsidRDefault="0017149E" w:rsidP="00B25D66">
      <w:pPr>
        <w:tabs>
          <w:tab w:val="left" w:pos="5250"/>
        </w:tabs>
        <w:ind w:left="930" w:right="-5"/>
        <w:rPr>
          <w:rFonts w:ascii="Times New Roman" w:hAnsi="Times New Roman" w:cs="Times New Roman"/>
          <w:color w:val="FF0000"/>
        </w:rPr>
      </w:pPr>
      <w:proofErr w:type="spellStart"/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BDCS:WS:MM:ntm</w:t>
      </w:r>
      <w:proofErr w:type="spellEnd"/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for the </w:t>
      </w:r>
    </w:p>
    <w:p w:rsidR="000F52A3" w:rsidRPr="00C37A2F" w:rsidRDefault="0017149E" w:rsidP="00B25D66">
      <w:pPr>
        <w:tabs>
          <w:tab w:val="left" w:pos="5250"/>
        </w:tabs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Copyright © 1972,1974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BOARDS OF DIRECTOR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B25D66">
      <w:pPr>
        <w:tabs>
          <w:tab w:val="left" w:pos="5250"/>
        </w:tabs>
        <w:ind w:left="930" w:right="-5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by L. Ron Hubbard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of the </w:t>
      </w:r>
    </w:p>
    <w:p w:rsidR="00F0410F" w:rsidRPr="00C37A2F" w:rsidRDefault="0017149E" w:rsidP="00B25D66">
      <w:pPr>
        <w:tabs>
          <w:tab w:val="left" w:pos="5250"/>
        </w:tabs>
        <w:ind w:left="930" w:right="-5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ALL RIGHTS RESERVE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CHURCHES OF SCIENTOLOGY </w:t>
      </w:r>
    </w:p>
    <w:p w:rsidR="000F52A3" w:rsidRDefault="000F52A3" w:rsidP="00B25D66">
      <w:pPr>
        <w:tabs>
          <w:tab w:val="left" w:pos="5250"/>
        </w:tabs>
        <w:ind w:left="930" w:right="-5"/>
        <w:rPr>
          <w:rFonts w:ascii="Times New Roman" w:hAnsi="Times New Roman" w:cs="Times New Roman"/>
          <w:color w:val="FF0000"/>
        </w:rPr>
      </w:pPr>
    </w:p>
    <w:p w:rsidR="00B25D66" w:rsidRDefault="00B25D66" w:rsidP="00B25D66">
      <w:pPr>
        <w:tabs>
          <w:tab w:val="left" w:pos="5250"/>
        </w:tabs>
        <w:ind w:left="930" w:right="-5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B25D66" w:rsidSect="00C37A2F">
      <w:type w:val="continuous"/>
      <w:pgSz w:w="11910" w:h="16850"/>
      <w:pgMar w:top="5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51FD0"/>
    <w:multiLevelType w:val="hybridMultilevel"/>
    <w:tmpl w:val="97401894"/>
    <w:lvl w:ilvl="0" w:tplc="F9CA51A4">
      <w:start w:val="1"/>
      <w:numFmt w:val="decimal"/>
      <w:lvlText w:val="%1."/>
      <w:lvlJc w:val="left"/>
      <w:pPr>
        <w:ind w:left="2874" w:hanging="864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3090" w:hanging="360"/>
      </w:pPr>
    </w:lvl>
    <w:lvl w:ilvl="2" w:tplc="0816001B" w:tentative="1">
      <w:start w:val="1"/>
      <w:numFmt w:val="lowerRoman"/>
      <w:lvlText w:val="%3."/>
      <w:lvlJc w:val="right"/>
      <w:pPr>
        <w:ind w:left="3810" w:hanging="180"/>
      </w:pPr>
    </w:lvl>
    <w:lvl w:ilvl="3" w:tplc="0816000F" w:tentative="1">
      <w:start w:val="1"/>
      <w:numFmt w:val="decimal"/>
      <w:lvlText w:val="%4."/>
      <w:lvlJc w:val="left"/>
      <w:pPr>
        <w:ind w:left="4530" w:hanging="360"/>
      </w:pPr>
    </w:lvl>
    <w:lvl w:ilvl="4" w:tplc="08160019" w:tentative="1">
      <w:start w:val="1"/>
      <w:numFmt w:val="lowerLetter"/>
      <w:lvlText w:val="%5."/>
      <w:lvlJc w:val="left"/>
      <w:pPr>
        <w:ind w:left="5250" w:hanging="360"/>
      </w:pPr>
    </w:lvl>
    <w:lvl w:ilvl="5" w:tplc="0816001B" w:tentative="1">
      <w:start w:val="1"/>
      <w:numFmt w:val="lowerRoman"/>
      <w:lvlText w:val="%6."/>
      <w:lvlJc w:val="right"/>
      <w:pPr>
        <w:ind w:left="5970" w:hanging="180"/>
      </w:pPr>
    </w:lvl>
    <w:lvl w:ilvl="6" w:tplc="0816000F" w:tentative="1">
      <w:start w:val="1"/>
      <w:numFmt w:val="decimal"/>
      <w:lvlText w:val="%7."/>
      <w:lvlJc w:val="left"/>
      <w:pPr>
        <w:ind w:left="6690" w:hanging="360"/>
      </w:pPr>
    </w:lvl>
    <w:lvl w:ilvl="7" w:tplc="08160019" w:tentative="1">
      <w:start w:val="1"/>
      <w:numFmt w:val="lowerLetter"/>
      <w:lvlText w:val="%8."/>
      <w:lvlJc w:val="left"/>
      <w:pPr>
        <w:ind w:left="7410" w:hanging="360"/>
      </w:pPr>
    </w:lvl>
    <w:lvl w:ilvl="8" w:tplc="0816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3"/>
    <w:rsid w:val="00056075"/>
    <w:rsid w:val="000B0ADB"/>
    <w:rsid w:val="000F52A3"/>
    <w:rsid w:val="0017149E"/>
    <w:rsid w:val="001E6E46"/>
    <w:rsid w:val="00206CD8"/>
    <w:rsid w:val="00215259"/>
    <w:rsid w:val="002C44DC"/>
    <w:rsid w:val="002E71D6"/>
    <w:rsid w:val="00327FE6"/>
    <w:rsid w:val="003C5EAE"/>
    <w:rsid w:val="003E358D"/>
    <w:rsid w:val="004150FD"/>
    <w:rsid w:val="004554B8"/>
    <w:rsid w:val="004A1723"/>
    <w:rsid w:val="005662F3"/>
    <w:rsid w:val="00637E53"/>
    <w:rsid w:val="00756C41"/>
    <w:rsid w:val="007D143B"/>
    <w:rsid w:val="007F615F"/>
    <w:rsid w:val="008070BE"/>
    <w:rsid w:val="008E02C8"/>
    <w:rsid w:val="00914169"/>
    <w:rsid w:val="009A0622"/>
    <w:rsid w:val="009D3CAF"/>
    <w:rsid w:val="009E4A4E"/>
    <w:rsid w:val="00A909DA"/>
    <w:rsid w:val="00AF5168"/>
    <w:rsid w:val="00B03312"/>
    <w:rsid w:val="00B25D66"/>
    <w:rsid w:val="00BA2F1C"/>
    <w:rsid w:val="00C12EC7"/>
    <w:rsid w:val="00C37A2F"/>
    <w:rsid w:val="00CE73FC"/>
    <w:rsid w:val="00DB3367"/>
    <w:rsid w:val="00DC5AE7"/>
    <w:rsid w:val="00DE4EBB"/>
    <w:rsid w:val="00E63169"/>
    <w:rsid w:val="00E75460"/>
    <w:rsid w:val="00F0410F"/>
    <w:rsid w:val="00FC1F05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06A8"/>
  <w15:docId w15:val="{E112530F-720B-4270-8A0D-111296E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F0410F"/>
    <w:pPr>
      <w:ind w:left="280" w:right="280" w:firstLine="4"/>
      <w:jc w:val="center"/>
      <w:outlineLvl w:val="1"/>
    </w:pPr>
    <w:rPr>
      <w:rFonts w:ascii="Times New Roman" w:hAnsi="Times New Roman" w:cs="Times New Roman"/>
      <w:b/>
      <w:bCs/>
      <w:color w:val="000000"/>
      <w:sz w:val="2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9"/>
    <w:rsid w:val="00F0410F"/>
    <w:rPr>
      <w:rFonts w:ascii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3.4.3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2.1.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CAL</cp:lastModifiedBy>
  <cp:revision>3</cp:revision>
  <dcterms:created xsi:type="dcterms:W3CDTF">2018-07-19T22:16:00Z</dcterms:created>
  <dcterms:modified xsi:type="dcterms:W3CDTF">2018-07-19T23:06:00Z</dcterms:modified>
</cp:coreProperties>
</file>