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90" w:rsidRPr="004A64A0" w:rsidRDefault="00B07790" w:rsidP="004A64A0">
      <w:pPr>
        <w:spacing w:after="0"/>
        <w:rPr>
          <w:color w:val="FF0000"/>
          <w:lang w:val="en-US"/>
        </w:rPr>
      </w:pPr>
      <w:bookmarkStart w:id="0" w:name="_GoBack"/>
    </w:p>
    <w:p w:rsidR="00B07790" w:rsidRPr="004A64A0" w:rsidRDefault="00B07790" w:rsidP="004A64A0">
      <w:pPr>
        <w:spacing w:after="0"/>
        <w:jc w:val="center"/>
        <w:rPr>
          <w:color w:val="FF0000"/>
        </w:rPr>
      </w:pPr>
      <w:r w:rsidRPr="004A64A0">
        <w:rPr>
          <w:color w:val="FF0000"/>
        </w:rPr>
        <w:t xml:space="preserve">B O A R D T E C H N I C A L B U L </w:t>
      </w:r>
      <w:proofErr w:type="spellStart"/>
      <w:r w:rsidRPr="004A64A0">
        <w:rPr>
          <w:color w:val="FF0000"/>
        </w:rPr>
        <w:t>L</w:t>
      </w:r>
      <w:proofErr w:type="spellEnd"/>
      <w:r w:rsidRPr="004A64A0">
        <w:rPr>
          <w:color w:val="FF0000"/>
        </w:rPr>
        <w:t xml:space="preserve"> E T I N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16 JUNE 1971 R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ISSUE I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REVISED 30 MAY 1973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REISSUED 22 JULY 1974 AS BTB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CANCELS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HCO BULLETIN OF 16 JUNE 1971R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ISSUE II</w:t>
      </w:r>
    </w:p>
    <w:p w:rsidR="00B07790" w:rsidRPr="004A64A0" w:rsidRDefault="00B07790" w:rsidP="004A64A0">
      <w:pPr>
        <w:spacing w:after="0"/>
        <w:jc w:val="center"/>
        <w:rPr>
          <w:color w:val="FF0000"/>
          <w:lang w:val="en-US"/>
        </w:rPr>
      </w:pPr>
      <w:r w:rsidRPr="004A64A0">
        <w:rPr>
          <w:color w:val="FF0000"/>
          <w:lang w:val="en-US"/>
        </w:rPr>
        <w:t>SAME TITLE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Remimeo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Cramming </w:t>
      </w:r>
    </w:p>
    <w:p w:rsidR="00B07790" w:rsidRPr="004A64A0" w:rsidRDefault="00B07790" w:rsidP="004A64A0">
      <w:pPr>
        <w:pStyle w:val="Cabealho2"/>
        <w:rPr>
          <w:color w:val="FF0000"/>
        </w:rPr>
      </w:pPr>
      <w:r w:rsidRPr="004A64A0">
        <w:rPr>
          <w:color w:val="FF0000"/>
        </w:rPr>
        <w:t>ADVANCED E- METER DRILLS</w:t>
      </w:r>
    </w:p>
    <w:p w:rsidR="00B07790" w:rsidRPr="004A64A0" w:rsidRDefault="00B07790" w:rsidP="004A64A0">
      <w:pPr>
        <w:rPr>
          <w:color w:val="FF0000"/>
          <w:lang w:val="en-US"/>
        </w:rPr>
      </w:pPr>
    </w:p>
    <w:p w:rsidR="00B07790" w:rsidRPr="004A64A0" w:rsidRDefault="00B07790" w:rsidP="004A64A0">
      <w:pPr>
        <w:jc w:val="center"/>
        <w:rPr>
          <w:b/>
          <w:color w:val="FF0000"/>
          <w:lang w:val="en-US"/>
        </w:rPr>
      </w:pPr>
      <w:r w:rsidRPr="004A64A0">
        <w:rPr>
          <w:b/>
          <w:color w:val="FF0000"/>
          <w:lang w:val="en-US"/>
        </w:rPr>
        <w:t>CROOOO-3</w:t>
      </w:r>
    </w:p>
    <w:p w:rsidR="00B07790" w:rsidRPr="004A64A0" w:rsidRDefault="00B07790" w:rsidP="004A64A0">
      <w:pPr>
        <w:rPr>
          <w:color w:val="FF0000"/>
          <w:lang w:val="en-US"/>
        </w:rPr>
      </w:pP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NAME: CONFRONT THE E- METER.</w:t>
      </w: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PURPOSE: To train an Auditor to confront an E-Meter.</w:t>
      </w: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POSITION: Student with E-Meter on a table in front of him.</w:t>
      </w: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COMMANDS: None.</w:t>
      </w: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TRAINING STRESS: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If a student has difficulty doing the preceding E-Meter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drills, this drill is done. It is a gradient step towards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greater session control!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The student confronts the E-Meter and does nothing else for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two hours. The Supervisor keeps a close eye on the student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and sees that he does the drill continuously for two hours.</w:t>
      </w:r>
      <w:r w:rsidR="004A64A0" w:rsidRPr="004A64A0">
        <w:rPr>
          <w:color w:val="FF0000"/>
          <w:lang w:val="en-US"/>
        </w:rPr>
        <w:t xml:space="preserve">  </w:t>
      </w:r>
      <w:r w:rsidRPr="004A64A0">
        <w:rPr>
          <w:color w:val="FF0000"/>
          <w:lang w:val="en-US"/>
        </w:rPr>
        <w:t>If the student has difficulty, the Supervisor should get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him to clear up misunderstoods on the E-Meter and then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return him to the drill.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The drill is completed when the student has completed at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least two hours of the drill, and is doing it comfortably.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HISTORY: Developed by L. Ron Hubbard in 1971 at Flag to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provide a gradient for more difficult E-Meter Drills.</w:t>
      </w:r>
    </w:p>
    <w:p w:rsidR="00B07790" w:rsidRPr="004A64A0" w:rsidRDefault="00B07790" w:rsidP="004A64A0">
      <w:pPr>
        <w:rPr>
          <w:color w:val="FF0000"/>
          <w:lang w:val="en-US"/>
        </w:rPr>
      </w:pPr>
    </w:p>
    <w:p w:rsidR="00B07790" w:rsidRPr="004A64A0" w:rsidRDefault="00B07790" w:rsidP="004A64A0">
      <w:pPr>
        <w:jc w:val="center"/>
        <w:rPr>
          <w:b/>
          <w:color w:val="FF0000"/>
          <w:lang w:val="en-US"/>
        </w:rPr>
      </w:pPr>
      <w:r w:rsidRPr="004A64A0">
        <w:rPr>
          <w:b/>
          <w:color w:val="FF0000"/>
          <w:lang w:val="en-US"/>
        </w:rPr>
        <w:t>CROOOO-4</w:t>
      </w:r>
    </w:p>
    <w:p w:rsidR="00B07790" w:rsidRPr="004A64A0" w:rsidRDefault="00B07790" w:rsidP="004A64A0">
      <w:pPr>
        <w:rPr>
          <w:color w:val="FF0000"/>
          <w:lang w:val="en-US"/>
        </w:rPr>
      </w:pP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NAME: SEE THE SESSION.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PURPOSE: To train an Auditor to be able to see the PC, the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PC</w:t>
      </w:r>
      <w:r w:rsidR="004A64A0" w:rsidRPr="004A64A0">
        <w:rPr>
          <w:color w:val="FF0000"/>
          <w:lang w:val="en-US"/>
        </w:rPr>
        <w:t>’</w:t>
      </w:r>
      <w:r w:rsidRPr="004A64A0">
        <w:rPr>
          <w:color w:val="FF0000"/>
          <w:lang w:val="en-US"/>
        </w:rPr>
        <w:t>s hands on the cans, the Meter plus any reads, and the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worksheets without having to look at any one of them.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POSITION: Coach and Auditor on opposite sides of the table.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Table set up for a standard session.</w:t>
      </w:r>
    </w:p>
    <w:p w:rsidR="00B07790" w:rsidRPr="004A64A0" w:rsidRDefault="004A64A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COMMANDS: TRs</w:t>
      </w:r>
      <w:r w:rsidR="00B07790" w:rsidRPr="004A64A0">
        <w:rPr>
          <w:color w:val="FF0000"/>
          <w:lang w:val="en-US"/>
        </w:rPr>
        <w:t xml:space="preserve"> 1 to 4 with admin (as per HCOB 16 August</w:t>
      </w:r>
      <w:r w:rsidRPr="004A64A0">
        <w:rPr>
          <w:color w:val="FF0000"/>
          <w:lang w:val="en-US"/>
        </w:rPr>
        <w:t xml:space="preserve"> </w:t>
      </w:r>
      <w:r w:rsidR="00B07790" w:rsidRPr="004A64A0">
        <w:rPr>
          <w:color w:val="FF0000"/>
          <w:lang w:val="en-US"/>
        </w:rPr>
        <w:t xml:space="preserve">71Training drills </w:t>
      </w:r>
      <w:r w:rsidRPr="004A64A0">
        <w:rPr>
          <w:color w:val="FF0000"/>
          <w:lang w:val="en-US"/>
        </w:rPr>
        <w:t>Modernized</w:t>
      </w:r>
      <w:r w:rsidR="00B07790" w:rsidRPr="004A64A0">
        <w:rPr>
          <w:color w:val="FF0000"/>
          <w:lang w:val="en-US"/>
        </w:rPr>
        <w:t>).</w:t>
      </w: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TRAINING STRESS: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The Auditor is trained to widen his/her field of vision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until the Auditor can see the Meter, the PC, the PC</w:t>
      </w:r>
      <w:r w:rsidR="004A64A0" w:rsidRPr="004A64A0">
        <w:rPr>
          <w:color w:val="FF0000"/>
          <w:lang w:val="en-US"/>
        </w:rPr>
        <w:t>’</w:t>
      </w:r>
      <w:r w:rsidRPr="004A64A0">
        <w:rPr>
          <w:color w:val="FF0000"/>
          <w:lang w:val="en-US"/>
        </w:rPr>
        <w:t>s hands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on the cans, and the worksheets effortlessly. The student is flunked for any weakness in earlier TRs, and returned to do them if needed. The student is flunked for a non-standard or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peculiar setting up of the equipment for a session which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may make it impossible to see the Meter, the PC and the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worksheets simultaneously. If the student is having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 xml:space="preserve">difficulty, the coach should handle the Auditor </w:t>
      </w:r>
      <w:r w:rsidRPr="004A64A0">
        <w:rPr>
          <w:color w:val="FF0000"/>
          <w:lang w:val="en-US"/>
        </w:rPr>
        <w:lastRenderedPageBreak/>
        <w:t>on a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 xml:space="preserve">gradient, </w:t>
      </w:r>
      <w:proofErr w:type="spellStart"/>
      <w:r w:rsidRPr="004A64A0">
        <w:rPr>
          <w:color w:val="FF0000"/>
          <w:lang w:val="en-US"/>
        </w:rPr>
        <w:t>ie</w:t>
      </w:r>
      <w:proofErr w:type="spellEnd"/>
      <w:r w:rsidRPr="004A64A0">
        <w:rPr>
          <w:color w:val="FF0000"/>
          <w:lang w:val="en-US"/>
        </w:rPr>
        <w:t xml:space="preserve"> see the Meter and the PC perfectly, then the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Meter and the worksheets and so bring the Auditor up to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doing the drill. The drill is passed when the Auditor can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do the drill effortlessly.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HISTORY: Developed in 1971 by L. Ron Hubbard to help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Auditors to gain smoother session co-ordination and control.</w:t>
      </w:r>
    </w:p>
    <w:p w:rsidR="00B07790" w:rsidRPr="004A64A0" w:rsidRDefault="00B07790" w:rsidP="004A64A0">
      <w:pPr>
        <w:rPr>
          <w:color w:val="FF0000"/>
          <w:lang w:val="en-US"/>
        </w:rPr>
      </w:pPr>
    </w:p>
    <w:p w:rsidR="00B07790" w:rsidRPr="004A64A0" w:rsidRDefault="00B07790" w:rsidP="004A64A0">
      <w:pPr>
        <w:jc w:val="center"/>
        <w:rPr>
          <w:b/>
          <w:color w:val="FF0000"/>
          <w:lang w:val="en-US"/>
        </w:rPr>
      </w:pPr>
      <w:r w:rsidRPr="004A64A0">
        <w:rPr>
          <w:b/>
          <w:color w:val="FF0000"/>
          <w:lang w:val="en-US"/>
        </w:rPr>
        <w:t>CROOOO-5</w:t>
      </w:r>
    </w:p>
    <w:p w:rsidR="00B07790" w:rsidRPr="004A64A0" w:rsidRDefault="00B07790" w:rsidP="004A64A0">
      <w:pPr>
        <w:rPr>
          <w:color w:val="FF0000"/>
          <w:lang w:val="en-US"/>
        </w:rPr>
      </w:pP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NAME: E- METER TRIM CHECK.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PURPOSE: To train an Auditor to be able to do a trim check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effortlessly in a session without distracting the PC in any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way.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POSITION: Coach and Auditor on opposite sides of the table.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Table set up for a standard session.</w:t>
      </w:r>
    </w:p>
    <w:p w:rsidR="00B07790" w:rsidRPr="004A64A0" w:rsidRDefault="004A64A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COMMANDS: TRs</w:t>
      </w:r>
      <w:r w:rsidR="00B07790" w:rsidRPr="004A64A0">
        <w:rPr>
          <w:color w:val="FF0000"/>
          <w:lang w:val="en-US"/>
        </w:rPr>
        <w:t xml:space="preserve"> 1 to 4 patter.</w:t>
      </w:r>
    </w:p>
    <w:p w:rsidR="00B07790" w:rsidRPr="004A64A0" w:rsidRDefault="00B07790" w:rsidP="004A64A0">
      <w:pPr>
        <w:rPr>
          <w:color w:val="FF0000"/>
          <w:lang w:val="en-US"/>
        </w:rPr>
      </w:pPr>
      <w:r w:rsidRPr="004A64A0">
        <w:rPr>
          <w:color w:val="FF0000"/>
          <w:lang w:val="en-US"/>
        </w:rPr>
        <w:t>TRAINING STRESS: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The Auditor is trained to do the steps of a trim check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while doing TRs 1 to 4 with admin until he can do a trim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check smoothly and efficiently, without the coach seeing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any movement or hearing any clicks or noises. The Auditor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is flunked for any hesitation, confusion, observable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movements or attention going onto the plug or trim knob.</w:t>
      </w:r>
      <w:r w:rsidR="004A64A0" w:rsidRPr="004A64A0">
        <w:rPr>
          <w:color w:val="FF0000"/>
          <w:lang w:val="en-US"/>
        </w:rPr>
        <w:t xml:space="preserve">  </w:t>
      </w:r>
      <w:r w:rsidRPr="004A64A0">
        <w:rPr>
          <w:color w:val="FF0000"/>
          <w:lang w:val="en-US"/>
        </w:rPr>
        <w:t>The drill is ended when the Auditor can do the drill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silently and efficiently with his hands whilst doing TRs 1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to 4 with admin.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During any and all E-Meter Drills a copy of </w:t>
      </w:r>
      <w:r w:rsidR="004A64A0" w:rsidRPr="004A64A0">
        <w:rPr>
          <w:color w:val="FF0000"/>
          <w:lang w:val="en-US"/>
        </w:rPr>
        <w:t>“</w:t>
      </w:r>
      <w:r w:rsidRPr="004A64A0">
        <w:rPr>
          <w:color w:val="FF0000"/>
          <w:lang w:val="en-US"/>
        </w:rPr>
        <w:t>E-Meter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Essentials</w:t>
      </w:r>
      <w:r w:rsidR="004A64A0" w:rsidRPr="004A64A0">
        <w:rPr>
          <w:color w:val="FF0000"/>
          <w:lang w:val="en-US"/>
        </w:rPr>
        <w:t>”</w:t>
      </w:r>
      <w:r w:rsidRPr="004A64A0">
        <w:rPr>
          <w:color w:val="FF0000"/>
          <w:lang w:val="en-US"/>
        </w:rPr>
        <w:t xml:space="preserve"> by L. Ron Hubbard should be handy.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Misunderstoods are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cleared up with the use of this handbook, and an extensive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use of Word Clearing technology is made.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These drills and any other Meter drills also need a copy of</w:t>
      </w:r>
      <w:r w:rsidR="004A64A0" w:rsidRPr="004A64A0">
        <w:rPr>
          <w:color w:val="FF0000"/>
          <w:lang w:val="en-US"/>
        </w:rPr>
        <w:t xml:space="preserve"> “</w:t>
      </w:r>
      <w:r w:rsidRPr="004A64A0">
        <w:rPr>
          <w:color w:val="FF0000"/>
          <w:lang w:val="en-US"/>
        </w:rPr>
        <w:t>E-Meter Drills</w:t>
      </w:r>
      <w:r w:rsidR="004A64A0" w:rsidRPr="004A64A0">
        <w:rPr>
          <w:color w:val="FF0000"/>
          <w:lang w:val="en-US"/>
        </w:rPr>
        <w:t>”</w:t>
      </w:r>
      <w:r w:rsidRPr="004A64A0">
        <w:rPr>
          <w:color w:val="FF0000"/>
          <w:lang w:val="en-US"/>
        </w:rPr>
        <w:t xml:space="preserve"> to be on the table, and confusions on the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drill can often be traced back through this book.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>The old rule that only constant reference to Source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maintains 100% results is to be adhered to on these drills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just as much. Verbal Q&amp;A between coach and student is OUT.</w:t>
      </w:r>
    </w:p>
    <w:p w:rsidR="00B07790" w:rsidRPr="004A64A0" w:rsidRDefault="00B07790" w:rsidP="004A64A0">
      <w:pPr>
        <w:pStyle w:val="Corpodetexto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HISTORY: Developed in 1971 by </w:t>
      </w:r>
      <w:proofErr w:type="spellStart"/>
      <w:r w:rsidRPr="004A64A0">
        <w:rPr>
          <w:color w:val="FF0000"/>
          <w:lang w:val="en-US"/>
        </w:rPr>
        <w:t>L.Ron</w:t>
      </w:r>
      <w:proofErr w:type="spellEnd"/>
      <w:r w:rsidRPr="004A64A0">
        <w:rPr>
          <w:color w:val="FF0000"/>
          <w:lang w:val="en-US"/>
        </w:rPr>
        <w:t xml:space="preserve"> Hubbard to help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Auditors to handle a trim check in session flawlessly.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Revised by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Training &amp; Services Aide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Approved by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L. RON HUBBARD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FOUNDER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for the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BOARDS OF </w:t>
      </w:r>
      <w:proofErr w:type="spellStart"/>
      <w:r w:rsidRPr="004A64A0">
        <w:rPr>
          <w:color w:val="FF0000"/>
          <w:lang w:val="en-US"/>
        </w:rPr>
        <w:t>DIRECTOTRS</w:t>
      </w:r>
      <w:proofErr w:type="spellEnd"/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of the</w:t>
      </w:r>
    </w:p>
    <w:p w:rsidR="00B07790" w:rsidRPr="004A64A0" w:rsidRDefault="00B07790" w:rsidP="004A64A0">
      <w:pPr>
        <w:spacing w:after="0"/>
        <w:ind w:left="5670"/>
        <w:rPr>
          <w:color w:val="FF0000"/>
          <w:lang w:val="en-US"/>
        </w:rPr>
      </w:pPr>
      <w:r w:rsidRPr="004A64A0">
        <w:rPr>
          <w:color w:val="FF0000"/>
          <w:lang w:val="en-US"/>
        </w:rPr>
        <w:t>CHURCHES OF SCIENTOLOGY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proofErr w:type="spellStart"/>
      <w:r w:rsidRPr="004A64A0">
        <w:rPr>
          <w:color w:val="FF0000"/>
          <w:lang w:val="en-US"/>
        </w:rPr>
        <w:t>BDCS:LRH:RS:rs</w:t>
      </w:r>
      <w:proofErr w:type="spellEnd"/>
      <w:r w:rsidRPr="004A64A0">
        <w:rPr>
          <w:color w:val="FF0000"/>
          <w:lang w:val="en-US"/>
        </w:rPr>
        <w:t xml:space="preserve">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Copyright © 1971, 1974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by L. Ron Hubbard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ALL RIGHTS RESERVED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>[Ed Note: The 1974 pack has the identical BTB except that</w:t>
      </w:r>
      <w:r w:rsidR="004A64A0" w:rsidRPr="004A64A0">
        <w:rPr>
          <w:color w:val="FF0000"/>
          <w:lang w:val="en-US"/>
        </w:rPr>
        <w:t xml:space="preserve"> </w:t>
      </w:r>
      <w:r w:rsidRPr="004A64A0">
        <w:rPr>
          <w:color w:val="FF0000"/>
          <w:lang w:val="en-US"/>
        </w:rPr>
        <w:t>the signature is different as follows -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CS-5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From and LRH Tape Lecture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Reissued as BTB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by Flag Mission 1234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lastRenderedPageBreak/>
        <w:t>IC: CPO Andrea Lewis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2nd: Molly Harlow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Authorized by AVU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for the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BOARDS OF </w:t>
      </w:r>
      <w:proofErr w:type="spellStart"/>
      <w:r w:rsidRPr="004A64A0">
        <w:rPr>
          <w:color w:val="FF0000"/>
          <w:lang w:val="en-US"/>
        </w:rPr>
        <w:t>DIRECTOTRS</w:t>
      </w:r>
      <w:proofErr w:type="spellEnd"/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of the</w:t>
      </w:r>
    </w:p>
    <w:p w:rsidR="00B07790" w:rsidRPr="004A64A0" w:rsidRDefault="00B07790" w:rsidP="004A64A0">
      <w:pPr>
        <w:spacing w:after="0"/>
        <w:ind w:left="5529"/>
        <w:rPr>
          <w:color w:val="FF0000"/>
          <w:lang w:val="en-US"/>
        </w:rPr>
      </w:pPr>
      <w:r w:rsidRPr="004A64A0">
        <w:rPr>
          <w:color w:val="FF0000"/>
          <w:lang w:val="en-US"/>
        </w:rPr>
        <w:t>CHURCHES OF SCIENTOLOGY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proofErr w:type="spellStart"/>
      <w:r w:rsidRPr="004A64A0">
        <w:rPr>
          <w:color w:val="FF0000"/>
          <w:lang w:val="en-US"/>
        </w:rPr>
        <w:t>BDCS:SW:AL:MH:JZ:mh</w:t>
      </w:r>
      <w:proofErr w:type="spellEnd"/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Copyright c 1971, 1974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by L. Ron Hubbard </w:t>
      </w:r>
    </w:p>
    <w:p w:rsidR="00B07790" w:rsidRPr="004A64A0" w:rsidRDefault="00B07790" w:rsidP="004A64A0">
      <w:pPr>
        <w:spacing w:after="0"/>
        <w:rPr>
          <w:color w:val="FF0000"/>
          <w:lang w:val="en-US"/>
        </w:rPr>
      </w:pPr>
      <w:r w:rsidRPr="004A64A0">
        <w:rPr>
          <w:color w:val="FF0000"/>
          <w:lang w:val="en-US"/>
        </w:rPr>
        <w:t xml:space="preserve">ALL RIGHTS RESERVED </w:t>
      </w:r>
    </w:p>
    <w:bookmarkEnd w:id="0"/>
    <w:p w:rsidR="00B07790" w:rsidRPr="004A64A0" w:rsidRDefault="00B07790" w:rsidP="004A64A0">
      <w:pPr>
        <w:spacing w:after="0"/>
        <w:rPr>
          <w:color w:val="FF0000"/>
          <w:lang w:val="en-US"/>
        </w:rPr>
      </w:pPr>
    </w:p>
    <w:sectPr w:rsidR="00B07790" w:rsidRPr="004A64A0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90"/>
    <w:rsid w:val="002562B5"/>
    <w:rsid w:val="00455350"/>
    <w:rsid w:val="004A64A0"/>
    <w:rsid w:val="00575F3A"/>
    <w:rsid w:val="005E2C04"/>
    <w:rsid w:val="005E73FD"/>
    <w:rsid w:val="007F05A1"/>
    <w:rsid w:val="00B07790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8A0EA"/>
  <w15:chartTrackingRefBased/>
  <w15:docId w15:val="{A68366CC-1504-4FE5-9FE6-1DF23ED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7790"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4A64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4A64A0"/>
    <w:pPr>
      <w:keepNext/>
      <w:spacing w:before="240" w:after="60"/>
      <w:jc w:val="center"/>
      <w:outlineLvl w:val="1"/>
    </w:pPr>
    <w:rPr>
      <w:rFonts w:eastAsiaTheme="majorEastAsia" w:cs="Tahoma"/>
      <w:b/>
      <w:bCs/>
      <w:iCs/>
      <w:sz w:val="28"/>
      <w:szCs w:val="28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B07790"/>
    <w:rPr>
      <w:rFonts w:ascii="Courier New" w:hAnsi="Courier New" w:cs="Courier New"/>
      <w:szCs w:val="20"/>
    </w:rPr>
  </w:style>
  <w:style w:type="character" w:customStyle="1" w:styleId="Cabealho2Carter">
    <w:name w:val="Cabeçalho 2 Caráter"/>
    <w:basedOn w:val="Tipodeletrapredefinidodopargrafo"/>
    <w:link w:val="Cabealho2"/>
    <w:rsid w:val="004A64A0"/>
    <w:rPr>
      <w:rFonts w:ascii="Tahoma" w:eastAsiaTheme="majorEastAsia" w:hAnsi="Tahoma" w:cs="Tahoma"/>
      <w:b/>
      <w:bCs/>
      <w:iCs/>
      <w:sz w:val="28"/>
      <w:szCs w:val="28"/>
      <w:lang w:val="en-US"/>
    </w:rPr>
  </w:style>
  <w:style w:type="paragraph" w:styleId="Corpodetexto">
    <w:name w:val="Body Text"/>
    <w:basedOn w:val="Normal"/>
    <w:link w:val="CorpodetextoCarter"/>
    <w:rsid w:val="004A64A0"/>
  </w:style>
  <w:style w:type="character" w:customStyle="1" w:styleId="CorpodetextoCarter">
    <w:name w:val="Corpo de texto Caráter"/>
    <w:basedOn w:val="Tipodeletrapredefinidodopargrafo"/>
    <w:link w:val="Corpodetexto"/>
    <w:rsid w:val="004A64A0"/>
    <w:rPr>
      <w:rFonts w:ascii="Tahoma" w:hAnsi="Tahoma"/>
      <w:szCs w:val="24"/>
    </w:rPr>
  </w:style>
  <w:style w:type="character" w:customStyle="1" w:styleId="Ttulo1Carter">
    <w:name w:val="Título 1 Caráter"/>
    <w:basedOn w:val="Tipodeletrapredefinidodopargrafo"/>
    <w:link w:val="Ttulo1"/>
    <w:rsid w:val="004A64A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O A R D T E C H N I C A L B U L L E T I N</vt:lpstr>
    </vt:vector>
  </TitlesOfParts>
  <Company>ke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O A R D T E C H N I C A L B U L L E T I N</dc:title>
  <dc:subject/>
  <dc:creator>fr</dc:creator>
  <cp:keywords/>
  <dc:description/>
  <cp:lastModifiedBy>Franz Le Gal</cp:lastModifiedBy>
  <cp:revision>2</cp:revision>
  <dcterms:created xsi:type="dcterms:W3CDTF">2018-09-09T14:19:00Z</dcterms:created>
  <dcterms:modified xsi:type="dcterms:W3CDTF">2018-09-09T14:19:00Z</dcterms:modified>
</cp:coreProperties>
</file>