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bookmarkStart w:id="0" w:name="_Hlk77190494"/>
      <w:r>
        <w:rPr>
          <w:b/>
          <w:bCs/>
          <w:sz w:val="28"/>
          <w:szCs w:val="24"/>
        </w:rPr>
        <w:t>O SEU CORPO MENTE?</w:t>
      </w:r>
      <w:r>
        <w:rPr>
          <w:b/>
          <w:bCs/>
          <w:sz w:val="28"/>
          <w:szCs w:val="24"/>
        </w:rPr>
        <w:br/>
      </w:r>
      <w:r>
        <w:t>Luís Martins Simões</w:t>
      </w:r>
    </w:p>
    <w:p>
      <w:hyperlink r:id="rId7" w:history="1">
        <w:r>
          <w:rPr>
            <w:rStyle w:val="Hiperligao"/>
          </w:rPr>
          <w:t>https://www.flowsandforms.com/dybl-introduction/</w:t>
        </w:r>
      </w:hyperlink>
    </w:p>
    <w:bookmarkEnd w:id="0"/>
    <w:p/>
    <w:p>
      <w:pPr>
        <w:pStyle w:val="Ttulo2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O SISTEMA LINFÁTICO</w:t>
      </w:r>
    </w:p>
    <w:p>
      <w:r>
        <w:t>Do ponto de vista biológico, o corpo humano contém principalmente água, líquidos. Esses líquidos precisam circular e o fazem através dos vasos linfáticos.</w:t>
      </w:r>
    </w:p>
    <w:p>
      <w:r>
        <w:t>O linfático ocupa os espaços entre as células e também circula pelos vasos linfáticos. Os linfócitos são produzidos pelo gânglio linfático, na medula óssea e no baço, que também desempenham um papel importante no sistema imunológico, produzindo e transportando anticorpos. Muitos linfócitos amadurecem no timo.</w:t>
      </w:r>
    </w:p>
    <w:p>
      <w:r>
        <w:t>Os vasos linfáticos permitem que os líquidos do corpo que não pertencem à corrente sanguínea e que não estão dentro do sistema vascular entrem nas veias. Esses líquidos precisam voltar para dentro desses vasos e dentro da corrente sanguínea antes de retornar ao coração (através das veias). Os vasos linfáticos são, portanto, os assistentes das veias em sua capacidade de drenagem.</w:t>
      </w:r>
    </w:p>
    <w:p>
      <w:r>
        <w:t>Como eles não têm um coração para fazê-los seguir em frente, os vasos linfáticos dependem dos músculos que estão mais próximos deles para desempenhar sua função.</w:t>
      </w:r>
    </w:p>
    <w:p>
      <w:r>
        <w:t xml:space="preserve">Inflamações </w:t>
      </w:r>
      <w:proofErr w:type="gramStart"/>
      <w:r>
        <w:t>da gânglio linfático</w:t>
      </w:r>
      <w:proofErr w:type="gramEnd"/>
      <w:r>
        <w:t xml:space="preserve"> (adenite, adenopatia), bem como cistos nos chamados gânglios linfáticos (linfomas, doença de </w:t>
      </w:r>
      <w:proofErr w:type="spellStart"/>
      <w:r>
        <w:t>Hodgkin</w:t>
      </w:r>
      <w:proofErr w:type="spellEnd"/>
      <w:r>
        <w:t>) ocorrem quando a pessoa sente tensão associada ao sentimento de necessidade de se defender, para se justificar, para não se sentir desvalorizada.</w:t>
      </w:r>
    </w:p>
    <w:p>
      <w:r>
        <w:t xml:space="preserve">Linfoma é um tumor </w:t>
      </w:r>
      <w:proofErr w:type="gramStart"/>
      <w:r>
        <w:t>na gânglio linfático</w:t>
      </w:r>
      <w:proofErr w:type="gramEnd"/>
      <w:r>
        <w:t>. Embora tecnicamente o problema seja diferente da leucemia, a tensão que a pessoa sente em sua consciência é a mesma da leucemia.</w:t>
      </w:r>
    </w:p>
    <w:p>
      <w:r>
        <w:t>O sistema linfático funciona com a imunidade, assim como o sistema imunológico.</w:t>
      </w:r>
    </w:p>
    <w:sectPr>
      <w:footerReference w:type="default" r:id="rId8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F9C"/>
    <w:multiLevelType w:val="multilevel"/>
    <w:tmpl w:val="2DE6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F8111A"/>
    <w:multiLevelType w:val="multilevel"/>
    <w:tmpl w:val="A308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AE7970"/>
    <w:multiLevelType w:val="hybridMultilevel"/>
    <w:tmpl w:val="2A102CC0"/>
    <w:lvl w:ilvl="0" w:tplc="6A34B55C">
      <w:start w:val="1"/>
      <w:numFmt w:val="lowerLetter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D8E"/>
    <w:multiLevelType w:val="multilevel"/>
    <w:tmpl w:val="C2CA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43557A"/>
    <w:multiLevelType w:val="multilevel"/>
    <w:tmpl w:val="53BA60F6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944BCC"/>
    <w:multiLevelType w:val="multilevel"/>
    <w:tmpl w:val="1AAA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70D5-D26A-4B07-87B0-59675E5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Ttulo2">
    <w:name w:val="heading 2"/>
    <w:basedOn w:val="PargrafodaLista"/>
    <w:next w:val="Normal"/>
    <w:link w:val="Ttulo2Carter"/>
    <w:uiPriority w:val="9"/>
    <w:unhideWhenUsed/>
    <w:qFormat/>
    <w:pPr>
      <w:numPr>
        <w:numId w:val="1"/>
      </w:numPr>
      <w:spacing w:before="240" w:after="240"/>
      <w:outlineLvl w:val="1"/>
    </w:pPr>
    <w:rPr>
      <w:b/>
      <w:bCs/>
      <w:szCs w:val="24"/>
      <w:lang w:val="pt"/>
    </w:rPr>
  </w:style>
  <w:style w:type="paragraph" w:styleId="Ttulo3">
    <w:name w:val="heading 3"/>
    <w:basedOn w:val="PargrafodaLista"/>
    <w:next w:val="Normal"/>
    <w:link w:val="Ttulo3Carter"/>
    <w:uiPriority w:val="9"/>
    <w:unhideWhenUsed/>
    <w:qFormat/>
    <w:pPr>
      <w:keepNext/>
      <w:numPr>
        <w:numId w:val="2"/>
      </w:numPr>
      <w:outlineLvl w:val="2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character" w:styleId="Hiperligao">
    <w:name w:val="Hyperlink"/>
    <w:basedOn w:val="Tipodeletrapredefinidodopargrafo"/>
    <w:uiPriority w:val="99"/>
    <w:semiHidden/>
    <w:unhideWhenUsed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b/>
      <w:bCs/>
      <w:sz w:val="24"/>
      <w:szCs w:val="24"/>
      <w:lang w:val="pt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lowsandforms.com/dybl-introdu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6</cp:revision>
  <cp:lastPrinted>2021-07-14T20:32:00Z</cp:lastPrinted>
  <dcterms:created xsi:type="dcterms:W3CDTF">2020-10-26T15:43:00Z</dcterms:created>
  <dcterms:modified xsi:type="dcterms:W3CDTF">2021-07-14T20:32:00Z</dcterms:modified>
</cp:coreProperties>
</file>